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2F4B7" w14:textId="77777777" w:rsidR="008A55C4" w:rsidRDefault="00462FD7" w:rsidP="008A55C4">
      <w:pPr>
        <w:widowControl w:val="0"/>
        <w:pBdr>
          <w:top w:val="nil"/>
          <w:left w:val="nil"/>
          <w:bottom w:val="nil"/>
          <w:right w:val="nil"/>
          <w:between w:val="nil"/>
        </w:pBdr>
        <w:spacing w:after="0"/>
      </w:pPr>
      <w:r w:rsidRPr="0020036A">
        <w:rPr>
          <w:rFonts w:ascii="Open Sans" w:hAnsi="Open Sans" w:cs="Open Sans"/>
          <w:sz w:val="17"/>
          <w:szCs w:val="17"/>
          <w:lang w:val="en-GB"/>
        </w:rPr>
        <w:t xml:space="preserve"> </w:t>
      </w:r>
      <w:r w:rsidR="008A55C4">
        <w:rPr>
          <w:noProof/>
          <w:lang w:val="en-GB" w:eastAsia="en-GB"/>
        </w:rPr>
        <mc:AlternateContent>
          <mc:Choice Requires="wps">
            <w:drawing>
              <wp:anchor distT="0" distB="0" distL="114300" distR="114300" simplePos="0" relativeHeight="251659264" behindDoc="0" locked="0" layoutInCell="1" allowOverlap="1" wp14:anchorId="723EBECB" wp14:editId="6C2A7445">
                <wp:simplePos x="0" y="0"/>
                <wp:positionH relativeFrom="column">
                  <wp:posOffset>0</wp:posOffset>
                </wp:positionH>
                <wp:positionV relativeFrom="paragraph">
                  <wp:posOffset>0</wp:posOffset>
                </wp:positionV>
                <wp:extent cx="635000" cy="635000"/>
                <wp:effectExtent l="0" t="0" r="3175" b="3175"/>
                <wp:wrapNone/>
                <wp:docPr id="2"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2BB5B2" id="_x0000_t202" coordsize="21600,21600" o:spt="202" path="m,l,21600r21600,l21600,xe">
                <v:stroke joinstyle="miter"/>
                <v:path gradientshapeok="t" o:connecttype="rect"/>
              </v:shapetype>
              <v:shape id="WordArt 3"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" filled="f" stroked="f">
                <o:lock v:ext="edit" selection="t" text="t" shapetype="t"/>
              </v:shape>
            </w:pict>
          </mc:Fallback>
        </mc:AlternateContent>
      </w:r>
      <w:r w:rsidR="008A55C4">
        <w:rPr>
          <w:noProof/>
          <w:lang w:val="en-GB" w:eastAsia="en-GB"/>
        </w:rPr>
        <mc:AlternateContent>
          <mc:Choice Requires="wps">
            <w:drawing>
              <wp:anchor distT="0" distB="0" distL="114300" distR="114300" simplePos="0" relativeHeight="251660288" behindDoc="0" locked="0" layoutInCell="1" allowOverlap="1" wp14:anchorId="33BB6517" wp14:editId="3721FE18">
                <wp:simplePos x="0" y="0"/>
                <wp:positionH relativeFrom="column">
                  <wp:posOffset>0</wp:posOffset>
                </wp:positionH>
                <wp:positionV relativeFrom="paragraph">
                  <wp:posOffset>0</wp:posOffset>
                </wp:positionV>
                <wp:extent cx="635000" cy="635000"/>
                <wp:effectExtent l="0" t="0" r="3175" b="3175"/>
                <wp:wrapNone/>
                <wp:docPr id="3"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CBC25D" id="WordArt 2"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" filled="f" stroked="f">
                <o:lock v:ext="edit" selection="t" text="t" shapetype="t"/>
              </v:shape>
            </w:pict>
          </mc:Fallback>
        </mc:AlternateContent>
      </w:r>
    </w:p>
    <w:p w14:paraId="17A2DBF0" w14:textId="77777777" w:rsidR="008A55C4" w:rsidRPr="008A55C4" w:rsidRDefault="008A55C4" w:rsidP="008A55C4">
      <w:pPr>
        <w:jc w:val="center"/>
        <w:rPr>
          <w:rFonts w:ascii="Open Sans" w:eastAsia="Open Sans" w:hAnsi="Open Sans" w:cs="Open Sans"/>
          <w:b/>
          <w:color w:val="365F91" w:themeColor="accent1" w:themeShade="BF"/>
          <w:sz w:val="24"/>
          <w:szCs w:val="24"/>
          <w:lang w:val="en-GB" w:eastAsia="en-GB"/>
        </w:rPr>
      </w:pPr>
      <w:r w:rsidRPr="008A55C4">
        <w:rPr>
          <w:rFonts w:ascii="Open Sans" w:eastAsia="Open Sans" w:hAnsi="Open Sans" w:cs="Open Sans"/>
          <w:b/>
          <w:color w:val="365F91" w:themeColor="accent1" w:themeShade="BF"/>
          <w:sz w:val="24"/>
          <w:szCs w:val="24"/>
          <w:lang w:val="en-GB" w:eastAsia="en-GB"/>
        </w:rPr>
        <w:t>Public Call for Proposals for Entrepreneurs, Micro and Small Enterprises</w:t>
      </w:r>
    </w:p>
    <w:p w14:paraId="5DDC364A" w14:textId="77777777" w:rsidR="008A55C4" w:rsidRPr="008A55C4" w:rsidRDefault="008A55C4" w:rsidP="005C557B">
      <w:r w:rsidRPr="008A55C4">
        <w:tab/>
      </w:r>
    </w:p>
    <w:p w14:paraId="641BA63F" w14:textId="201139DA" w:rsidR="008A55C4" w:rsidRPr="008A55C4" w:rsidRDefault="008A55C4" w:rsidP="008A55C4">
      <w:pPr>
        <w:pStyle w:val="Heading3"/>
        <w:numPr>
          <w:ilvl w:val="0"/>
          <w:numId w:val="25"/>
        </w:numPr>
        <w:rPr>
          <w:rFonts w:ascii="Open Sans" w:eastAsia="Open Sans" w:hAnsi="Open Sans" w:cs="Open Sans"/>
          <w:b/>
          <w:color w:val="1F4D78"/>
          <w:sz w:val="20"/>
          <w:szCs w:val="20"/>
        </w:rPr>
      </w:pPr>
      <w:r w:rsidRPr="008A55C4">
        <w:rPr>
          <w:rFonts w:ascii="Open Sans" w:eastAsia="Open Sans" w:hAnsi="Open Sans" w:cs="Open Sans"/>
          <w:b/>
          <w:color w:val="1F4D78"/>
          <w:sz w:val="20"/>
          <w:szCs w:val="20"/>
        </w:rPr>
        <w:t>Background</w:t>
      </w:r>
    </w:p>
    <w:p w14:paraId="13C5B846" w14:textId="77777777" w:rsidR="008A55C4" w:rsidRPr="008A55C4" w:rsidRDefault="008A55C4" w:rsidP="008A55C4">
      <w:pPr>
        <w:jc w:val="both"/>
        <w:rPr>
          <w:rFonts w:ascii="Open Sans" w:eastAsia="Open Sans" w:hAnsi="Open Sans" w:cs="Open Sans"/>
          <w:sz w:val="18"/>
          <w:szCs w:val="18"/>
        </w:rPr>
      </w:pPr>
    </w:p>
    <w:p w14:paraId="233B12CC" w14:textId="77777777" w:rsidR="008A55C4" w:rsidRPr="008A55C4" w:rsidRDefault="008A55C4" w:rsidP="008A55C4">
      <w:pPr>
        <w:jc w:val="both"/>
        <w:rPr>
          <w:rFonts w:ascii="Open Sans" w:eastAsia="Open Sans" w:hAnsi="Open Sans" w:cs="Open Sans"/>
          <w:sz w:val="18"/>
          <w:szCs w:val="18"/>
        </w:rPr>
      </w:pPr>
      <w:r w:rsidRPr="008A55C4">
        <w:rPr>
          <w:rFonts w:ascii="Open Sans" w:eastAsia="Open Sans" w:hAnsi="Open Sans" w:cs="Open Sans"/>
          <w:sz w:val="18"/>
          <w:szCs w:val="18"/>
        </w:rPr>
        <w:t>“Norwegian Support to Western Balkans Development – Norway for You – Montenegro” (NFY) Project will contribute to a more balanced socio-economic development in Montenegro, by increasing employment opportunities, supporting social cohesion and improving local infrastructure in the least developed municipalities. The Norwegian Ministry of Foreign Affairs (MFA) allocated NOK 15 million for this Project implemented by the United Nations Office for Project Services (UNOPS) during 24 months.</w:t>
      </w:r>
    </w:p>
    <w:p w14:paraId="2C4CECE2" w14:textId="77777777" w:rsidR="008A55C4" w:rsidRPr="008A55C4" w:rsidRDefault="008A55C4" w:rsidP="008A55C4">
      <w:pPr>
        <w:jc w:val="both"/>
        <w:rPr>
          <w:rFonts w:ascii="Open Sans" w:eastAsia="Open Sans" w:hAnsi="Open Sans" w:cs="Open Sans"/>
          <w:sz w:val="18"/>
          <w:szCs w:val="18"/>
        </w:rPr>
      </w:pPr>
      <w:r w:rsidRPr="008A55C4">
        <w:rPr>
          <w:rFonts w:ascii="Open Sans" w:eastAsia="Open Sans" w:hAnsi="Open Sans" w:cs="Open Sans"/>
          <w:sz w:val="18"/>
          <w:szCs w:val="18"/>
        </w:rPr>
        <w:t>The Project will achieve two outputs:</w:t>
      </w:r>
    </w:p>
    <w:p w14:paraId="1E286C9A" w14:textId="77777777" w:rsidR="008A55C4" w:rsidRPr="008A55C4" w:rsidRDefault="008A55C4" w:rsidP="008A55C4">
      <w:pPr>
        <w:widowControl w:val="0"/>
        <w:numPr>
          <w:ilvl w:val="0"/>
          <w:numId w:val="14"/>
        </w:numPr>
        <w:pBdr>
          <w:top w:val="nil"/>
          <w:left w:val="nil"/>
          <w:bottom w:val="nil"/>
          <w:right w:val="nil"/>
          <w:between w:val="nil"/>
        </w:pBdr>
        <w:spacing w:after="0"/>
        <w:jc w:val="both"/>
        <w:rPr>
          <w:rFonts w:ascii="Open Sans" w:eastAsia="Open Sans" w:hAnsi="Open Sans" w:cs="Open Sans"/>
          <w:color w:val="000000"/>
          <w:sz w:val="18"/>
          <w:szCs w:val="18"/>
        </w:rPr>
      </w:pPr>
      <w:r w:rsidRPr="008A55C4">
        <w:rPr>
          <w:rFonts w:ascii="Open Sans" w:eastAsia="Open Sans" w:hAnsi="Open Sans" w:cs="Open Sans"/>
          <w:color w:val="000000"/>
          <w:sz w:val="18"/>
          <w:szCs w:val="18"/>
        </w:rPr>
        <w:t>Output 1: Improved Access to Employment</w:t>
      </w:r>
    </w:p>
    <w:p w14:paraId="0FDB02E6" w14:textId="77777777" w:rsidR="008A55C4" w:rsidRPr="008A55C4" w:rsidRDefault="008A55C4" w:rsidP="008A55C4">
      <w:pPr>
        <w:widowControl w:val="0"/>
        <w:numPr>
          <w:ilvl w:val="0"/>
          <w:numId w:val="14"/>
        </w:numPr>
        <w:pBdr>
          <w:top w:val="nil"/>
          <w:left w:val="nil"/>
          <w:bottom w:val="nil"/>
          <w:right w:val="nil"/>
          <w:between w:val="nil"/>
        </w:pBdr>
        <w:spacing w:after="0"/>
        <w:jc w:val="both"/>
        <w:rPr>
          <w:rFonts w:ascii="Open Sans" w:eastAsia="Open Sans" w:hAnsi="Open Sans" w:cs="Open Sans"/>
          <w:color w:val="000000"/>
          <w:sz w:val="18"/>
          <w:szCs w:val="18"/>
        </w:rPr>
      </w:pPr>
      <w:r w:rsidRPr="008A55C4">
        <w:rPr>
          <w:rFonts w:ascii="Open Sans" w:eastAsia="Open Sans" w:hAnsi="Open Sans" w:cs="Open Sans"/>
          <w:color w:val="000000"/>
          <w:sz w:val="18"/>
          <w:szCs w:val="18"/>
        </w:rPr>
        <w:t>Output 2: Enhanced Social Inclusion through Improved Living Conditions.</w:t>
      </w:r>
    </w:p>
    <w:p w14:paraId="600AF8CF" w14:textId="77777777" w:rsidR="008A55C4" w:rsidRPr="00F10D45" w:rsidRDefault="008A55C4" w:rsidP="008A55C4">
      <w:pPr>
        <w:spacing w:after="0"/>
        <w:jc w:val="both"/>
        <w:rPr>
          <w:rFonts w:ascii="Open Sans" w:eastAsia="Open Sans" w:hAnsi="Open Sans" w:cs="Open Sans"/>
        </w:rPr>
      </w:pPr>
    </w:p>
    <w:p w14:paraId="1FF81370" w14:textId="77777777" w:rsidR="008A55C4" w:rsidRPr="008A55C4" w:rsidRDefault="008A55C4" w:rsidP="008A55C4">
      <w:pPr>
        <w:jc w:val="both"/>
        <w:rPr>
          <w:rFonts w:ascii="Open Sans" w:eastAsia="Open Sans" w:hAnsi="Open Sans" w:cs="Open Sans"/>
          <w:sz w:val="18"/>
          <w:szCs w:val="18"/>
        </w:rPr>
      </w:pPr>
      <w:r w:rsidRPr="008A55C4">
        <w:rPr>
          <w:rFonts w:ascii="Open Sans" w:eastAsia="Open Sans" w:hAnsi="Open Sans" w:cs="Open Sans"/>
          <w:sz w:val="18"/>
          <w:szCs w:val="18"/>
        </w:rPr>
        <w:t xml:space="preserve">During its lifetime, the Project will support employment, provide vocational training, </w:t>
      </w:r>
      <w:proofErr w:type="spellStart"/>
      <w:r w:rsidRPr="008A55C4">
        <w:rPr>
          <w:rFonts w:ascii="Open Sans" w:eastAsia="Open Sans" w:hAnsi="Open Sans" w:cs="Open Sans"/>
          <w:sz w:val="18"/>
          <w:szCs w:val="18"/>
        </w:rPr>
        <w:t>organise</w:t>
      </w:r>
      <w:proofErr w:type="spellEnd"/>
      <w:r w:rsidRPr="008A55C4">
        <w:rPr>
          <w:rFonts w:ascii="Open Sans" w:eastAsia="Open Sans" w:hAnsi="Open Sans" w:cs="Open Sans"/>
          <w:sz w:val="18"/>
          <w:szCs w:val="18"/>
        </w:rPr>
        <w:t xml:space="preserve"> Call for Proposals for projects of local government institutions, civil society </w:t>
      </w:r>
      <w:proofErr w:type="spellStart"/>
      <w:r w:rsidRPr="008A55C4">
        <w:rPr>
          <w:rFonts w:ascii="Open Sans" w:eastAsia="Open Sans" w:hAnsi="Open Sans" w:cs="Open Sans"/>
          <w:sz w:val="18"/>
          <w:szCs w:val="18"/>
        </w:rPr>
        <w:t>organisations</w:t>
      </w:r>
      <w:proofErr w:type="spellEnd"/>
      <w:r w:rsidRPr="008A55C4">
        <w:rPr>
          <w:rFonts w:ascii="Open Sans" w:eastAsia="Open Sans" w:hAnsi="Open Sans" w:cs="Open Sans"/>
          <w:sz w:val="18"/>
          <w:szCs w:val="18"/>
        </w:rPr>
        <w:t xml:space="preserve"> and business support </w:t>
      </w:r>
      <w:proofErr w:type="spellStart"/>
      <w:r w:rsidRPr="008A55C4">
        <w:rPr>
          <w:rFonts w:ascii="Open Sans" w:eastAsia="Open Sans" w:hAnsi="Open Sans" w:cs="Open Sans"/>
          <w:sz w:val="18"/>
          <w:szCs w:val="18"/>
        </w:rPr>
        <w:t>organisations</w:t>
      </w:r>
      <w:proofErr w:type="spellEnd"/>
      <w:r w:rsidRPr="008A55C4">
        <w:rPr>
          <w:rFonts w:ascii="Open Sans" w:eastAsia="Open Sans" w:hAnsi="Open Sans" w:cs="Open Sans"/>
          <w:sz w:val="18"/>
          <w:szCs w:val="18"/>
        </w:rPr>
        <w:t xml:space="preserve"> and support projects for improvement of living conditions and quality of life.</w:t>
      </w:r>
    </w:p>
    <w:p w14:paraId="0B0E7B4B" w14:textId="77777777" w:rsidR="008A55C4" w:rsidRPr="008A55C4" w:rsidRDefault="008A55C4" w:rsidP="008A55C4">
      <w:pPr>
        <w:spacing w:after="0"/>
        <w:jc w:val="both"/>
        <w:rPr>
          <w:rFonts w:ascii="Open Sans" w:eastAsia="Open Sans" w:hAnsi="Open Sans" w:cs="Open Sans"/>
          <w:sz w:val="18"/>
          <w:szCs w:val="18"/>
        </w:rPr>
      </w:pPr>
      <w:r w:rsidRPr="008A55C4">
        <w:rPr>
          <w:rFonts w:ascii="Open Sans" w:eastAsia="Open Sans" w:hAnsi="Open Sans" w:cs="Open Sans"/>
          <w:sz w:val="18"/>
          <w:szCs w:val="18"/>
        </w:rPr>
        <w:t xml:space="preserve">The key stakeholders and the direct beneficiaries of the Project are local self-governments and their institutions and </w:t>
      </w:r>
      <w:proofErr w:type="spellStart"/>
      <w:r w:rsidRPr="008A55C4">
        <w:rPr>
          <w:rFonts w:ascii="Open Sans" w:eastAsia="Open Sans" w:hAnsi="Open Sans" w:cs="Open Sans"/>
          <w:sz w:val="18"/>
          <w:szCs w:val="18"/>
        </w:rPr>
        <w:t>organisations</w:t>
      </w:r>
      <w:proofErr w:type="spellEnd"/>
      <w:r w:rsidRPr="008A55C4">
        <w:rPr>
          <w:rFonts w:ascii="Open Sans" w:eastAsia="Open Sans" w:hAnsi="Open Sans" w:cs="Open Sans"/>
          <w:sz w:val="18"/>
          <w:szCs w:val="18"/>
        </w:rPr>
        <w:t xml:space="preserve"> along with the Union of Municipalities of Montenegro (UOM), regional development agencies, national employment agency and local branches, civil society </w:t>
      </w:r>
      <w:proofErr w:type="spellStart"/>
      <w:r w:rsidRPr="008A55C4">
        <w:rPr>
          <w:rFonts w:ascii="Open Sans" w:eastAsia="Open Sans" w:hAnsi="Open Sans" w:cs="Open Sans"/>
          <w:sz w:val="18"/>
          <w:szCs w:val="18"/>
        </w:rPr>
        <w:t>organisations</w:t>
      </w:r>
      <w:proofErr w:type="spellEnd"/>
      <w:r w:rsidRPr="008A55C4">
        <w:rPr>
          <w:rFonts w:ascii="Open Sans" w:eastAsia="Open Sans" w:hAnsi="Open Sans" w:cs="Open Sans"/>
          <w:sz w:val="18"/>
          <w:szCs w:val="18"/>
        </w:rPr>
        <w:t xml:space="preserve"> (CSOs), business support </w:t>
      </w:r>
      <w:proofErr w:type="spellStart"/>
      <w:r w:rsidRPr="008A55C4">
        <w:rPr>
          <w:rFonts w:ascii="Open Sans" w:eastAsia="Open Sans" w:hAnsi="Open Sans" w:cs="Open Sans"/>
          <w:sz w:val="18"/>
          <w:szCs w:val="18"/>
        </w:rPr>
        <w:t>organisations</w:t>
      </w:r>
      <w:proofErr w:type="spellEnd"/>
      <w:r w:rsidRPr="008A55C4">
        <w:rPr>
          <w:rFonts w:ascii="Open Sans" w:eastAsia="Open Sans" w:hAnsi="Open Sans" w:cs="Open Sans"/>
          <w:sz w:val="18"/>
          <w:szCs w:val="18"/>
        </w:rPr>
        <w:t xml:space="preserve"> (BSOs), as well as individual beneficiaries, entrepreneurs, micro, small and medium sized enterprises and especially unemployed women and youth. The final beneficiaries are the inhabitants of the underdeveloped areas where the Project will be implemented.</w:t>
      </w:r>
    </w:p>
    <w:p w14:paraId="459CAA49" w14:textId="77777777" w:rsidR="008A55C4" w:rsidRPr="00F10D45" w:rsidRDefault="008A55C4" w:rsidP="008A55C4">
      <w:pPr>
        <w:spacing w:after="0"/>
        <w:jc w:val="both"/>
        <w:rPr>
          <w:rFonts w:ascii="Open Sans" w:eastAsia="Open Sans" w:hAnsi="Open Sans" w:cs="Open Sans"/>
        </w:rPr>
      </w:pPr>
    </w:p>
    <w:p w14:paraId="263D9BA5" w14:textId="77777777" w:rsidR="008A55C4" w:rsidRPr="008A55C4" w:rsidRDefault="008A55C4" w:rsidP="008A55C4">
      <w:pPr>
        <w:pStyle w:val="Heading3"/>
        <w:numPr>
          <w:ilvl w:val="0"/>
          <w:numId w:val="25"/>
        </w:numPr>
        <w:rPr>
          <w:rFonts w:ascii="Open Sans" w:eastAsia="Open Sans" w:hAnsi="Open Sans" w:cs="Open Sans"/>
          <w:b/>
          <w:color w:val="1F4D78"/>
          <w:sz w:val="20"/>
          <w:szCs w:val="20"/>
        </w:rPr>
      </w:pPr>
      <w:r w:rsidRPr="008A55C4">
        <w:rPr>
          <w:rFonts w:ascii="Open Sans" w:eastAsia="Open Sans" w:hAnsi="Open Sans" w:cs="Open Sans"/>
          <w:b/>
          <w:color w:val="1F4D78"/>
          <w:sz w:val="20"/>
          <w:szCs w:val="20"/>
        </w:rPr>
        <w:t>Justification of the Intervention</w:t>
      </w:r>
    </w:p>
    <w:p w14:paraId="2488DCB7" w14:textId="77777777" w:rsidR="008A55C4" w:rsidRPr="00F10D45" w:rsidRDefault="008A55C4" w:rsidP="008A55C4">
      <w:pPr>
        <w:spacing w:after="0"/>
        <w:ind w:left="720"/>
        <w:rPr>
          <w:rFonts w:ascii="Arial" w:eastAsia="Arial" w:hAnsi="Arial" w:cs="Arial"/>
          <w:color w:val="000000"/>
        </w:rPr>
      </w:pPr>
    </w:p>
    <w:p w14:paraId="31880ECE" w14:textId="77777777" w:rsidR="008A55C4" w:rsidRPr="008A55C4" w:rsidRDefault="008A55C4" w:rsidP="008A55C4">
      <w:pPr>
        <w:jc w:val="both"/>
        <w:rPr>
          <w:rFonts w:ascii="Open Sans" w:eastAsia="Open Sans" w:hAnsi="Open Sans" w:cs="Open Sans"/>
          <w:sz w:val="18"/>
          <w:szCs w:val="18"/>
        </w:rPr>
      </w:pPr>
      <w:r w:rsidRPr="008A55C4">
        <w:rPr>
          <w:rFonts w:ascii="Open Sans" w:eastAsia="Open Sans" w:hAnsi="Open Sans" w:cs="Open Sans"/>
          <w:sz w:val="18"/>
          <w:szCs w:val="18"/>
        </w:rPr>
        <w:t>The SMEs sector is the main growth driver in Montenegro, as it represents 99% of active business entities and it is a major employment sector by providing 75.5% of total national employment, and participating with 75.2% in export share.</w:t>
      </w:r>
    </w:p>
    <w:p w14:paraId="4BACC2C3" w14:textId="7325178E" w:rsidR="008A55C4" w:rsidRPr="008A55C4" w:rsidRDefault="008A55C4" w:rsidP="008A55C4">
      <w:pPr>
        <w:jc w:val="both"/>
        <w:rPr>
          <w:rFonts w:ascii="Open Sans" w:eastAsia="Open Sans" w:hAnsi="Open Sans" w:cs="Open Sans"/>
          <w:sz w:val="18"/>
          <w:szCs w:val="18"/>
        </w:rPr>
      </w:pPr>
      <w:bookmarkStart w:id="0" w:name="_heading=h.gjdgxs" w:colFirst="0" w:colLast="0"/>
      <w:bookmarkEnd w:id="0"/>
      <w:r w:rsidRPr="008A55C4">
        <w:rPr>
          <w:rFonts w:ascii="Open Sans" w:eastAsia="Open Sans" w:hAnsi="Open Sans" w:cs="Open Sans"/>
          <w:sz w:val="18"/>
          <w:szCs w:val="18"/>
        </w:rPr>
        <w:t xml:space="preserve">Municipalities targeted by the NFY Project are </w:t>
      </w:r>
      <w:proofErr w:type="spellStart"/>
      <w:r w:rsidRPr="008A55C4">
        <w:rPr>
          <w:rFonts w:ascii="Open Sans" w:eastAsia="Open Sans" w:hAnsi="Open Sans" w:cs="Open Sans"/>
          <w:sz w:val="18"/>
          <w:szCs w:val="18"/>
        </w:rPr>
        <w:t>categorised</w:t>
      </w:r>
      <w:proofErr w:type="spellEnd"/>
      <w:r w:rsidRPr="008A55C4">
        <w:rPr>
          <w:rFonts w:ascii="Open Sans" w:eastAsia="Open Sans" w:hAnsi="Open Sans" w:cs="Open Sans"/>
          <w:sz w:val="18"/>
          <w:szCs w:val="18"/>
        </w:rPr>
        <w:t xml:space="preserve"> as 16 least developed municipalities in Montenegro, according to the Rulebook on Local Self-government Development Index</w:t>
      </w:r>
      <w:r w:rsidRPr="00605262">
        <w:rPr>
          <w:sz w:val="17"/>
          <w:szCs w:val="17"/>
          <w:vertAlign w:val="superscript"/>
        </w:rPr>
        <w:footnoteReference w:id="1"/>
      </w:r>
      <w:r w:rsidRPr="00605262">
        <w:rPr>
          <w:sz w:val="17"/>
          <w:szCs w:val="17"/>
          <w:vertAlign w:val="superscript"/>
        </w:rPr>
        <w:t>,</w:t>
      </w:r>
      <w:r w:rsidRPr="008A55C4">
        <w:rPr>
          <w:rFonts w:ascii="Open Sans" w:eastAsia="Open Sans" w:hAnsi="Open Sans" w:cs="Open Sans"/>
          <w:sz w:val="18"/>
          <w:szCs w:val="18"/>
        </w:rPr>
        <w:t xml:space="preserve"> and these municipalities are: </w:t>
      </w:r>
      <w:proofErr w:type="spellStart"/>
      <w:r w:rsidRPr="001C6C55">
        <w:rPr>
          <w:rFonts w:ascii="Open Sans" w:eastAsia="Open Sans" w:hAnsi="Open Sans" w:cs="Open Sans"/>
          <w:sz w:val="18"/>
          <w:szCs w:val="18"/>
        </w:rPr>
        <w:t>Andrijevica</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Berane</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Bijelo</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Polje</w:t>
      </w:r>
      <w:proofErr w:type="spellEnd"/>
      <w:r>
        <w:rPr>
          <w:rFonts w:ascii="Open Sans" w:eastAsia="Open Sans" w:hAnsi="Open Sans" w:cs="Open Sans"/>
          <w:sz w:val="18"/>
          <w:szCs w:val="18"/>
        </w:rPr>
        <w:t>,</w:t>
      </w:r>
      <w:r w:rsidRPr="001C6C55">
        <w:rPr>
          <w:rFonts w:ascii="Open Sans" w:eastAsia="Open Sans" w:hAnsi="Open Sans" w:cs="Open Sans"/>
          <w:sz w:val="18"/>
          <w:szCs w:val="18"/>
        </w:rPr>
        <w:t xml:space="preserve"> Cetinje, </w:t>
      </w:r>
      <w:proofErr w:type="spellStart"/>
      <w:r w:rsidRPr="001C6C55">
        <w:rPr>
          <w:rFonts w:ascii="Open Sans" w:eastAsia="Open Sans" w:hAnsi="Open Sans" w:cs="Open Sans"/>
          <w:sz w:val="18"/>
          <w:szCs w:val="18"/>
        </w:rPr>
        <w:t>Danilovgrad</w:t>
      </w:r>
      <w:proofErr w:type="spellEnd"/>
      <w:r>
        <w:rPr>
          <w:rFonts w:ascii="Open Sans" w:eastAsia="Open Sans" w:hAnsi="Open Sans" w:cs="Open Sans"/>
          <w:sz w:val="18"/>
          <w:szCs w:val="18"/>
        </w:rPr>
        <w:t>,</w:t>
      </w:r>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Gusinje</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Kolašin</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Mojkovac</w:t>
      </w:r>
      <w:proofErr w:type="spellEnd"/>
      <w:r w:rsidRPr="001C6C55">
        <w:rPr>
          <w:rFonts w:ascii="Open Sans" w:eastAsia="Open Sans" w:hAnsi="Open Sans" w:cs="Open Sans"/>
          <w:sz w:val="18"/>
          <w:szCs w:val="18"/>
        </w:rPr>
        <w:t xml:space="preserve">, </w:t>
      </w:r>
      <w:proofErr w:type="spellStart"/>
      <w:r>
        <w:rPr>
          <w:rFonts w:ascii="Open Sans" w:eastAsia="Open Sans" w:hAnsi="Open Sans" w:cs="Open Sans"/>
          <w:sz w:val="18"/>
          <w:szCs w:val="18"/>
        </w:rPr>
        <w:t>Nikšić</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Petnjica</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Plav</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Pljevlja</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Rožaje</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Šavnik</w:t>
      </w:r>
      <w:proofErr w:type="spellEnd"/>
      <w:r w:rsidRPr="001C6C55">
        <w:rPr>
          <w:rFonts w:ascii="Open Sans" w:eastAsia="Open Sans" w:hAnsi="Open Sans" w:cs="Open Sans"/>
          <w:sz w:val="18"/>
          <w:szCs w:val="18"/>
        </w:rPr>
        <w:t xml:space="preserve">, </w:t>
      </w:r>
      <w:proofErr w:type="spellStart"/>
      <w:r w:rsidRPr="001C6C55">
        <w:rPr>
          <w:rFonts w:ascii="Open Sans" w:eastAsia="Open Sans" w:hAnsi="Open Sans" w:cs="Open Sans"/>
          <w:sz w:val="18"/>
          <w:szCs w:val="18"/>
        </w:rPr>
        <w:t>Ulcinj</w:t>
      </w:r>
      <w:proofErr w:type="spellEnd"/>
      <w:r w:rsidRPr="001C6C55">
        <w:rPr>
          <w:rFonts w:ascii="Open Sans" w:eastAsia="Open Sans" w:hAnsi="Open Sans" w:cs="Open Sans"/>
          <w:sz w:val="18"/>
          <w:szCs w:val="18"/>
        </w:rPr>
        <w:t xml:space="preserve"> </w:t>
      </w:r>
      <w:proofErr w:type="spellStart"/>
      <w:r>
        <w:rPr>
          <w:rFonts w:ascii="Open Sans" w:eastAsia="Open Sans" w:hAnsi="Open Sans" w:cs="Open Sans"/>
          <w:sz w:val="18"/>
          <w:szCs w:val="18"/>
        </w:rPr>
        <w:t>i</w:t>
      </w:r>
      <w:proofErr w:type="spellEnd"/>
      <w:r>
        <w:rPr>
          <w:rFonts w:ascii="Open Sans" w:eastAsia="Open Sans" w:hAnsi="Open Sans" w:cs="Open Sans"/>
          <w:sz w:val="18"/>
          <w:szCs w:val="18"/>
        </w:rPr>
        <w:t xml:space="preserve"> </w:t>
      </w:r>
      <w:proofErr w:type="spellStart"/>
      <w:r>
        <w:rPr>
          <w:rFonts w:ascii="Open Sans" w:eastAsia="Open Sans" w:hAnsi="Open Sans" w:cs="Open Sans"/>
          <w:sz w:val="18"/>
          <w:szCs w:val="18"/>
        </w:rPr>
        <w:t>Žabljak</w:t>
      </w:r>
      <w:proofErr w:type="spellEnd"/>
      <w:r w:rsidRPr="008A55C4">
        <w:rPr>
          <w:rFonts w:ascii="Open Sans" w:eastAsia="Open Sans" w:hAnsi="Open Sans" w:cs="Open Sans"/>
          <w:sz w:val="18"/>
          <w:szCs w:val="18"/>
        </w:rPr>
        <w:t xml:space="preserve"> . The number of registered micro, small and medium enterprises (MSMEs) in these municipalities is 6,963, which is 25.99% out of the total number of registered MSMEs on the country level, employing 32,172 individuals. In addition, out of total 9,356 registered entrepreneurs in Montenegro, 3,022 or 32.30% of them are registered in these municipalities, employing additional 1,731 individuals. </w:t>
      </w:r>
    </w:p>
    <w:p w14:paraId="3DB88915" w14:textId="5409D1E2" w:rsidR="008A55C4" w:rsidRPr="008A55C4" w:rsidRDefault="008A55C4" w:rsidP="008A55C4">
      <w:pPr>
        <w:jc w:val="both"/>
        <w:rPr>
          <w:rFonts w:ascii="Open Sans" w:eastAsia="Open Sans" w:hAnsi="Open Sans" w:cs="Open Sans"/>
          <w:sz w:val="18"/>
          <w:szCs w:val="18"/>
        </w:rPr>
      </w:pPr>
      <w:r w:rsidRPr="008A55C4">
        <w:rPr>
          <w:rFonts w:ascii="Open Sans" w:eastAsia="Open Sans" w:hAnsi="Open Sans" w:cs="Open Sans"/>
          <w:sz w:val="18"/>
          <w:szCs w:val="18"/>
        </w:rPr>
        <w:t>According to official statistics</w:t>
      </w:r>
      <w:r w:rsidRPr="008A55C4">
        <w:rPr>
          <w:sz w:val="17"/>
          <w:szCs w:val="17"/>
          <w:vertAlign w:val="superscript"/>
        </w:rPr>
        <w:footnoteReference w:id="2"/>
      </w:r>
      <w:r w:rsidRPr="008A55C4">
        <w:rPr>
          <w:sz w:val="17"/>
          <w:szCs w:val="17"/>
          <w:vertAlign w:val="superscript"/>
        </w:rPr>
        <w:t xml:space="preserve"> </w:t>
      </w:r>
      <w:r w:rsidRPr="008A55C4">
        <w:rPr>
          <w:rFonts w:ascii="Open Sans" w:eastAsia="Open Sans" w:hAnsi="Open Sans" w:cs="Open Sans"/>
          <w:sz w:val="18"/>
          <w:szCs w:val="18"/>
        </w:rPr>
        <w:t>out of the total number of 197,494 employees on the state level, only 53,961are employed in the Project targeted municipalities, which is 27.32% of the total employed population in the country. On the other side, the number of unemployed people in Montenegro is 38,642</w:t>
      </w:r>
      <w:r w:rsidRPr="00605262">
        <w:rPr>
          <w:sz w:val="17"/>
          <w:szCs w:val="17"/>
          <w:vertAlign w:val="superscript"/>
        </w:rPr>
        <w:footnoteReference w:id="3"/>
      </w:r>
      <w:r w:rsidRPr="00605262">
        <w:rPr>
          <w:sz w:val="17"/>
          <w:szCs w:val="17"/>
          <w:vertAlign w:val="superscript"/>
        </w:rPr>
        <w:t xml:space="preserve">, </w:t>
      </w:r>
      <w:r w:rsidRPr="008A55C4">
        <w:rPr>
          <w:rFonts w:ascii="Open Sans" w:eastAsia="Open Sans" w:hAnsi="Open Sans" w:cs="Open Sans"/>
          <w:sz w:val="18"/>
          <w:szCs w:val="18"/>
        </w:rPr>
        <w:t xml:space="preserve">whereby 26,182 or 67.5% are from the </w:t>
      </w:r>
      <w:r w:rsidR="00605262">
        <w:rPr>
          <w:rFonts w:ascii="Open Sans" w:eastAsia="Open Sans" w:hAnsi="Open Sans" w:cs="Open Sans"/>
          <w:sz w:val="18"/>
          <w:szCs w:val="18"/>
        </w:rPr>
        <w:t>NFY</w:t>
      </w:r>
      <w:r w:rsidRPr="008A55C4">
        <w:rPr>
          <w:rFonts w:ascii="Open Sans" w:eastAsia="Open Sans" w:hAnsi="Open Sans" w:cs="Open Sans"/>
          <w:sz w:val="18"/>
          <w:szCs w:val="18"/>
        </w:rPr>
        <w:t xml:space="preserve"> Project targeted municipalities. </w:t>
      </w:r>
    </w:p>
    <w:p w14:paraId="6B6FC717" w14:textId="77777777" w:rsidR="008A55C4" w:rsidRPr="00605262" w:rsidRDefault="008A55C4" w:rsidP="008A55C4">
      <w:pPr>
        <w:jc w:val="both"/>
        <w:rPr>
          <w:rFonts w:ascii="Open Sans" w:eastAsia="Open Sans" w:hAnsi="Open Sans" w:cs="Open Sans"/>
          <w:sz w:val="18"/>
          <w:szCs w:val="18"/>
        </w:rPr>
      </w:pPr>
      <w:r w:rsidRPr="00AB1151">
        <w:rPr>
          <w:rFonts w:ascii="Open Sans" w:eastAsia="Open Sans" w:hAnsi="Open Sans" w:cs="Open Sans"/>
          <w:sz w:val="17"/>
          <w:szCs w:val="17"/>
        </w:rPr>
        <w:t>Importance of MSMEs and entrepreneurship is reflected in several national strategic documents, such as the Strategy for Development of Micro, Small and Medium Enterprises 2018 – 2022</w:t>
      </w:r>
      <w:r w:rsidRPr="00AB1151">
        <w:rPr>
          <w:sz w:val="17"/>
          <w:szCs w:val="17"/>
          <w:vertAlign w:val="superscript"/>
        </w:rPr>
        <w:footnoteReference w:id="4"/>
      </w:r>
      <w:r w:rsidRPr="00AB1151">
        <w:rPr>
          <w:rFonts w:ascii="Open Sans" w:eastAsia="Open Sans" w:hAnsi="Open Sans" w:cs="Open Sans"/>
          <w:sz w:val="17"/>
          <w:szCs w:val="17"/>
          <w:vertAlign w:val="superscript"/>
        </w:rPr>
        <w:t xml:space="preserve">. </w:t>
      </w:r>
      <w:r w:rsidRPr="00AB1151">
        <w:rPr>
          <w:rFonts w:ascii="Open Sans" w:eastAsia="Open Sans" w:hAnsi="Open Sans" w:cs="Open Sans"/>
          <w:sz w:val="17"/>
          <w:szCs w:val="17"/>
        </w:rPr>
        <w:t xml:space="preserve"> The Strategy acknowledges a growing trend of MSMEs </w:t>
      </w:r>
      <w:r w:rsidRPr="00605262">
        <w:rPr>
          <w:rFonts w:ascii="Open Sans" w:eastAsia="Open Sans" w:hAnsi="Open Sans" w:cs="Open Sans"/>
          <w:sz w:val="18"/>
          <w:szCs w:val="18"/>
        </w:rPr>
        <w:t xml:space="preserve">number in Montenegro, as by the end of 2017 the number was 26,823. The Montenegrin Economic Reform </w:t>
      </w:r>
      <w:proofErr w:type="spellStart"/>
      <w:r w:rsidRPr="00605262">
        <w:rPr>
          <w:rFonts w:ascii="Open Sans" w:eastAsia="Open Sans" w:hAnsi="Open Sans" w:cs="Open Sans"/>
          <w:sz w:val="18"/>
          <w:szCs w:val="18"/>
        </w:rPr>
        <w:t>Programme</w:t>
      </w:r>
      <w:proofErr w:type="spellEnd"/>
      <w:r w:rsidRPr="00605262">
        <w:rPr>
          <w:rFonts w:ascii="Open Sans" w:eastAsia="Open Sans" w:hAnsi="Open Sans" w:cs="Open Sans"/>
          <w:sz w:val="18"/>
          <w:szCs w:val="18"/>
        </w:rPr>
        <w:t xml:space="preserve"> 2019 – 2021 (ERP)</w:t>
      </w:r>
      <w:r>
        <w:rPr>
          <w:sz w:val="17"/>
          <w:szCs w:val="17"/>
          <w:vertAlign w:val="superscript"/>
        </w:rPr>
        <w:footnoteReference w:id="5"/>
      </w:r>
      <w:r w:rsidRPr="00F10D45">
        <w:rPr>
          <w:rFonts w:ascii="Open Sans" w:eastAsia="Open Sans" w:hAnsi="Open Sans" w:cs="Open Sans"/>
          <w:sz w:val="17"/>
          <w:szCs w:val="17"/>
          <w:vertAlign w:val="superscript"/>
        </w:rPr>
        <w:t xml:space="preserve"> </w:t>
      </w:r>
      <w:r w:rsidRPr="00605262">
        <w:rPr>
          <w:rFonts w:ascii="Open Sans" w:eastAsia="Open Sans" w:hAnsi="Open Sans" w:cs="Open Sans"/>
          <w:sz w:val="18"/>
          <w:szCs w:val="18"/>
        </w:rPr>
        <w:t xml:space="preserve">envisages that </w:t>
      </w:r>
      <w:r w:rsidRPr="00605262">
        <w:rPr>
          <w:rFonts w:ascii="Open Sans" w:eastAsia="Open Sans" w:hAnsi="Open Sans" w:cs="Open Sans"/>
          <w:sz w:val="18"/>
          <w:szCs w:val="18"/>
        </w:rPr>
        <w:lastRenderedPageBreak/>
        <w:t>real GDP growth rate in 2019 and 2020 will be 2.8% and 2.3%, whereby the following industries will predominantly contribute to the GDP growth: tourism and hospitality, construction, agriculture and industrial production encompassing mainly industries related to road construction. ERP is directly referring to supporting MSMEs through Priority Measure 11. Improving support for the micro, small and medium-sized enterprise sector, by insisting on greater financial and technical support to these enterprises.</w:t>
      </w:r>
    </w:p>
    <w:p w14:paraId="3A359CBD" w14:textId="423E0D50" w:rsidR="008A55C4" w:rsidRPr="00605262" w:rsidRDefault="008A55C4" w:rsidP="008A55C4">
      <w:pPr>
        <w:jc w:val="both"/>
        <w:rPr>
          <w:rFonts w:ascii="Open Sans" w:eastAsia="Open Sans" w:hAnsi="Open Sans" w:cs="Open Sans"/>
          <w:sz w:val="18"/>
          <w:szCs w:val="18"/>
        </w:rPr>
      </w:pPr>
      <w:r w:rsidRPr="00605262">
        <w:rPr>
          <w:rFonts w:ascii="Open Sans" w:eastAsia="Open Sans" w:hAnsi="Open Sans" w:cs="Open Sans"/>
          <w:sz w:val="18"/>
          <w:szCs w:val="18"/>
        </w:rPr>
        <w:t>Montenegrin Employers Federation identified 5 top “business killers”</w:t>
      </w:r>
      <w:r w:rsidRPr="00605262">
        <w:rPr>
          <w:sz w:val="17"/>
          <w:szCs w:val="17"/>
          <w:vertAlign w:val="superscript"/>
        </w:rPr>
        <w:footnoteReference w:id="6"/>
      </w:r>
      <w:r w:rsidR="00344840">
        <w:rPr>
          <w:rFonts w:ascii="Open Sans" w:eastAsia="Open Sans" w:hAnsi="Open Sans" w:cs="Open Sans"/>
          <w:sz w:val="17"/>
          <w:szCs w:val="17"/>
        </w:rPr>
        <w:t xml:space="preserve">, </w:t>
      </w:r>
      <w:r w:rsidRPr="00605262">
        <w:rPr>
          <w:rFonts w:ascii="Open Sans" w:eastAsia="Open Sans" w:hAnsi="Open Sans" w:cs="Open Sans"/>
          <w:sz w:val="18"/>
          <w:szCs w:val="18"/>
        </w:rPr>
        <w:t>whereas two out of five are: difficulty accessing finances and skills gap.</w:t>
      </w:r>
    </w:p>
    <w:p w14:paraId="35CAE157" w14:textId="77777777" w:rsidR="008A55C4" w:rsidRPr="00605262" w:rsidRDefault="008A55C4" w:rsidP="008A55C4">
      <w:pPr>
        <w:jc w:val="both"/>
        <w:rPr>
          <w:rFonts w:ascii="Open Sans" w:eastAsia="Open Sans" w:hAnsi="Open Sans" w:cs="Open Sans"/>
          <w:sz w:val="18"/>
          <w:szCs w:val="18"/>
        </w:rPr>
      </w:pPr>
      <w:r w:rsidRPr="00605262">
        <w:rPr>
          <w:rFonts w:ascii="Open Sans" w:eastAsia="Open Sans" w:hAnsi="Open Sans" w:cs="Open Sans"/>
          <w:sz w:val="18"/>
          <w:szCs w:val="18"/>
        </w:rPr>
        <w:t>Even though the financing of MSMEs, in the form of credit support, is largely used by different categories of business start-ups and the existing MSMEs, obstacles also include insufficient availability of other financial instruments which correspond to the needs of MSMEs and entrepreneurs, in particular grant schemes of support.</w:t>
      </w:r>
    </w:p>
    <w:p w14:paraId="4333A8E9" w14:textId="77777777" w:rsidR="008A55C4" w:rsidRPr="00D71EF6" w:rsidRDefault="008A55C4" w:rsidP="008A55C4">
      <w:pPr>
        <w:jc w:val="both"/>
        <w:rPr>
          <w:rFonts w:ascii="Open Sans" w:eastAsia="Open Sans" w:hAnsi="Open Sans" w:cs="Open Sans"/>
          <w:sz w:val="17"/>
          <w:szCs w:val="17"/>
        </w:rPr>
      </w:pPr>
      <w:r w:rsidRPr="00605262">
        <w:rPr>
          <w:rFonts w:ascii="Open Sans" w:eastAsia="Open Sans" w:hAnsi="Open Sans" w:cs="Open Sans"/>
          <w:sz w:val="18"/>
          <w:szCs w:val="18"/>
        </w:rPr>
        <w:t>The Project will therefore support micro and small enterprise (MSE), as well as entrepreneurs, in acquiring and introducing new production technologies, which will result in increased productivity, lowered costs of production, improved quality of the products and add to the value of the products. This support should also lead to improvement of their export competitiveness, and enable the creation of new jobs. Medium size enterprises</w:t>
      </w:r>
      <w:r>
        <w:rPr>
          <w:sz w:val="17"/>
          <w:szCs w:val="17"/>
          <w:vertAlign w:val="superscript"/>
        </w:rPr>
        <w:footnoteReference w:id="7"/>
      </w:r>
      <w:r w:rsidRPr="00D71EF6">
        <w:rPr>
          <w:rFonts w:ascii="Open Sans" w:eastAsia="Open Sans" w:hAnsi="Open Sans" w:cs="Open Sans"/>
          <w:sz w:val="17"/>
          <w:szCs w:val="17"/>
        </w:rPr>
        <w:t xml:space="preserve"> </w:t>
      </w:r>
      <w:r w:rsidRPr="00605262">
        <w:rPr>
          <w:rFonts w:ascii="Open Sans" w:eastAsia="Open Sans" w:hAnsi="Open Sans" w:cs="Open Sans"/>
          <w:sz w:val="18"/>
          <w:szCs w:val="18"/>
        </w:rPr>
        <w:t>will be excluded from this grant scheme due to the fact that they make less than 1% of total enterprises in the whole MSMEs ecosystem.</w:t>
      </w:r>
      <w:r w:rsidRPr="00D71EF6">
        <w:rPr>
          <w:rFonts w:ascii="Open Sans" w:eastAsia="Open Sans" w:hAnsi="Open Sans" w:cs="Open Sans"/>
          <w:sz w:val="17"/>
          <w:szCs w:val="17"/>
        </w:rPr>
        <w:t xml:space="preserve"> </w:t>
      </w:r>
    </w:p>
    <w:p w14:paraId="2FE3D879" w14:textId="77777777" w:rsidR="008A55C4" w:rsidRPr="00344840" w:rsidRDefault="008A55C4" w:rsidP="00344840">
      <w:pPr>
        <w:pStyle w:val="Heading3"/>
        <w:numPr>
          <w:ilvl w:val="0"/>
          <w:numId w:val="25"/>
        </w:numPr>
        <w:rPr>
          <w:rFonts w:ascii="Open Sans" w:eastAsia="Open Sans" w:hAnsi="Open Sans" w:cs="Open Sans"/>
          <w:b/>
          <w:color w:val="1F4D78"/>
          <w:sz w:val="20"/>
          <w:szCs w:val="20"/>
        </w:rPr>
      </w:pPr>
      <w:r w:rsidRPr="00344840">
        <w:rPr>
          <w:rFonts w:ascii="Open Sans" w:eastAsia="Open Sans" w:hAnsi="Open Sans" w:cs="Open Sans"/>
          <w:b/>
          <w:color w:val="1F4D78"/>
          <w:sz w:val="20"/>
          <w:szCs w:val="20"/>
        </w:rPr>
        <w:t xml:space="preserve"> Objectives</w:t>
      </w:r>
    </w:p>
    <w:p w14:paraId="52F46E07" w14:textId="77777777" w:rsidR="008A55C4" w:rsidRPr="00D71EF6" w:rsidRDefault="008A55C4" w:rsidP="008A55C4">
      <w:pPr>
        <w:spacing w:after="0"/>
        <w:rPr>
          <w:rFonts w:ascii="Arial" w:eastAsia="Arial" w:hAnsi="Arial" w:cs="Arial"/>
          <w:color w:val="000000"/>
        </w:rPr>
      </w:pPr>
    </w:p>
    <w:p w14:paraId="062DD4BE" w14:textId="77777777" w:rsidR="008A55C4" w:rsidRPr="00344840" w:rsidRDefault="008A55C4" w:rsidP="008A55C4">
      <w:pPr>
        <w:jc w:val="both"/>
        <w:rPr>
          <w:rFonts w:ascii="Open Sans" w:eastAsia="Open Sans" w:hAnsi="Open Sans" w:cs="Open Sans"/>
          <w:sz w:val="18"/>
          <w:szCs w:val="18"/>
        </w:rPr>
      </w:pPr>
      <w:r w:rsidRPr="00344840">
        <w:rPr>
          <w:rFonts w:ascii="Open Sans" w:eastAsia="Open Sans" w:hAnsi="Open Sans" w:cs="Open Sans"/>
          <w:b/>
          <w:sz w:val="18"/>
          <w:szCs w:val="18"/>
        </w:rPr>
        <w:t>Overall objective:</w:t>
      </w:r>
      <w:r w:rsidRPr="00D71EF6">
        <w:rPr>
          <w:rFonts w:ascii="Open Sans" w:eastAsia="Open Sans" w:hAnsi="Open Sans" w:cs="Open Sans"/>
          <w:b/>
          <w:sz w:val="17"/>
          <w:szCs w:val="17"/>
        </w:rPr>
        <w:t xml:space="preserve"> </w:t>
      </w:r>
      <w:r w:rsidRPr="00344840">
        <w:rPr>
          <w:rFonts w:ascii="Open Sans" w:eastAsia="Open Sans" w:hAnsi="Open Sans" w:cs="Open Sans"/>
          <w:sz w:val="18"/>
          <w:szCs w:val="18"/>
        </w:rPr>
        <w:t xml:space="preserve">To increase employment opportunities in underdeveloped areas of Montenegro through private sector development. </w:t>
      </w:r>
    </w:p>
    <w:p w14:paraId="27473A77" w14:textId="53E405B9" w:rsidR="008A55C4" w:rsidRPr="00D71EF6" w:rsidRDefault="008A55C4" w:rsidP="008A55C4">
      <w:pPr>
        <w:spacing w:after="0" w:line="240" w:lineRule="auto"/>
        <w:jc w:val="both"/>
        <w:rPr>
          <w:rFonts w:ascii="Open Sans" w:eastAsia="Open Sans" w:hAnsi="Open Sans" w:cs="Open Sans"/>
          <w:sz w:val="17"/>
          <w:szCs w:val="17"/>
        </w:rPr>
      </w:pPr>
      <w:r w:rsidRPr="00344840">
        <w:rPr>
          <w:rFonts w:ascii="Open Sans" w:eastAsia="Open Sans" w:hAnsi="Open Sans" w:cs="Open Sans"/>
          <w:b/>
          <w:sz w:val="18"/>
          <w:szCs w:val="18"/>
        </w:rPr>
        <w:t>Specific Objective:</w:t>
      </w:r>
      <w:r w:rsidRPr="00D71EF6">
        <w:rPr>
          <w:rFonts w:ascii="Open Sans" w:eastAsia="Open Sans" w:hAnsi="Open Sans" w:cs="Open Sans"/>
          <w:b/>
          <w:sz w:val="17"/>
          <w:szCs w:val="17"/>
        </w:rPr>
        <w:t xml:space="preserve"> </w:t>
      </w:r>
      <w:r w:rsidRPr="00C34230">
        <w:rPr>
          <w:rFonts w:ascii="Open Sans" w:eastAsia="Open Sans" w:hAnsi="Open Sans" w:cs="Open Sans"/>
          <w:sz w:val="17"/>
          <w:szCs w:val="17"/>
        </w:rPr>
        <w:t>J</w:t>
      </w:r>
      <w:r w:rsidRPr="00344840">
        <w:rPr>
          <w:rFonts w:ascii="Open Sans" w:eastAsia="Open Sans" w:hAnsi="Open Sans" w:cs="Open Sans"/>
          <w:sz w:val="18"/>
          <w:szCs w:val="18"/>
        </w:rPr>
        <w:t xml:space="preserve">ob creation and increasing competitiveness of supported entrepreneurs, micro and medium enterprises. </w:t>
      </w:r>
    </w:p>
    <w:p w14:paraId="729ABEF8" w14:textId="77777777" w:rsidR="008A55C4" w:rsidRPr="00D71EF6" w:rsidRDefault="008A55C4" w:rsidP="008A55C4">
      <w:pPr>
        <w:spacing w:after="0" w:line="240" w:lineRule="auto"/>
        <w:jc w:val="both"/>
        <w:rPr>
          <w:rFonts w:ascii="Open Sans" w:eastAsia="Open Sans" w:hAnsi="Open Sans" w:cs="Open Sans"/>
        </w:rPr>
      </w:pPr>
    </w:p>
    <w:p w14:paraId="359D24D5" w14:textId="77777777" w:rsidR="008A55C4" w:rsidRPr="00344840" w:rsidRDefault="008A55C4" w:rsidP="00344840">
      <w:pPr>
        <w:pStyle w:val="Heading3"/>
        <w:numPr>
          <w:ilvl w:val="0"/>
          <w:numId w:val="25"/>
        </w:numPr>
        <w:rPr>
          <w:rFonts w:ascii="Open Sans" w:eastAsia="Open Sans" w:hAnsi="Open Sans" w:cs="Open Sans"/>
          <w:b/>
          <w:color w:val="1F4D78"/>
          <w:sz w:val="20"/>
          <w:szCs w:val="20"/>
        </w:rPr>
      </w:pPr>
      <w:r w:rsidRPr="00344840">
        <w:rPr>
          <w:rFonts w:ascii="Open Sans" w:eastAsia="Open Sans" w:hAnsi="Open Sans" w:cs="Open Sans"/>
          <w:b/>
          <w:color w:val="1F4D78"/>
          <w:sz w:val="20"/>
          <w:szCs w:val="20"/>
        </w:rPr>
        <w:t>Scope</w:t>
      </w:r>
    </w:p>
    <w:p w14:paraId="689AD937" w14:textId="77777777" w:rsidR="008A55C4" w:rsidRPr="00D71EF6" w:rsidRDefault="008A55C4" w:rsidP="008A55C4">
      <w:pPr>
        <w:spacing w:after="0"/>
        <w:ind w:left="720"/>
        <w:rPr>
          <w:rFonts w:ascii="Arial" w:eastAsia="Arial" w:hAnsi="Arial" w:cs="Arial"/>
          <w:color w:val="000000"/>
        </w:rPr>
      </w:pPr>
    </w:p>
    <w:p w14:paraId="178C0B05" w14:textId="2ADF2CD6" w:rsidR="008A55C4" w:rsidRPr="00344840" w:rsidRDefault="008A55C4" w:rsidP="008A55C4">
      <w:pPr>
        <w:jc w:val="both"/>
        <w:rPr>
          <w:rFonts w:ascii="Open Sans" w:eastAsia="Open Sans" w:hAnsi="Open Sans" w:cs="Open Sans"/>
          <w:sz w:val="18"/>
          <w:szCs w:val="18"/>
        </w:rPr>
      </w:pPr>
      <w:r w:rsidRPr="00344840">
        <w:rPr>
          <w:rFonts w:ascii="Open Sans" w:eastAsia="Open Sans" w:hAnsi="Open Sans" w:cs="Open Sans"/>
          <w:sz w:val="18"/>
          <w:szCs w:val="18"/>
        </w:rPr>
        <w:t xml:space="preserve">The Call for Proposals focuses on the </w:t>
      </w:r>
      <w:bookmarkStart w:id="1" w:name="_GoBack"/>
      <w:bookmarkEnd w:id="1"/>
      <w:r w:rsidRPr="00344840">
        <w:rPr>
          <w:rFonts w:ascii="Open Sans" w:eastAsia="Open Sans" w:hAnsi="Open Sans" w:cs="Open Sans"/>
          <w:sz w:val="18"/>
          <w:szCs w:val="18"/>
        </w:rPr>
        <w:t>enterprises r</w:t>
      </w:r>
      <w:r w:rsidR="00844282">
        <w:rPr>
          <w:rFonts w:ascii="Open Sans" w:eastAsia="Open Sans" w:hAnsi="Open Sans" w:cs="Open Sans"/>
          <w:sz w:val="18"/>
          <w:szCs w:val="18"/>
        </w:rPr>
        <w:t>egistered between 1 May 2009</w:t>
      </w:r>
      <w:r w:rsidRPr="00344840">
        <w:rPr>
          <w:rFonts w:ascii="Open Sans" w:eastAsia="Open Sans" w:hAnsi="Open Sans" w:cs="Open Sans"/>
          <w:sz w:val="18"/>
          <w:szCs w:val="18"/>
        </w:rPr>
        <w:t xml:space="preserve"> and </w:t>
      </w:r>
      <w:r w:rsidR="00844282">
        <w:rPr>
          <w:rFonts w:ascii="Open Sans" w:eastAsia="Open Sans" w:hAnsi="Open Sans" w:cs="Open Sans"/>
          <w:sz w:val="18"/>
          <w:szCs w:val="18"/>
        </w:rPr>
        <w:t>1 May 2019</w:t>
      </w:r>
      <w:r w:rsidRPr="00344840">
        <w:rPr>
          <w:rFonts w:ascii="Open Sans" w:eastAsia="Open Sans" w:hAnsi="Open Sans" w:cs="Open Sans"/>
          <w:sz w:val="18"/>
          <w:szCs w:val="18"/>
        </w:rPr>
        <w:t>. The eligible activities under this Call include:</w:t>
      </w:r>
    </w:p>
    <w:p w14:paraId="728F71D7" w14:textId="367F66A7" w:rsidR="008A55C4" w:rsidRPr="007900AA" w:rsidRDefault="008A55C4" w:rsidP="008A55C4">
      <w:pPr>
        <w:numPr>
          <w:ilvl w:val="0"/>
          <w:numId w:val="12"/>
        </w:numPr>
        <w:spacing w:after="160" w:line="240" w:lineRule="auto"/>
        <w:jc w:val="both"/>
        <w:rPr>
          <w:sz w:val="17"/>
          <w:szCs w:val="17"/>
        </w:rPr>
      </w:pPr>
      <w:r w:rsidRPr="00313737">
        <w:rPr>
          <w:rFonts w:ascii="Open Sans" w:eastAsia="Open Sans" w:hAnsi="Open Sans" w:cs="Open Sans"/>
          <w:b/>
          <w:sz w:val="18"/>
          <w:szCs w:val="18"/>
        </w:rPr>
        <w:t xml:space="preserve">Provision of equipment </w:t>
      </w:r>
      <w:r w:rsidR="00313737" w:rsidRPr="00313737">
        <w:rPr>
          <w:rFonts w:ascii="Open Sans" w:eastAsia="Open Sans" w:hAnsi="Open Sans" w:cs="Open Sans"/>
          <w:b/>
          <w:sz w:val="18"/>
          <w:szCs w:val="18"/>
        </w:rPr>
        <w:t>in amount of at least 80% of the grant value (obligatory)</w:t>
      </w:r>
      <w:r w:rsidR="00313737">
        <w:rPr>
          <w:rFonts w:ascii="Open Sans" w:eastAsia="Open Sans" w:hAnsi="Open Sans" w:cs="Open Sans"/>
          <w:sz w:val="17"/>
          <w:szCs w:val="17"/>
        </w:rPr>
        <w:t xml:space="preserve">, </w:t>
      </w:r>
      <w:r w:rsidRPr="00313737">
        <w:rPr>
          <w:rFonts w:ascii="Open Sans" w:eastAsia="Open Sans" w:hAnsi="Open Sans" w:cs="Open Sans"/>
          <w:sz w:val="18"/>
          <w:szCs w:val="18"/>
        </w:rPr>
        <w:t>with the aim of enhancing the quality of existing or the development of new products, increased productivity, supporting the development of products with higher added value, enabling the introduction of innovations, and facilitating market exp</w:t>
      </w:r>
      <w:r w:rsidR="00313737">
        <w:rPr>
          <w:rFonts w:ascii="Open Sans" w:eastAsia="Open Sans" w:hAnsi="Open Sans" w:cs="Open Sans"/>
          <w:sz w:val="18"/>
          <w:szCs w:val="18"/>
        </w:rPr>
        <w:t>ansion</w:t>
      </w:r>
      <w:r w:rsidRPr="00313737">
        <w:rPr>
          <w:rFonts w:ascii="Open Sans" w:eastAsia="Open Sans" w:hAnsi="Open Sans" w:cs="Open Sans"/>
          <w:sz w:val="18"/>
          <w:szCs w:val="18"/>
        </w:rPr>
        <w:t xml:space="preserve">. </w:t>
      </w:r>
    </w:p>
    <w:p w14:paraId="040F39B3" w14:textId="4D6719F3" w:rsidR="008A55C4" w:rsidRPr="00575AB8" w:rsidRDefault="008A55C4" w:rsidP="008A55C4">
      <w:pPr>
        <w:spacing w:line="240" w:lineRule="auto"/>
        <w:ind w:left="720"/>
        <w:jc w:val="both"/>
        <w:rPr>
          <w:rFonts w:ascii="Open Sans" w:eastAsia="Open Sans" w:hAnsi="Open Sans" w:cs="Open Sans"/>
          <w:sz w:val="18"/>
          <w:szCs w:val="18"/>
        </w:rPr>
      </w:pPr>
      <w:r w:rsidRPr="00575AB8">
        <w:rPr>
          <w:rFonts w:ascii="Open Sans" w:eastAsia="Open Sans" w:hAnsi="Open Sans" w:cs="Open Sans"/>
          <w:sz w:val="18"/>
          <w:szCs w:val="18"/>
        </w:rPr>
        <w:t xml:space="preserve">Only new equipment is eligible for procurement under this Call, along with the related costs of transport, </w:t>
      </w:r>
      <w:r w:rsidR="00575AB8" w:rsidRPr="00575AB8">
        <w:rPr>
          <w:rFonts w:ascii="Open Sans" w:eastAsia="Open Sans" w:hAnsi="Open Sans" w:cs="Open Sans"/>
          <w:sz w:val="18"/>
          <w:szCs w:val="18"/>
        </w:rPr>
        <w:t xml:space="preserve">installation of equipment, training on using the equipment, warranty, which should be included in the criteria’s for equipment selection. </w:t>
      </w:r>
      <w:r w:rsidR="00575AB8">
        <w:rPr>
          <w:rFonts w:ascii="Open Sans" w:eastAsia="Open Sans" w:hAnsi="Open Sans" w:cs="Open Sans"/>
          <w:sz w:val="18"/>
          <w:szCs w:val="18"/>
        </w:rPr>
        <w:t xml:space="preserve">Insurance of the equipment purchased can be allowed in cases where it is estimated that warranty in not sufficient. </w:t>
      </w:r>
      <w:r w:rsidRPr="00575AB8">
        <w:rPr>
          <w:rFonts w:ascii="Open Sans" w:eastAsia="Open Sans" w:hAnsi="Open Sans" w:cs="Open Sans"/>
          <w:sz w:val="18"/>
          <w:szCs w:val="18"/>
        </w:rPr>
        <w:t xml:space="preserve">Off-the-shelf software is considered as equipment. Procurement of passenger and transportation vehicles is not eligible equipment. The minimum value of the requested equipment should be at least </w:t>
      </w:r>
      <w:r w:rsidR="00575AB8" w:rsidRPr="00575AB8">
        <w:rPr>
          <w:rFonts w:ascii="Open Sans" w:eastAsia="Open Sans" w:hAnsi="Open Sans" w:cs="Open Sans"/>
          <w:sz w:val="18"/>
          <w:szCs w:val="18"/>
        </w:rPr>
        <w:t>3</w:t>
      </w:r>
      <w:r w:rsidRPr="00575AB8">
        <w:rPr>
          <w:rFonts w:ascii="Open Sans" w:eastAsia="Open Sans" w:hAnsi="Open Sans" w:cs="Open Sans"/>
          <w:sz w:val="18"/>
          <w:szCs w:val="18"/>
        </w:rPr>
        <w:t xml:space="preserve">00 Euros per unit. </w:t>
      </w:r>
    </w:p>
    <w:p w14:paraId="57252D6A" w14:textId="51C49140" w:rsidR="008A55C4" w:rsidRPr="007900AA" w:rsidRDefault="008A55C4" w:rsidP="008A55C4">
      <w:pPr>
        <w:numPr>
          <w:ilvl w:val="0"/>
          <w:numId w:val="12"/>
        </w:numPr>
        <w:spacing w:after="160" w:line="259" w:lineRule="auto"/>
        <w:jc w:val="both"/>
        <w:rPr>
          <w:sz w:val="17"/>
          <w:szCs w:val="17"/>
        </w:rPr>
      </w:pPr>
      <w:r w:rsidRPr="007900AA">
        <w:rPr>
          <w:rFonts w:ascii="Open Sans" w:eastAsia="Open Sans" w:hAnsi="Open Sans" w:cs="Open Sans"/>
          <w:b/>
          <w:sz w:val="17"/>
          <w:szCs w:val="17"/>
        </w:rPr>
        <w:t>Provision of services</w:t>
      </w:r>
      <w:r w:rsidRPr="007900AA">
        <w:rPr>
          <w:rFonts w:ascii="Open Sans" w:eastAsia="Open Sans" w:hAnsi="Open Sans" w:cs="Open Sans"/>
          <w:sz w:val="17"/>
          <w:szCs w:val="17"/>
          <w:vertAlign w:val="superscript"/>
        </w:rPr>
        <w:t xml:space="preserve"> </w:t>
      </w:r>
      <w:r w:rsidR="00575AB8">
        <w:rPr>
          <w:rFonts w:ascii="Open Sans" w:eastAsia="Open Sans" w:hAnsi="Open Sans" w:cs="Open Sans"/>
          <w:sz w:val="17"/>
          <w:szCs w:val="17"/>
          <w:vertAlign w:val="superscript"/>
        </w:rPr>
        <w:t xml:space="preserve"> </w:t>
      </w:r>
      <w:r w:rsidR="00575AB8" w:rsidRPr="00575AB8">
        <w:rPr>
          <w:rFonts w:ascii="Open Sans" w:eastAsia="Open Sans" w:hAnsi="Open Sans" w:cs="Open Sans"/>
          <w:b/>
          <w:sz w:val="17"/>
          <w:szCs w:val="17"/>
        </w:rPr>
        <w:t>in amount of maximum 20% of the grant value (</w:t>
      </w:r>
      <w:r w:rsidR="00575AB8">
        <w:rPr>
          <w:rFonts w:ascii="Open Sans" w:eastAsia="Open Sans" w:hAnsi="Open Sans" w:cs="Open Sans"/>
          <w:b/>
          <w:sz w:val="17"/>
          <w:szCs w:val="17"/>
        </w:rPr>
        <w:t xml:space="preserve">optional) </w:t>
      </w:r>
      <w:r w:rsidRPr="007900AA">
        <w:rPr>
          <w:rFonts w:ascii="Open Sans" w:eastAsia="Open Sans" w:hAnsi="Open Sans" w:cs="Open Sans"/>
          <w:sz w:val="17"/>
          <w:szCs w:val="17"/>
        </w:rPr>
        <w:t>c</w:t>
      </w:r>
      <w:r w:rsidRPr="00575AB8">
        <w:rPr>
          <w:rFonts w:ascii="Open Sans" w:eastAsia="Open Sans" w:hAnsi="Open Sans" w:cs="Open Sans"/>
          <w:sz w:val="18"/>
          <w:szCs w:val="18"/>
        </w:rPr>
        <w:t>ontributing to enhancing the quality of existing, or development of new products, increased productivity, supporting the development of products with higher added value, enabling the introduction of innovations, and facilitating market expansion – optional, accounting for a maximum of 20% of the grant value.</w:t>
      </w:r>
      <w:r w:rsidRPr="007900AA">
        <w:rPr>
          <w:rFonts w:ascii="Open Sans" w:eastAsia="Open Sans" w:hAnsi="Open Sans" w:cs="Open Sans"/>
          <w:sz w:val="17"/>
          <w:szCs w:val="17"/>
        </w:rPr>
        <w:t xml:space="preserve"> </w:t>
      </w:r>
    </w:p>
    <w:p w14:paraId="484C2DD9" w14:textId="77777777" w:rsidR="008A55C4" w:rsidRPr="00575AB8" w:rsidRDefault="008A55C4" w:rsidP="008A55C4">
      <w:pPr>
        <w:spacing w:after="0"/>
        <w:ind w:left="720"/>
        <w:jc w:val="both"/>
        <w:rPr>
          <w:rFonts w:ascii="Open Sans" w:eastAsia="Open Sans" w:hAnsi="Open Sans" w:cs="Open Sans"/>
          <w:sz w:val="18"/>
          <w:szCs w:val="18"/>
        </w:rPr>
      </w:pPr>
      <w:r w:rsidRPr="00575AB8">
        <w:rPr>
          <w:rFonts w:ascii="Open Sans" w:eastAsia="Open Sans" w:hAnsi="Open Sans" w:cs="Open Sans"/>
          <w:sz w:val="18"/>
          <w:szCs w:val="18"/>
        </w:rPr>
        <w:t xml:space="preserve">The eligible services under this Call include introduction of international quality standards, certification and attestation of procured equipment, introduction of new technological processes, trainings for usage of the equipment or enhancement of technological processes, branding of products and development of software. The minimum value of the requested service should be at least 300 Euros per unit. </w:t>
      </w:r>
    </w:p>
    <w:p w14:paraId="2D87BEB7" w14:textId="77777777" w:rsidR="008A55C4" w:rsidRPr="007900AA" w:rsidRDefault="008A55C4" w:rsidP="008A55C4">
      <w:pPr>
        <w:spacing w:after="0" w:line="240" w:lineRule="auto"/>
        <w:ind w:left="720"/>
        <w:jc w:val="both"/>
        <w:rPr>
          <w:rFonts w:ascii="Open Sans" w:eastAsia="Open Sans" w:hAnsi="Open Sans" w:cs="Open Sans"/>
        </w:rPr>
      </w:pPr>
    </w:p>
    <w:p w14:paraId="4BAC4700" w14:textId="77777777" w:rsidR="008A55C4" w:rsidRPr="00575AB8" w:rsidRDefault="008A55C4" w:rsidP="00575AB8">
      <w:pPr>
        <w:pStyle w:val="Heading3"/>
        <w:numPr>
          <w:ilvl w:val="0"/>
          <w:numId w:val="25"/>
        </w:numPr>
        <w:rPr>
          <w:rFonts w:ascii="Open Sans" w:eastAsia="Open Sans" w:hAnsi="Open Sans" w:cs="Open Sans"/>
          <w:b/>
          <w:color w:val="1F4D78"/>
          <w:sz w:val="20"/>
          <w:szCs w:val="20"/>
        </w:rPr>
      </w:pPr>
      <w:r w:rsidRPr="00575AB8">
        <w:rPr>
          <w:rFonts w:ascii="Open Sans" w:eastAsia="Open Sans" w:hAnsi="Open Sans" w:cs="Open Sans"/>
          <w:b/>
          <w:color w:val="1F4D78"/>
          <w:sz w:val="20"/>
          <w:szCs w:val="20"/>
        </w:rPr>
        <w:lastRenderedPageBreak/>
        <w:t>Financial Allocation and Cost Share Contribution</w:t>
      </w:r>
    </w:p>
    <w:p w14:paraId="2B2CA0A5" w14:textId="77777777" w:rsidR="008A55C4" w:rsidRPr="007900AA" w:rsidRDefault="008A55C4" w:rsidP="008A55C4">
      <w:pPr>
        <w:spacing w:after="0"/>
        <w:ind w:left="720"/>
        <w:rPr>
          <w:rFonts w:ascii="Arial" w:eastAsia="Arial" w:hAnsi="Arial" w:cs="Arial"/>
          <w:color w:val="000000"/>
        </w:rPr>
      </w:pPr>
    </w:p>
    <w:p w14:paraId="6A1BA504" w14:textId="153B65A8" w:rsidR="008A55C4" w:rsidRPr="00575AB8" w:rsidRDefault="008A55C4" w:rsidP="008A55C4">
      <w:pPr>
        <w:spacing w:after="0" w:line="240" w:lineRule="auto"/>
        <w:jc w:val="both"/>
        <w:rPr>
          <w:rFonts w:ascii="Open Sans" w:eastAsia="Open Sans" w:hAnsi="Open Sans" w:cs="Open Sans"/>
          <w:sz w:val="18"/>
          <w:szCs w:val="18"/>
        </w:rPr>
      </w:pPr>
      <w:r w:rsidRPr="00575AB8">
        <w:rPr>
          <w:rFonts w:ascii="Open Sans" w:eastAsia="Open Sans" w:hAnsi="Open Sans" w:cs="Open Sans"/>
          <w:sz w:val="18"/>
          <w:szCs w:val="18"/>
        </w:rPr>
        <w:t xml:space="preserve">The indicative overall amount available under this Call for Proposals is </w:t>
      </w:r>
      <w:r w:rsidR="006C4CEA" w:rsidRPr="006C4CEA">
        <w:rPr>
          <w:rFonts w:ascii="Open Sans" w:eastAsia="Open Sans" w:hAnsi="Open Sans" w:cs="Open Sans"/>
          <w:sz w:val="18"/>
          <w:szCs w:val="18"/>
        </w:rPr>
        <w:t>EU</w:t>
      </w:r>
      <w:r w:rsidR="006C4CEA">
        <w:rPr>
          <w:rFonts w:ascii="Open Sans" w:eastAsia="Open Sans" w:hAnsi="Open Sans" w:cs="Open Sans"/>
          <w:sz w:val="18"/>
          <w:szCs w:val="18"/>
        </w:rPr>
        <w:t>R 354,000.00 (390,000.00 USD)</w:t>
      </w:r>
      <w:r w:rsidRPr="00575AB8">
        <w:rPr>
          <w:rFonts w:ascii="Open Sans" w:eastAsia="Open Sans" w:hAnsi="Open Sans" w:cs="Open Sans"/>
          <w:sz w:val="18"/>
          <w:szCs w:val="18"/>
        </w:rPr>
        <w:t xml:space="preserve">.  The NFY Project reserves the right </w:t>
      </w:r>
      <w:r w:rsidRPr="00575AB8">
        <w:rPr>
          <w:rFonts w:ascii="Open Sans" w:eastAsia="Open Sans" w:hAnsi="Open Sans" w:cs="Open Sans"/>
          <w:b/>
          <w:sz w:val="18"/>
          <w:szCs w:val="18"/>
        </w:rPr>
        <w:t>not to award all available funds.</w:t>
      </w:r>
    </w:p>
    <w:p w14:paraId="41968ACE" w14:textId="77777777" w:rsidR="008A55C4" w:rsidRPr="007900AA" w:rsidRDefault="008A55C4" w:rsidP="008A55C4">
      <w:pPr>
        <w:spacing w:after="0"/>
        <w:jc w:val="both"/>
        <w:rPr>
          <w:rFonts w:ascii="Open Sans" w:eastAsia="Open Sans" w:hAnsi="Open Sans" w:cs="Open Sans"/>
          <w:sz w:val="17"/>
          <w:szCs w:val="17"/>
        </w:rPr>
      </w:pPr>
    </w:p>
    <w:p w14:paraId="4757E072" w14:textId="77777777" w:rsidR="008A55C4" w:rsidRPr="007900AA" w:rsidRDefault="008A55C4" w:rsidP="008A55C4">
      <w:pPr>
        <w:pStyle w:val="Heading3"/>
        <w:rPr>
          <w:rFonts w:ascii="Open Sans" w:eastAsia="Open Sans" w:hAnsi="Open Sans" w:cs="Open Sans"/>
          <w:sz w:val="17"/>
          <w:szCs w:val="17"/>
        </w:rPr>
      </w:pPr>
      <w:r w:rsidRPr="007900AA">
        <w:rPr>
          <w:rFonts w:ascii="Open Sans" w:eastAsia="Open Sans" w:hAnsi="Open Sans" w:cs="Open Sans"/>
          <w:sz w:val="17"/>
          <w:szCs w:val="17"/>
        </w:rPr>
        <w:t>Minimum and Maximum Grant Award:</w:t>
      </w:r>
    </w:p>
    <w:p w14:paraId="114A4691" w14:textId="3CDAB4B1" w:rsidR="008A55C4" w:rsidRPr="00575AB8" w:rsidRDefault="00E377E0" w:rsidP="00575AB8">
      <w:pPr>
        <w:spacing w:after="0"/>
        <w:jc w:val="both"/>
        <w:rPr>
          <w:rFonts w:ascii="Open Sans" w:eastAsia="Open Sans" w:hAnsi="Open Sans" w:cs="Open Sans"/>
          <w:sz w:val="18"/>
          <w:szCs w:val="18"/>
        </w:rPr>
      </w:pPr>
      <w:r>
        <w:rPr>
          <w:rFonts w:ascii="Open Sans" w:eastAsia="Open Sans" w:hAnsi="Open Sans" w:cs="Open Sans"/>
          <w:sz w:val="18"/>
          <w:szCs w:val="18"/>
        </w:rPr>
        <w:t>Minimum – 5,0</w:t>
      </w:r>
      <w:r w:rsidR="008A55C4" w:rsidRPr="00575AB8">
        <w:rPr>
          <w:rFonts w:ascii="Open Sans" w:eastAsia="Open Sans" w:hAnsi="Open Sans" w:cs="Open Sans"/>
          <w:sz w:val="18"/>
          <w:szCs w:val="18"/>
        </w:rPr>
        <w:t>00</w:t>
      </w:r>
      <w:r w:rsidR="00B95DE4">
        <w:rPr>
          <w:rFonts w:ascii="Open Sans" w:eastAsia="Open Sans" w:hAnsi="Open Sans" w:cs="Open Sans"/>
          <w:sz w:val="18"/>
          <w:szCs w:val="18"/>
        </w:rPr>
        <w:t>.00 E</w:t>
      </w:r>
      <w:r>
        <w:rPr>
          <w:rFonts w:ascii="Open Sans" w:eastAsia="Open Sans" w:hAnsi="Open Sans" w:cs="Open Sans"/>
          <w:sz w:val="18"/>
          <w:szCs w:val="18"/>
        </w:rPr>
        <w:t xml:space="preserve">uros </w:t>
      </w:r>
      <w:r w:rsidR="00DE62A5">
        <w:rPr>
          <w:rFonts w:ascii="Open Sans" w:eastAsia="Open Sans" w:hAnsi="Open Sans" w:cs="Open Sans"/>
          <w:sz w:val="18"/>
          <w:szCs w:val="18"/>
        </w:rPr>
        <w:t>(</w:t>
      </w:r>
      <w:r>
        <w:rPr>
          <w:rFonts w:ascii="Open Sans" w:eastAsia="Open Sans" w:hAnsi="Open Sans" w:cs="Open Sans"/>
          <w:sz w:val="18"/>
          <w:szCs w:val="18"/>
        </w:rPr>
        <w:t>5,5</w:t>
      </w:r>
      <w:r w:rsidRPr="00575AB8">
        <w:rPr>
          <w:rFonts w:ascii="Open Sans" w:eastAsia="Open Sans" w:hAnsi="Open Sans" w:cs="Open Sans"/>
          <w:sz w:val="18"/>
          <w:szCs w:val="18"/>
        </w:rPr>
        <w:t>00</w:t>
      </w:r>
      <w:r>
        <w:rPr>
          <w:rFonts w:ascii="Open Sans" w:eastAsia="Open Sans" w:hAnsi="Open Sans" w:cs="Open Sans"/>
          <w:sz w:val="18"/>
          <w:szCs w:val="18"/>
        </w:rPr>
        <w:t xml:space="preserve">.00 </w:t>
      </w:r>
      <w:r w:rsidR="00DE62A5">
        <w:rPr>
          <w:rFonts w:ascii="Open Sans" w:eastAsia="Open Sans" w:hAnsi="Open Sans" w:cs="Open Sans"/>
          <w:sz w:val="18"/>
          <w:szCs w:val="18"/>
        </w:rPr>
        <w:t xml:space="preserve">in </w:t>
      </w:r>
      <w:r>
        <w:rPr>
          <w:rFonts w:ascii="Open Sans" w:eastAsia="Open Sans" w:hAnsi="Open Sans" w:cs="Open Sans"/>
          <w:sz w:val="18"/>
          <w:szCs w:val="18"/>
        </w:rPr>
        <w:t>USD</w:t>
      </w:r>
      <w:r w:rsidR="00DE62A5">
        <w:rPr>
          <w:rFonts w:ascii="Open Sans" w:eastAsia="Open Sans" w:hAnsi="Open Sans" w:cs="Open Sans"/>
          <w:sz w:val="18"/>
          <w:szCs w:val="18"/>
        </w:rPr>
        <w:t xml:space="preserve">), Maximum – </w:t>
      </w:r>
      <w:r>
        <w:rPr>
          <w:rFonts w:ascii="Open Sans" w:eastAsia="Open Sans" w:hAnsi="Open Sans" w:cs="Open Sans"/>
          <w:sz w:val="18"/>
          <w:szCs w:val="18"/>
        </w:rPr>
        <w:t>10,0</w:t>
      </w:r>
      <w:r w:rsidRPr="00575AB8">
        <w:rPr>
          <w:rFonts w:ascii="Open Sans" w:eastAsia="Open Sans" w:hAnsi="Open Sans" w:cs="Open Sans"/>
          <w:sz w:val="18"/>
          <w:szCs w:val="18"/>
        </w:rPr>
        <w:t>00</w:t>
      </w:r>
      <w:r>
        <w:rPr>
          <w:rFonts w:ascii="Open Sans" w:eastAsia="Open Sans" w:hAnsi="Open Sans" w:cs="Open Sans"/>
          <w:sz w:val="18"/>
          <w:szCs w:val="18"/>
        </w:rPr>
        <w:t>.00 Euros (11,0</w:t>
      </w:r>
      <w:r w:rsidRPr="00575AB8">
        <w:rPr>
          <w:rFonts w:ascii="Open Sans" w:eastAsia="Open Sans" w:hAnsi="Open Sans" w:cs="Open Sans"/>
          <w:sz w:val="18"/>
          <w:szCs w:val="18"/>
        </w:rPr>
        <w:t>00</w:t>
      </w:r>
      <w:r>
        <w:rPr>
          <w:rFonts w:ascii="Open Sans" w:eastAsia="Open Sans" w:hAnsi="Open Sans" w:cs="Open Sans"/>
          <w:sz w:val="18"/>
          <w:szCs w:val="18"/>
        </w:rPr>
        <w:t>.00 in USD)</w:t>
      </w:r>
      <w:r w:rsidR="006E2E88">
        <w:rPr>
          <w:rFonts w:ascii="Open Sans" w:eastAsia="Open Sans" w:hAnsi="Open Sans" w:cs="Open Sans"/>
          <w:sz w:val="18"/>
          <w:szCs w:val="18"/>
        </w:rPr>
        <w:t xml:space="preserve">. This amount does not include </w:t>
      </w:r>
      <w:r w:rsidR="00F769E2">
        <w:rPr>
          <w:rFonts w:ascii="Open Sans" w:eastAsia="Open Sans" w:hAnsi="Open Sans" w:cs="Open Sans"/>
          <w:sz w:val="18"/>
          <w:szCs w:val="18"/>
        </w:rPr>
        <w:t>cost</w:t>
      </w:r>
      <w:r w:rsidR="006E2E88">
        <w:rPr>
          <w:rFonts w:ascii="Open Sans" w:eastAsia="Open Sans" w:hAnsi="Open Sans" w:cs="Open Sans"/>
          <w:sz w:val="18"/>
          <w:szCs w:val="18"/>
        </w:rPr>
        <w:t xml:space="preserve"> share of the candidate.</w:t>
      </w:r>
    </w:p>
    <w:p w14:paraId="2FD99D8B" w14:textId="77777777" w:rsidR="00E377E0" w:rsidRDefault="00E377E0" w:rsidP="008A55C4">
      <w:pPr>
        <w:spacing w:after="0"/>
        <w:ind w:firstLine="720"/>
        <w:jc w:val="both"/>
        <w:rPr>
          <w:rFonts w:ascii="Open Sans" w:eastAsia="Open Sans" w:hAnsi="Open Sans" w:cs="Open Sans"/>
          <w:sz w:val="17"/>
          <w:szCs w:val="17"/>
        </w:rPr>
      </w:pPr>
    </w:p>
    <w:p w14:paraId="4A7DBBC1" w14:textId="12EAE19B" w:rsidR="00E377E0" w:rsidRPr="00E377E0" w:rsidRDefault="00E377E0" w:rsidP="00E377E0">
      <w:pPr>
        <w:spacing w:after="0"/>
        <w:jc w:val="both"/>
        <w:rPr>
          <w:rFonts w:ascii="Open Sans" w:eastAsia="Open Sans" w:hAnsi="Open Sans" w:cs="Open Sans"/>
          <w:b/>
          <w:sz w:val="17"/>
          <w:szCs w:val="17"/>
        </w:rPr>
      </w:pPr>
      <w:r w:rsidRPr="00E377E0">
        <w:rPr>
          <w:rFonts w:ascii="Open Sans" w:eastAsia="Open Sans" w:hAnsi="Open Sans" w:cs="Open Sans"/>
          <w:b/>
          <w:sz w:val="17"/>
          <w:szCs w:val="17"/>
        </w:rPr>
        <w:t xml:space="preserve">Remark: </w:t>
      </w:r>
      <w:r>
        <w:rPr>
          <w:rFonts w:ascii="Open Sans" w:eastAsia="Open Sans" w:hAnsi="Open Sans" w:cs="Open Sans"/>
          <w:b/>
          <w:sz w:val="17"/>
          <w:szCs w:val="17"/>
        </w:rPr>
        <w:t>Budget submitted as Part 5 of the Application form should be fulfilled in USD, respecting minimum and maximum grant amount reflected here in USD</w:t>
      </w:r>
      <w:r w:rsidR="00C75788">
        <w:rPr>
          <w:rFonts w:ascii="Open Sans" w:eastAsia="Open Sans" w:hAnsi="Open Sans" w:cs="Open Sans"/>
          <w:b/>
          <w:sz w:val="17"/>
          <w:szCs w:val="17"/>
        </w:rPr>
        <w:t>.</w:t>
      </w:r>
      <w:r w:rsidR="00B95DE4">
        <w:rPr>
          <w:rFonts w:ascii="Open Sans" w:eastAsia="Open Sans" w:hAnsi="Open Sans" w:cs="Open Sans"/>
          <w:b/>
          <w:sz w:val="17"/>
          <w:szCs w:val="17"/>
        </w:rPr>
        <w:t xml:space="preserve"> Potential Contracting will also be conducted in USD and payment to grantee will be done in euros.</w:t>
      </w:r>
    </w:p>
    <w:p w14:paraId="15AC12B8" w14:textId="77777777" w:rsidR="00E377E0" w:rsidRPr="007900AA" w:rsidRDefault="00E377E0" w:rsidP="00E377E0">
      <w:pPr>
        <w:spacing w:after="0"/>
        <w:jc w:val="both"/>
        <w:rPr>
          <w:rFonts w:ascii="Open Sans" w:eastAsia="Open Sans" w:hAnsi="Open Sans" w:cs="Open Sans"/>
          <w:sz w:val="17"/>
          <w:szCs w:val="17"/>
        </w:rPr>
      </w:pPr>
    </w:p>
    <w:p w14:paraId="3446C898" w14:textId="77777777" w:rsidR="008A55C4" w:rsidRPr="006E2E88" w:rsidRDefault="008A55C4" w:rsidP="008A55C4">
      <w:pPr>
        <w:pStyle w:val="Heading3"/>
        <w:rPr>
          <w:rFonts w:ascii="Open Sans" w:eastAsia="Open Sans" w:hAnsi="Open Sans" w:cs="Open Sans"/>
          <w:sz w:val="18"/>
          <w:szCs w:val="18"/>
        </w:rPr>
      </w:pPr>
      <w:r w:rsidRPr="006E2E88">
        <w:rPr>
          <w:rFonts w:ascii="Open Sans" w:eastAsia="Open Sans" w:hAnsi="Open Sans" w:cs="Open Sans"/>
          <w:sz w:val="18"/>
          <w:szCs w:val="18"/>
        </w:rPr>
        <w:t xml:space="preserve">Applicant’s cost share </w:t>
      </w:r>
    </w:p>
    <w:p w14:paraId="1A8A385A" w14:textId="77777777" w:rsidR="008A55C4" w:rsidRPr="006E2E88" w:rsidRDefault="008A55C4" w:rsidP="008A55C4">
      <w:pPr>
        <w:spacing w:after="0"/>
        <w:jc w:val="both"/>
        <w:rPr>
          <w:rFonts w:ascii="Open Sans" w:eastAsia="Open Sans" w:hAnsi="Open Sans" w:cs="Open Sans"/>
          <w:sz w:val="18"/>
          <w:szCs w:val="18"/>
        </w:rPr>
      </w:pPr>
      <w:r w:rsidRPr="006E2E88">
        <w:rPr>
          <w:rFonts w:ascii="Open Sans" w:eastAsia="Open Sans" w:hAnsi="Open Sans" w:cs="Open Sans"/>
          <w:sz w:val="18"/>
          <w:szCs w:val="18"/>
        </w:rPr>
        <w:t xml:space="preserve">Applicants’ cost share cash contribution is mandatory in the amount of 10% of the total project eligible costs as cash contribution. An additional amount of at least 10% of the total project eligible costs shall be invested by the Applicant through Corporate Social Responsibility (CSR) activities, be it in kind or as a cash contribution.  </w:t>
      </w:r>
    </w:p>
    <w:p w14:paraId="43A092F6" w14:textId="77777777" w:rsidR="008A55C4" w:rsidRPr="007900AA" w:rsidRDefault="008A55C4" w:rsidP="008A55C4">
      <w:pPr>
        <w:spacing w:after="0" w:line="240" w:lineRule="auto"/>
        <w:jc w:val="both"/>
        <w:rPr>
          <w:rFonts w:ascii="Open Sans" w:eastAsia="Open Sans" w:hAnsi="Open Sans" w:cs="Open Sans"/>
        </w:rPr>
      </w:pPr>
    </w:p>
    <w:p w14:paraId="0232BF0A" w14:textId="77777777" w:rsidR="008A55C4" w:rsidRPr="006E2E88" w:rsidRDefault="008A55C4" w:rsidP="006E2E88">
      <w:pPr>
        <w:pStyle w:val="Heading3"/>
        <w:numPr>
          <w:ilvl w:val="0"/>
          <w:numId w:val="25"/>
        </w:numPr>
        <w:rPr>
          <w:rFonts w:ascii="Open Sans" w:eastAsia="Open Sans" w:hAnsi="Open Sans" w:cs="Open Sans"/>
          <w:b/>
          <w:color w:val="1F4D78"/>
          <w:sz w:val="20"/>
          <w:szCs w:val="20"/>
        </w:rPr>
      </w:pPr>
      <w:r w:rsidRPr="006E2E88">
        <w:rPr>
          <w:rFonts w:ascii="Open Sans" w:eastAsia="Open Sans" w:hAnsi="Open Sans" w:cs="Open Sans"/>
          <w:b/>
          <w:color w:val="1F4D78"/>
          <w:sz w:val="20"/>
          <w:szCs w:val="20"/>
        </w:rPr>
        <w:t>Duration of the intervention</w:t>
      </w:r>
    </w:p>
    <w:p w14:paraId="6FD783AC" w14:textId="77777777" w:rsidR="008A55C4" w:rsidRPr="007900AA" w:rsidRDefault="008A55C4" w:rsidP="008A55C4">
      <w:pPr>
        <w:spacing w:after="0"/>
        <w:ind w:left="720"/>
        <w:rPr>
          <w:rFonts w:ascii="Arial" w:eastAsia="Arial" w:hAnsi="Arial" w:cs="Arial"/>
          <w:color w:val="000000"/>
        </w:rPr>
      </w:pPr>
    </w:p>
    <w:p w14:paraId="39E361A9" w14:textId="77777777" w:rsidR="008A55C4" w:rsidRPr="006E2E88" w:rsidRDefault="008A55C4" w:rsidP="008A55C4">
      <w:pPr>
        <w:spacing w:after="0"/>
        <w:jc w:val="both"/>
        <w:rPr>
          <w:rFonts w:ascii="Open Sans" w:eastAsia="Open Sans" w:hAnsi="Open Sans" w:cs="Open Sans"/>
          <w:sz w:val="18"/>
          <w:szCs w:val="18"/>
        </w:rPr>
      </w:pPr>
      <w:r w:rsidRPr="006E2E88">
        <w:rPr>
          <w:rFonts w:ascii="Open Sans" w:eastAsia="Open Sans" w:hAnsi="Open Sans" w:cs="Open Sans"/>
          <w:sz w:val="18"/>
          <w:szCs w:val="18"/>
        </w:rPr>
        <w:t xml:space="preserve">Planned duration of the intervention may not exceed 12 (twelve) months. This period includes procurement and installation of equipment and, if planned, provision of services, as well as capturing projected results and acceptance of the final report. </w:t>
      </w:r>
    </w:p>
    <w:p w14:paraId="63266AD5" w14:textId="77777777" w:rsidR="008A55C4" w:rsidRPr="00D71EF6" w:rsidRDefault="008A55C4" w:rsidP="008A55C4">
      <w:pPr>
        <w:spacing w:after="0"/>
        <w:jc w:val="both"/>
        <w:rPr>
          <w:rFonts w:ascii="Open Sans" w:eastAsia="Open Sans" w:hAnsi="Open Sans" w:cs="Open Sans"/>
        </w:rPr>
      </w:pPr>
    </w:p>
    <w:p w14:paraId="53DD506F" w14:textId="77777777" w:rsidR="008A55C4" w:rsidRPr="006E2E88" w:rsidRDefault="008A55C4" w:rsidP="006E2E88">
      <w:pPr>
        <w:pStyle w:val="Heading3"/>
        <w:numPr>
          <w:ilvl w:val="0"/>
          <w:numId w:val="25"/>
        </w:numPr>
        <w:rPr>
          <w:rFonts w:ascii="Open Sans" w:eastAsia="Open Sans" w:hAnsi="Open Sans" w:cs="Open Sans"/>
          <w:b/>
          <w:color w:val="1F4D78"/>
          <w:sz w:val="20"/>
          <w:szCs w:val="20"/>
        </w:rPr>
      </w:pPr>
      <w:r w:rsidRPr="006E2E88">
        <w:rPr>
          <w:rFonts w:ascii="Open Sans" w:eastAsia="Open Sans" w:hAnsi="Open Sans" w:cs="Open Sans"/>
          <w:b/>
          <w:color w:val="1F4D78"/>
          <w:sz w:val="20"/>
          <w:szCs w:val="20"/>
        </w:rPr>
        <w:t xml:space="preserve">Visibility </w:t>
      </w:r>
    </w:p>
    <w:p w14:paraId="6C63911B" w14:textId="77777777" w:rsidR="008A55C4" w:rsidRPr="00624DA4" w:rsidRDefault="008A55C4" w:rsidP="008A55C4"/>
    <w:p w14:paraId="42C2B065" w14:textId="77777777" w:rsidR="008A55C4" w:rsidRDefault="008A55C4" w:rsidP="008A55C4">
      <w:pPr>
        <w:jc w:val="both"/>
        <w:rPr>
          <w:rFonts w:ascii="Open Sans" w:hAnsi="Open Sans" w:cs="Open Sans"/>
          <w:sz w:val="18"/>
          <w:szCs w:val="18"/>
        </w:rPr>
      </w:pPr>
      <w:r>
        <w:rPr>
          <w:rFonts w:ascii="Open Sans" w:hAnsi="Open Sans" w:cs="Open Sans"/>
          <w:sz w:val="18"/>
          <w:szCs w:val="18"/>
        </w:rPr>
        <w:t xml:space="preserve">The grantee will be expected to comply with communications and visibility requirements as set by Norway for You Montenegro Project. The Project will provide the grantees with adequate guidelines and other information prior to beginning of the project implementation. These requirements cover the written and visual identity of Norway for You, the Kingdom of Norway as a donor and the implementing partner, and requirements apply to print, electronic and any other material, media appearances, presentation, banner, invitation, sign, plaque or goods purchased with the funds provided by the donor and managed by Norway for You Montenegro. The grantee must take all necessary steps to promote the Kingdom of Norway financial contribution in providing grant support. These activities include but are not limited to clear visual identification of the action at site, partaking in various media activities and events including activities designed to raise the awareness of specific or general audiences of the overall Norway support to Montenegro. These include but are not limited to on-camera and other media interviews, participation in high level events and relevant on-line and in person surveys on Project related topics. </w:t>
      </w:r>
    </w:p>
    <w:p w14:paraId="41F5E8A2" w14:textId="77777777" w:rsidR="008A55C4" w:rsidRPr="006E2E88" w:rsidRDefault="008A55C4" w:rsidP="005C557B"/>
    <w:p w14:paraId="11EA75CE" w14:textId="77777777" w:rsidR="008A55C4" w:rsidRPr="006E2E88" w:rsidRDefault="008A55C4" w:rsidP="006E2E88">
      <w:pPr>
        <w:pStyle w:val="Heading3"/>
        <w:numPr>
          <w:ilvl w:val="0"/>
          <w:numId w:val="25"/>
        </w:numPr>
        <w:rPr>
          <w:rFonts w:ascii="Open Sans" w:eastAsia="Open Sans" w:hAnsi="Open Sans" w:cs="Open Sans"/>
          <w:b/>
          <w:color w:val="1F4D78"/>
          <w:sz w:val="20"/>
          <w:szCs w:val="20"/>
        </w:rPr>
      </w:pPr>
      <w:r w:rsidRPr="006E2E88">
        <w:rPr>
          <w:rFonts w:ascii="Open Sans" w:eastAsia="Open Sans" w:hAnsi="Open Sans" w:cs="Open Sans"/>
          <w:b/>
          <w:color w:val="1F4D78"/>
          <w:sz w:val="20"/>
          <w:szCs w:val="20"/>
        </w:rPr>
        <w:t>Criteria</w:t>
      </w:r>
    </w:p>
    <w:p w14:paraId="6AB62957" w14:textId="77777777" w:rsidR="008A55C4" w:rsidRPr="006E2E88" w:rsidRDefault="008A55C4" w:rsidP="008A55C4">
      <w:pPr>
        <w:spacing w:after="0"/>
        <w:ind w:left="720"/>
        <w:rPr>
          <w:rFonts w:ascii="Arial" w:eastAsia="Arial" w:hAnsi="Arial" w:cs="Arial"/>
          <w:color w:val="000000"/>
          <w:sz w:val="18"/>
          <w:szCs w:val="18"/>
        </w:rPr>
      </w:pPr>
    </w:p>
    <w:p w14:paraId="695CCFB6" w14:textId="77777777" w:rsidR="008A55C4" w:rsidRDefault="008A55C4" w:rsidP="008A55C4">
      <w:pPr>
        <w:spacing w:after="0" w:line="240" w:lineRule="auto"/>
        <w:jc w:val="both"/>
        <w:rPr>
          <w:rFonts w:ascii="Open Sans" w:eastAsia="Open Sans" w:hAnsi="Open Sans" w:cs="Open Sans"/>
          <w:sz w:val="18"/>
          <w:szCs w:val="18"/>
        </w:rPr>
      </w:pPr>
      <w:r w:rsidRPr="006E2E88">
        <w:rPr>
          <w:rFonts w:ascii="Open Sans" w:eastAsia="Open Sans" w:hAnsi="Open Sans" w:cs="Open Sans"/>
          <w:sz w:val="18"/>
          <w:szCs w:val="18"/>
        </w:rPr>
        <w:t xml:space="preserve">Assessment and evaluation of the received project proposals will be conducted in line with the following criteria, including the eliminatory general eligibility criteria and evaluation of the project proposals. </w:t>
      </w:r>
    </w:p>
    <w:p w14:paraId="054354DA" w14:textId="77777777" w:rsidR="007F2695" w:rsidRDefault="007F2695" w:rsidP="008A55C4">
      <w:pPr>
        <w:spacing w:after="0" w:line="240" w:lineRule="auto"/>
        <w:jc w:val="both"/>
        <w:rPr>
          <w:rFonts w:ascii="Open Sans" w:eastAsia="Open Sans" w:hAnsi="Open Sans" w:cs="Open Sans"/>
          <w:sz w:val="18"/>
          <w:szCs w:val="18"/>
        </w:rPr>
      </w:pPr>
    </w:p>
    <w:p w14:paraId="031AF542" w14:textId="77777777" w:rsidR="007F2695" w:rsidRDefault="007F2695" w:rsidP="008A55C4">
      <w:pPr>
        <w:spacing w:after="0" w:line="240" w:lineRule="auto"/>
        <w:jc w:val="both"/>
        <w:rPr>
          <w:rFonts w:ascii="Open Sans" w:eastAsia="Open Sans" w:hAnsi="Open Sans" w:cs="Open Sans"/>
          <w:sz w:val="18"/>
          <w:szCs w:val="18"/>
        </w:rPr>
      </w:pPr>
    </w:p>
    <w:p w14:paraId="3C3F9215" w14:textId="77777777" w:rsidR="007F2695" w:rsidRDefault="007F2695" w:rsidP="008A55C4">
      <w:pPr>
        <w:spacing w:after="0" w:line="240" w:lineRule="auto"/>
        <w:jc w:val="both"/>
        <w:rPr>
          <w:rFonts w:ascii="Open Sans" w:eastAsia="Open Sans" w:hAnsi="Open Sans" w:cs="Open Sans"/>
          <w:sz w:val="18"/>
          <w:szCs w:val="18"/>
        </w:rPr>
      </w:pPr>
    </w:p>
    <w:p w14:paraId="6DD416CE" w14:textId="77777777" w:rsidR="007F2695" w:rsidRDefault="007F2695" w:rsidP="008A55C4">
      <w:pPr>
        <w:spacing w:after="0" w:line="240" w:lineRule="auto"/>
        <w:jc w:val="both"/>
        <w:rPr>
          <w:rFonts w:ascii="Open Sans" w:eastAsia="Open Sans" w:hAnsi="Open Sans" w:cs="Open Sans"/>
          <w:sz w:val="18"/>
          <w:szCs w:val="18"/>
        </w:rPr>
      </w:pPr>
    </w:p>
    <w:p w14:paraId="7C7BD23F" w14:textId="77777777" w:rsidR="007F2695" w:rsidRDefault="007F2695" w:rsidP="008A55C4">
      <w:pPr>
        <w:spacing w:after="0" w:line="240" w:lineRule="auto"/>
        <w:jc w:val="both"/>
        <w:rPr>
          <w:rFonts w:ascii="Open Sans" w:eastAsia="Open Sans" w:hAnsi="Open Sans" w:cs="Open Sans"/>
          <w:sz w:val="18"/>
          <w:szCs w:val="18"/>
        </w:rPr>
      </w:pPr>
    </w:p>
    <w:p w14:paraId="353DAD01" w14:textId="77777777" w:rsidR="007F2695" w:rsidRDefault="007F2695" w:rsidP="008A55C4">
      <w:pPr>
        <w:spacing w:after="0" w:line="240" w:lineRule="auto"/>
        <w:jc w:val="both"/>
        <w:rPr>
          <w:rFonts w:ascii="Open Sans" w:eastAsia="Open Sans" w:hAnsi="Open Sans" w:cs="Open Sans"/>
          <w:sz w:val="18"/>
          <w:szCs w:val="18"/>
        </w:rPr>
      </w:pPr>
    </w:p>
    <w:p w14:paraId="1A22CB6B" w14:textId="77777777" w:rsidR="007F2695" w:rsidRDefault="007F2695" w:rsidP="008A55C4">
      <w:pPr>
        <w:spacing w:after="0" w:line="240" w:lineRule="auto"/>
        <w:jc w:val="both"/>
        <w:rPr>
          <w:rFonts w:ascii="Open Sans" w:eastAsia="Open Sans" w:hAnsi="Open Sans" w:cs="Open Sans"/>
          <w:sz w:val="18"/>
          <w:szCs w:val="18"/>
        </w:rPr>
      </w:pPr>
    </w:p>
    <w:p w14:paraId="43E2895C" w14:textId="77777777" w:rsidR="007F2695" w:rsidRPr="006E2E88" w:rsidRDefault="007F2695" w:rsidP="008A55C4">
      <w:pPr>
        <w:spacing w:after="0" w:line="240" w:lineRule="auto"/>
        <w:jc w:val="both"/>
        <w:rPr>
          <w:rFonts w:ascii="Open Sans" w:eastAsia="Open Sans" w:hAnsi="Open Sans" w:cs="Open Sans"/>
          <w:sz w:val="18"/>
          <w:szCs w:val="18"/>
        </w:rPr>
      </w:pPr>
    </w:p>
    <w:p w14:paraId="2899628B" w14:textId="77777777" w:rsidR="008A55C4" w:rsidRPr="00D71EF6" w:rsidRDefault="008A55C4" w:rsidP="008A55C4">
      <w:pPr>
        <w:spacing w:after="0" w:line="240" w:lineRule="auto"/>
        <w:jc w:val="both"/>
        <w:rPr>
          <w:rFonts w:ascii="Open Sans" w:eastAsia="Open Sans" w:hAnsi="Open Sans" w:cs="Open Sans"/>
        </w:rPr>
      </w:pPr>
    </w:p>
    <w:p w14:paraId="2F76997F" w14:textId="3A8EC0E5" w:rsidR="008A55C4" w:rsidRPr="007F2695" w:rsidRDefault="008A55C4" w:rsidP="005C557B">
      <w:pPr>
        <w:pStyle w:val="Heading3"/>
        <w:numPr>
          <w:ilvl w:val="0"/>
          <w:numId w:val="16"/>
        </w:numPr>
        <w:rPr>
          <w:rFonts w:ascii="Open Sans" w:eastAsia="Open Sans" w:hAnsi="Open Sans" w:cs="Open Sans"/>
          <w:b/>
          <w:sz w:val="18"/>
          <w:szCs w:val="18"/>
        </w:rPr>
      </w:pPr>
      <w:r w:rsidRPr="006E2E88">
        <w:rPr>
          <w:rFonts w:ascii="Open Sans" w:eastAsia="Open Sans" w:hAnsi="Open Sans" w:cs="Open Sans"/>
          <w:b/>
          <w:sz w:val="18"/>
          <w:szCs w:val="18"/>
        </w:rPr>
        <w:lastRenderedPageBreak/>
        <w:t>General Eligibility Criteria</w:t>
      </w:r>
    </w:p>
    <w:p w14:paraId="73EB6C8F" w14:textId="77777777" w:rsidR="008A55C4" w:rsidRPr="006E2E88" w:rsidRDefault="008A55C4" w:rsidP="008A55C4">
      <w:pPr>
        <w:pStyle w:val="Heading3"/>
        <w:rPr>
          <w:rFonts w:ascii="Open Sans" w:eastAsia="Open Sans" w:hAnsi="Open Sans" w:cs="Open Sans"/>
          <w:sz w:val="18"/>
          <w:szCs w:val="18"/>
        </w:rPr>
      </w:pPr>
      <w:r w:rsidRPr="006E2E88">
        <w:rPr>
          <w:rFonts w:ascii="Open Sans" w:eastAsia="Open Sans" w:hAnsi="Open Sans" w:cs="Open Sans"/>
          <w:sz w:val="18"/>
          <w:szCs w:val="18"/>
        </w:rPr>
        <w:t xml:space="preserve">Registration </w:t>
      </w:r>
    </w:p>
    <w:p w14:paraId="29B09878" w14:textId="5D3D61D1" w:rsidR="008A55C4" w:rsidRPr="006E2E88" w:rsidRDefault="008A55C4" w:rsidP="008A55C4">
      <w:pPr>
        <w:numPr>
          <w:ilvl w:val="0"/>
          <w:numId w:val="5"/>
        </w:numPr>
        <w:pBdr>
          <w:top w:val="nil"/>
          <w:left w:val="nil"/>
          <w:bottom w:val="nil"/>
          <w:right w:val="nil"/>
          <w:between w:val="nil"/>
        </w:pBdr>
        <w:spacing w:after="0" w:line="259" w:lineRule="auto"/>
        <w:jc w:val="both"/>
        <w:rPr>
          <w:rFonts w:ascii="Open Sans" w:eastAsia="Open Sans" w:hAnsi="Open Sans" w:cs="Open Sans"/>
          <w:sz w:val="18"/>
          <w:szCs w:val="18"/>
        </w:rPr>
      </w:pPr>
      <w:r w:rsidRPr="006E2E88">
        <w:rPr>
          <w:rFonts w:ascii="Open Sans" w:eastAsia="Open Sans" w:hAnsi="Open Sans" w:cs="Open Sans"/>
          <w:color w:val="000000"/>
          <w:sz w:val="18"/>
          <w:szCs w:val="18"/>
        </w:rPr>
        <w:t>Entrepreneurs and Companies (hereafter ‘Enterprises’)</w:t>
      </w:r>
      <w:r w:rsidRPr="006E2E88">
        <w:rPr>
          <w:color w:val="000000"/>
          <w:sz w:val="18"/>
          <w:szCs w:val="18"/>
          <w:vertAlign w:val="superscript"/>
        </w:rPr>
        <w:footnoteReference w:id="8"/>
      </w:r>
      <w:r w:rsidRPr="006E2E88">
        <w:rPr>
          <w:rFonts w:ascii="Open Sans" w:eastAsia="Open Sans" w:hAnsi="Open Sans" w:cs="Open Sans"/>
          <w:color w:val="000000"/>
          <w:sz w:val="18"/>
          <w:szCs w:val="18"/>
          <w:vertAlign w:val="superscript"/>
        </w:rPr>
        <w:t xml:space="preserve"> </w:t>
      </w:r>
      <w:r w:rsidRPr="006E2E88">
        <w:rPr>
          <w:rFonts w:ascii="Open Sans" w:eastAsia="Open Sans" w:hAnsi="Open Sans" w:cs="Open Sans"/>
          <w:color w:val="000000"/>
          <w:sz w:val="18"/>
          <w:szCs w:val="18"/>
        </w:rPr>
        <w:t xml:space="preserve"> registered at the Central Registry of Business Entities in Montenegro (CRPS) and classified into Micro and Small Companies</w:t>
      </w:r>
      <w:r w:rsidRPr="006E2E88">
        <w:rPr>
          <w:color w:val="000000"/>
          <w:sz w:val="18"/>
          <w:szCs w:val="18"/>
          <w:vertAlign w:val="superscript"/>
        </w:rPr>
        <w:footnoteReference w:id="9"/>
      </w:r>
      <w:r w:rsidRPr="006E2E88">
        <w:rPr>
          <w:rFonts w:ascii="Open Sans" w:eastAsia="Open Sans" w:hAnsi="Open Sans" w:cs="Open Sans"/>
          <w:color w:val="000000"/>
          <w:sz w:val="18"/>
          <w:szCs w:val="18"/>
          <w:vertAlign w:val="superscript"/>
        </w:rPr>
        <w:t xml:space="preserve"> </w:t>
      </w:r>
      <w:r w:rsidRPr="006E2E88">
        <w:rPr>
          <w:rFonts w:ascii="Open Sans" w:eastAsia="Open Sans" w:hAnsi="Open Sans" w:cs="Open Sans"/>
          <w:color w:val="000000"/>
          <w:sz w:val="18"/>
          <w:szCs w:val="18"/>
        </w:rPr>
        <w:t xml:space="preserve"> in accordance with the financial statements for 2018</w:t>
      </w:r>
    </w:p>
    <w:p w14:paraId="76D60A6F" w14:textId="6625EC96" w:rsidR="008A55C4" w:rsidRPr="006E2E88" w:rsidRDefault="008A55C4" w:rsidP="008A55C4">
      <w:pPr>
        <w:numPr>
          <w:ilvl w:val="0"/>
          <w:numId w:val="5"/>
        </w:numPr>
        <w:pBdr>
          <w:top w:val="nil"/>
          <w:left w:val="nil"/>
          <w:bottom w:val="nil"/>
          <w:right w:val="nil"/>
          <w:between w:val="nil"/>
        </w:pBdr>
        <w:spacing w:after="0" w:line="259" w:lineRule="auto"/>
        <w:jc w:val="both"/>
        <w:rPr>
          <w:rFonts w:ascii="Open Sans" w:eastAsia="Open Sans" w:hAnsi="Open Sans" w:cs="Open Sans"/>
          <w:sz w:val="18"/>
          <w:szCs w:val="18"/>
        </w:rPr>
      </w:pPr>
      <w:r w:rsidRPr="006E2E88">
        <w:rPr>
          <w:rFonts w:ascii="Open Sans" w:eastAsia="Open Sans" w:hAnsi="Open Sans" w:cs="Open Sans"/>
          <w:color w:val="000000"/>
          <w:sz w:val="18"/>
          <w:szCs w:val="18"/>
        </w:rPr>
        <w:t>Enterprises registered on the territory of one of the Project targeted municipalities</w:t>
      </w:r>
      <w:r w:rsidR="00EB4739">
        <w:rPr>
          <w:rFonts w:ascii="Open Sans" w:eastAsia="Open Sans" w:hAnsi="Open Sans" w:cs="Open Sans"/>
          <w:color w:val="000000"/>
          <w:sz w:val="18"/>
          <w:szCs w:val="18"/>
        </w:rPr>
        <w:t xml:space="preserve">. Note: </w:t>
      </w:r>
      <w:r w:rsidR="00EB4739" w:rsidRPr="00EB4739">
        <w:rPr>
          <w:rFonts w:ascii="Open Sans" w:hAnsi="Open Sans" w:cs="Open Sans"/>
          <w:iCs/>
          <w:color w:val="222222"/>
          <w:sz w:val="18"/>
          <w:szCs w:val="18"/>
          <w:shd w:val="clear" w:color="auto" w:fill="FFFFFF"/>
        </w:rPr>
        <w:t>Exceptionally, enterprises which have business capacities in one of the Project targeted municipalities are eligible to apply on condition that the employment opportunities will be created in that municipality.</w:t>
      </w:r>
    </w:p>
    <w:p w14:paraId="0C5B322C" w14:textId="77777777" w:rsidR="008A55C4" w:rsidRPr="00D71EF6" w:rsidRDefault="008A55C4" w:rsidP="008A55C4">
      <w:pPr>
        <w:pBdr>
          <w:top w:val="nil"/>
          <w:left w:val="nil"/>
          <w:bottom w:val="nil"/>
          <w:right w:val="nil"/>
          <w:between w:val="nil"/>
        </w:pBdr>
        <w:spacing w:after="0"/>
        <w:ind w:left="720"/>
        <w:jc w:val="both"/>
        <w:rPr>
          <w:rFonts w:ascii="Open Sans" w:eastAsia="Open Sans" w:hAnsi="Open Sans" w:cs="Open Sans"/>
          <w:sz w:val="17"/>
          <w:szCs w:val="17"/>
        </w:rPr>
      </w:pPr>
    </w:p>
    <w:p w14:paraId="21A0808D" w14:textId="401EB3E0" w:rsidR="008A55C4" w:rsidRPr="006E2E88" w:rsidRDefault="008A55C4" w:rsidP="008A55C4">
      <w:pPr>
        <w:numPr>
          <w:ilvl w:val="0"/>
          <w:numId w:val="5"/>
        </w:numPr>
        <w:pBdr>
          <w:top w:val="nil"/>
          <w:left w:val="nil"/>
          <w:bottom w:val="nil"/>
          <w:right w:val="nil"/>
          <w:between w:val="nil"/>
        </w:pBdr>
        <w:spacing w:after="0" w:line="259" w:lineRule="auto"/>
        <w:jc w:val="both"/>
        <w:rPr>
          <w:rFonts w:ascii="Open Sans" w:eastAsia="Open Sans" w:hAnsi="Open Sans" w:cs="Open Sans"/>
          <w:sz w:val="18"/>
          <w:szCs w:val="18"/>
        </w:rPr>
      </w:pPr>
      <w:r w:rsidRPr="006E2E88">
        <w:rPr>
          <w:rFonts w:ascii="Open Sans" w:eastAsia="Open Sans" w:hAnsi="Open Sans" w:cs="Open Sans"/>
          <w:color w:val="000000"/>
          <w:sz w:val="18"/>
          <w:szCs w:val="18"/>
        </w:rPr>
        <w:t xml:space="preserve">Enterprises established between </w:t>
      </w:r>
      <w:r w:rsidR="00D06AEC">
        <w:rPr>
          <w:rFonts w:ascii="Open Sans" w:eastAsia="Open Sans" w:hAnsi="Open Sans" w:cs="Open Sans"/>
          <w:sz w:val="18"/>
          <w:szCs w:val="18"/>
        </w:rPr>
        <w:t>1 May 2009</w:t>
      </w:r>
      <w:r w:rsidR="00D06AEC" w:rsidRPr="00344840">
        <w:rPr>
          <w:rFonts w:ascii="Open Sans" w:eastAsia="Open Sans" w:hAnsi="Open Sans" w:cs="Open Sans"/>
          <w:sz w:val="18"/>
          <w:szCs w:val="18"/>
        </w:rPr>
        <w:t xml:space="preserve"> and </w:t>
      </w:r>
      <w:r w:rsidR="00D06AEC">
        <w:rPr>
          <w:rFonts w:ascii="Open Sans" w:eastAsia="Open Sans" w:hAnsi="Open Sans" w:cs="Open Sans"/>
          <w:sz w:val="18"/>
          <w:szCs w:val="18"/>
        </w:rPr>
        <w:t xml:space="preserve">1 May 2019 </w:t>
      </w:r>
      <w:r w:rsidRPr="006E2E88">
        <w:rPr>
          <w:rFonts w:ascii="Open Sans" w:eastAsia="Open Sans" w:hAnsi="Open Sans" w:cs="Open Sans"/>
          <w:color w:val="000000"/>
          <w:sz w:val="18"/>
          <w:szCs w:val="18"/>
        </w:rPr>
        <w:t>for an unlimited duration and with an active status in CRPS</w:t>
      </w:r>
      <w:r w:rsidRPr="006E2E88">
        <w:rPr>
          <w:color w:val="000000"/>
          <w:sz w:val="18"/>
          <w:szCs w:val="18"/>
          <w:vertAlign w:val="superscript"/>
        </w:rPr>
        <w:footnoteReference w:id="10"/>
      </w:r>
    </w:p>
    <w:p w14:paraId="25706E67" w14:textId="77777777" w:rsidR="008A55C4" w:rsidRPr="006E2E88" w:rsidRDefault="008A55C4" w:rsidP="008A55C4">
      <w:pPr>
        <w:numPr>
          <w:ilvl w:val="0"/>
          <w:numId w:val="5"/>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 xml:space="preserve">Enterprises registered for production or services, </w:t>
      </w:r>
      <w:r w:rsidRPr="006E2E88">
        <w:rPr>
          <w:rFonts w:ascii="Open Sans" w:eastAsia="Open Sans" w:hAnsi="Open Sans" w:cs="Open Sans"/>
          <w:color w:val="000000"/>
          <w:sz w:val="18"/>
          <w:szCs w:val="18"/>
          <w:u w:val="single"/>
        </w:rPr>
        <w:t>excluding</w:t>
      </w:r>
      <w:r w:rsidRPr="006E2E88">
        <w:rPr>
          <w:rFonts w:ascii="Open Sans" w:eastAsia="Open Sans" w:hAnsi="Open Sans" w:cs="Open Sans"/>
          <w:color w:val="000000"/>
          <w:sz w:val="18"/>
          <w:szCs w:val="18"/>
        </w:rPr>
        <w:t xml:space="preserve"> the following categories:</w:t>
      </w:r>
    </w:p>
    <w:p w14:paraId="65481C57" w14:textId="77777777" w:rsidR="008A55C4" w:rsidRPr="006E2E88" w:rsidRDefault="008A55C4" w:rsidP="008A55C4">
      <w:pPr>
        <w:pBdr>
          <w:top w:val="nil"/>
          <w:left w:val="nil"/>
          <w:bottom w:val="nil"/>
          <w:right w:val="nil"/>
          <w:between w:val="nil"/>
        </w:pBdr>
        <w:spacing w:after="0"/>
        <w:ind w:left="720" w:right="4"/>
        <w:jc w:val="both"/>
        <w:rPr>
          <w:rFonts w:ascii="Arial" w:eastAsia="Arial" w:hAnsi="Arial" w:cs="Arial"/>
          <w:color w:val="000000"/>
          <w:sz w:val="18"/>
          <w:szCs w:val="18"/>
        </w:rPr>
      </w:pPr>
    </w:p>
    <w:p w14:paraId="1A7414EB" w14:textId="77777777" w:rsidR="008A55C4" w:rsidRPr="006E2E88" w:rsidRDefault="008A55C4" w:rsidP="008A55C4">
      <w:pPr>
        <w:numPr>
          <w:ilvl w:val="1"/>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 xml:space="preserve">Primary agricultural production (which includes cultivation of plant crops and animal breeding and other purposes in direct connection with the cultivation of plants and breeding of animals, as well as storage. However, purchase of equipment for performing packaging, sorting, processing and freezing activities is not excluded, for example cold storages or green houses). </w:t>
      </w:r>
    </w:p>
    <w:p w14:paraId="725330A4" w14:textId="77777777" w:rsidR="008A55C4" w:rsidRPr="006E2E88" w:rsidRDefault="008A55C4" w:rsidP="008A55C4">
      <w:pPr>
        <w:numPr>
          <w:ilvl w:val="1"/>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Production of controlled substances, including:</w:t>
      </w:r>
    </w:p>
    <w:p w14:paraId="7C7E0966" w14:textId="77777777" w:rsidR="008A55C4" w:rsidRPr="006E2E88" w:rsidRDefault="008A55C4" w:rsidP="008A55C4">
      <w:pPr>
        <w:numPr>
          <w:ilvl w:val="2"/>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 xml:space="preserve">tobacco industry, </w:t>
      </w:r>
    </w:p>
    <w:p w14:paraId="0A3B77C8" w14:textId="77777777" w:rsidR="008A55C4" w:rsidRPr="006E2E88" w:rsidRDefault="008A55C4" w:rsidP="008A55C4">
      <w:pPr>
        <w:numPr>
          <w:ilvl w:val="2"/>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producers of alcoholic drinks (however, wine producers are not considered as producers of alcoholic drinks),</w:t>
      </w:r>
    </w:p>
    <w:p w14:paraId="266EF286" w14:textId="77777777" w:rsidR="008A55C4" w:rsidRPr="006E2E88" w:rsidRDefault="008A55C4" w:rsidP="008A55C4">
      <w:pPr>
        <w:numPr>
          <w:ilvl w:val="2"/>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producers of weapons and military equipment,</w:t>
      </w:r>
    </w:p>
    <w:p w14:paraId="095AC15F" w14:textId="77777777" w:rsidR="008A55C4" w:rsidRPr="006E2E88" w:rsidRDefault="008A55C4" w:rsidP="008A55C4">
      <w:pPr>
        <w:numPr>
          <w:ilvl w:val="2"/>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production and trade of oil and petroleum products,</w:t>
      </w:r>
    </w:p>
    <w:p w14:paraId="79B8FFF2" w14:textId="77777777" w:rsidR="008A55C4" w:rsidRPr="006E2E88" w:rsidRDefault="008A55C4" w:rsidP="008A55C4">
      <w:pPr>
        <w:numPr>
          <w:ilvl w:val="2"/>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proofErr w:type="spellStart"/>
      <w:r w:rsidRPr="006E2E88">
        <w:rPr>
          <w:rFonts w:ascii="Open Sans" w:eastAsia="Open Sans" w:hAnsi="Open Sans" w:cs="Open Sans"/>
          <w:color w:val="000000"/>
          <w:sz w:val="18"/>
          <w:szCs w:val="18"/>
        </w:rPr>
        <w:t>organisation</w:t>
      </w:r>
      <w:proofErr w:type="spellEnd"/>
      <w:r w:rsidRPr="006E2E88">
        <w:rPr>
          <w:rFonts w:ascii="Open Sans" w:eastAsia="Open Sans" w:hAnsi="Open Sans" w:cs="Open Sans"/>
          <w:color w:val="000000"/>
          <w:sz w:val="18"/>
          <w:szCs w:val="18"/>
        </w:rPr>
        <w:t xml:space="preserve"> of games of chance, lottery and similar activities,</w:t>
      </w:r>
    </w:p>
    <w:p w14:paraId="493FEE16" w14:textId="77777777" w:rsidR="008A55C4" w:rsidRPr="006E2E88" w:rsidRDefault="008A55C4" w:rsidP="008A55C4">
      <w:pPr>
        <w:numPr>
          <w:ilvl w:val="2"/>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 xml:space="preserve">producers/dealers of any other substances/materials/products controlled by the Law </w:t>
      </w:r>
    </w:p>
    <w:p w14:paraId="349D8F8B" w14:textId="77777777" w:rsidR="008A55C4" w:rsidRPr="006E2E88" w:rsidRDefault="008A55C4" w:rsidP="008A55C4">
      <w:pPr>
        <w:numPr>
          <w:ilvl w:val="1"/>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Execution of construction works (however, production of construction materials is permitted)</w:t>
      </w:r>
    </w:p>
    <w:p w14:paraId="1B98A143" w14:textId="77777777" w:rsidR="008A55C4" w:rsidRPr="006E2E88" w:rsidRDefault="008A55C4" w:rsidP="008A55C4">
      <w:pPr>
        <w:numPr>
          <w:ilvl w:val="1"/>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Traffic and transport</w:t>
      </w:r>
    </w:p>
    <w:p w14:paraId="496F520B" w14:textId="4C7A729F" w:rsidR="008A55C4" w:rsidRPr="006E2E88" w:rsidRDefault="008A55C4" w:rsidP="008A55C4">
      <w:pPr>
        <w:numPr>
          <w:ilvl w:val="1"/>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Any form of trade or hospitality</w:t>
      </w:r>
      <w:r w:rsidR="00956E6A">
        <w:rPr>
          <w:rFonts w:ascii="Open Sans" w:eastAsia="Open Sans" w:hAnsi="Open Sans" w:cs="Open Sans"/>
          <w:color w:val="000000"/>
          <w:sz w:val="18"/>
          <w:szCs w:val="18"/>
        </w:rPr>
        <w:t xml:space="preserve"> business, except for hotels, and national food restaurants</w:t>
      </w:r>
      <w:r w:rsidRPr="006E2E88">
        <w:rPr>
          <w:color w:val="000000"/>
          <w:sz w:val="18"/>
          <w:szCs w:val="18"/>
          <w:vertAlign w:val="superscript"/>
        </w:rPr>
        <w:footnoteReference w:id="11"/>
      </w:r>
      <w:r w:rsidRPr="006E2E88">
        <w:rPr>
          <w:rFonts w:ascii="Open Sans" w:eastAsia="Open Sans" w:hAnsi="Open Sans" w:cs="Open Sans"/>
          <w:color w:val="000000"/>
          <w:sz w:val="18"/>
          <w:szCs w:val="18"/>
        </w:rPr>
        <w:t xml:space="preserve"> </w:t>
      </w:r>
    </w:p>
    <w:p w14:paraId="4EAB4D82" w14:textId="77777777" w:rsidR="008A55C4" w:rsidRPr="006E2E88" w:rsidRDefault="008A55C4" w:rsidP="008A55C4">
      <w:pPr>
        <w:numPr>
          <w:ilvl w:val="1"/>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Printing and multiplication of audio and video recordings, including printing services</w:t>
      </w:r>
    </w:p>
    <w:p w14:paraId="1CC94214" w14:textId="77777777" w:rsidR="008A55C4" w:rsidRPr="006E2E88" w:rsidRDefault="008A55C4" w:rsidP="008A55C4">
      <w:pPr>
        <w:numPr>
          <w:ilvl w:val="1"/>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 xml:space="preserve">Production of steel and synthetic </w:t>
      </w:r>
      <w:proofErr w:type="spellStart"/>
      <w:r w:rsidRPr="006E2E88">
        <w:rPr>
          <w:rFonts w:ascii="Open Sans" w:eastAsia="Open Sans" w:hAnsi="Open Sans" w:cs="Open Sans"/>
          <w:color w:val="000000"/>
          <w:sz w:val="18"/>
          <w:szCs w:val="18"/>
        </w:rPr>
        <w:t>fibres</w:t>
      </w:r>
      <w:proofErr w:type="spellEnd"/>
      <w:r w:rsidRPr="006E2E88">
        <w:rPr>
          <w:rFonts w:ascii="Open Sans" w:eastAsia="Open Sans" w:hAnsi="Open Sans" w:cs="Open Sans"/>
          <w:color w:val="000000"/>
          <w:sz w:val="18"/>
          <w:szCs w:val="18"/>
        </w:rPr>
        <w:t xml:space="preserve"> and extraction of coal</w:t>
      </w:r>
    </w:p>
    <w:p w14:paraId="6FF8C88A" w14:textId="77777777" w:rsidR="008A55C4" w:rsidRPr="006E2E88" w:rsidRDefault="008A55C4" w:rsidP="008A55C4">
      <w:pPr>
        <w:numPr>
          <w:ilvl w:val="1"/>
          <w:numId w:val="20"/>
        </w:numPr>
        <w:pBdr>
          <w:top w:val="nil"/>
          <w:left w:val="nil"/>
          <w:bottom w:val="nil"/>
          <w:right w:val="nil"/>
          <w:between w:val="nil"/>
        </w:pBdr>
        <w:spacing w:after="0" w:line="259" w:lineRule="auto"/>
        <w:ind w:right="4"/>
        <w:jc w:val="both"/>
        <w:rPr>
          <w:rFonts w:ascii="Open Sans" w:eastAsia="Open Sans" w:hAnsi="Open Sans" w:cs="Open Sans"/>
          <w:sz w:val="18"/>
          <w:szCs w:val="18"/>
        </w:rPr>
      </w:pPr>
      <w:r w:rsidRPr="006E2E88">
        <w:rPr>
          <w:rFonts w:ascii="Open Sans" w:eastAsia="Open Sans" w:hAnsi="Open Sans" w:cs="Open Sans"/>
          <w:color w:val="000000"/>
          <w:sz w:val="18"/>
          <w:szCs w:val="18"/>
        </w:rPr>
        <w:t xml:space="preserve">Consulting, accounting, marketing and market research services </w:t>
      </w:r>
    </w:p>
    <w:p w14:paraId="363236B7" w14:textId="77777777" w:rsidR="008A55C4" w:rsidRPr="006E2E88" w:rsidRDefault="008A55C4" w:rsidP="008A55C4">
      <w:pPr>
        <w:spacing w:after="0"/>
        <w:ind w:right="4"/>
        <w:jc w:val="both"/>
        <w:rPr>
          <w:rFonts w:ascii="Open Sans" w:eastAsia="Open Sans" w:hAnsi="Open Sans" w:cs="Open Sans"/>
          <w:sz w:val="18"/>
          <w:szCs w:val="18"/>
        </w:rPr>
      </w:pPr>
    </w:p>
    <w:p w14:paraId="3F69E991" w14:textId="77777777" w:rsidR="008A55C4" w:rsidRPr="006E2E88" w:rsidRDefault="008A55C4" w:rsidP="008A55C4">
      <w:pPr>
        <w:pStyle w:val="Heading3"/>
        <w:rPr>
          <w:rFonts w:ascii="Open Sans" w:eastAsia="Open Sans" w:hAnsi="Open Sans" w:cs="Open Sans"/>
          <w:sz w:val="20"/>
          <w:szCs w:val="20"/>
        </w:rPr>
      </w:pPr>
      <w:r w:rsidRPr="006E2E88">
        <w:rPr>
          <w:rFonts w:ascii="Open Sans" w:eastAsia="Open Sans" w:hAnsi="Open Sans" w:cs="Open Sans"/>
          <w:sz w:val="20"/>
          <w:szCs w:val="20"/>
        </w:rPr>
        <w:t xml:space="preserve">Ownership </w:t>
      </w:r>
    </w:p>
    <w:p w14:paraId="5D322668" w14:textId="77777777" w:rsidR="008A55C4" w:rsidRPr="006E2E88" w:rsidRDefault="008A55C4" w:rsidP="008A55C4">
      <w:pPr>
        <w:numPr>
          <w:ilvl w:val="0"/>
          <w:numId w:val="7"/>
        </w:numPr>
        <w:pBdr>
          <w:top w:val="nil"/>
          <w:left w:val="nil"/>
          <w:bottom w:val="nil"/>
          <w:right w:val="nil"/>
          <w:between w:val="nil"/>
        </w:pBdr>
        <w:spacing w:after="0" w:line="259" w:lineRule="auto"/>
        <w:rPr>
          <w:rFonts w:ascii="Open Sans" w:eastAsia="Open Sans" w:hAnsi="Open Sans" w:cs="Open Sans"/>
          <w:sz w:val="18"/>
          <w:szCs w:val="18"/>
        </w:rPr>
      </w:pPr>
      <w:r w:rsidRPr="006E2E88">
        <w:rPr>
          <w:rFonts w:ascii="Open Sans" w:eastAsia="Open Sans" w:hAnsi="Open Sans" w:cs="Open Sans"/>
          <w:color w:val="000000"/>
          <w:sz w:val="18"/>
          <w:szCs w:val="18"/>
        </w:rPr>
        <w:t>The enterprise has a majority domestic ownership</w:t>
      </w:r>
      <w:r w:rsidRPr="006E2E88">
        <w:rPr>
          <w:color w:val="000000"/>
          <w:sz w:val="18"/>
          <w:szCs w:val="18"/>
          <w:vertAlign w:val="superscript"/>
        </w:rPr>
        <w:footnoteReference w:id="12"/>
      </w:r>
      <w:r w:rsidRPr="006E2E88">
        <w:rPr>
          <w:rFonts w:ascii="Open Sans" w:eastAsia="Open Sans" w:hAnsi="Open Sans" w:cs="Open Sans"/>
          <w:color w:val="000000"/>
          <w:sz w:val="18"/>
          <w:szCs w:val="18"/>
          <w:vertAlign w:val="superscript"/>
        </w:rPr>
        <w:t xml:space="preserve"> </w:t>
      </w:r>
    </w:p>
    <w:p w14:paraId="67F84F9A" w14:textId="77777777" w:rsidR="008A55C4" w:rsidRPr="006E2E88" w:rsidRDefault="008A55C4" w:rsidP="008A55C4">
      <w:pPr>
        <w:numPr>
          <w:ilvl w:val="0"/>
          <w:numId w:val="7"/>
        </w:numPr>
        <w:pBdr>
          <w:top w:val="nil"/>
          <w:left w:val="nil"/>
          <w:bottom w:val="nil"/>
          <w:right w:val="nil"/>
          <w:between w:val="nil"/>
        </w:pBdr>
        <w:spacing w:after="160" w:line="259" w:lineRule="auto"/>
        <w:rPr>
          <w:rFonts w:ascii="Open Sans" w:eastAsia="Open Sans" w:hAnsi="Open Sans" w:cs="Open Sans"/>
          <w:sz w:val="18"/>
          <w:szCs w:val="18"/>
        </w:rPr>
      </w:pPr>
      <w:r w:rsidRPr="006E2E88">
        <w:rPr>
          <w:rFonts w:ascii="Open Sans" w:eastAsia="Open Sans" w:hAnsi="Open Sans" w:cs="Open Sans"/>
          <w:color w:val="000000"/>
          <w:sz w:val="18"/>
          <w:szCs w:val="18"/>
        </w:rPr>
        <w:t>The enterprise has a majority private ownership</w:t>
      </w:r>
    </w:p>
    <w:p w14:paraId="3C12AF65" w14:textId="77777777" w:rsidR="008A55C4" w:rsidRPr="006E2E88" w:rsidRDefault="008A55C4" w:rsidP="008A55C4">
      <w:pPr>
        <w:pStyle w:val="Heading3"/>
        <w:rPr>
          <w:rFonts w:ascii="Open Sans" w:eastAsia="Open Sans" w:hAnsi="Open Sans" w:cs="Open Sans"/>
          <w:sz w:val="20"/>
          <w:szCs w:val="20"/>
        </w:rPr>
      </w:pPr>
      <w:r w:rsidRPr="006E2E88">
        <w:rPr>
          <w:rFonts w:ascii="Open Sans" w:eastAsia="Open Sans" w:hAnsi="Open Sans" w:cs="Open Sans"/>
          <w:sz w:val="20"/>
          <w:szCs w:val="20"/>
        </w:rPr>
        <w:t>Number of employees:</w:t>
      </w:r>
    </w:p>
    <w:p w14:paraId="33DF9779" w14:textId="083900DA" w:rsidR="008A55C4" w:rsidRPr="006E2E88" w:rsidRDefault="008A55C4" w:rsidP="008A55C4">
      <w:pPr>
        <w:numPr>
          <w:ilvl w:val="0"/>
          <w:numId w:val="13"/>
        </w:numPr>
        <w:pBdr>
          <w:top w:val="nil"/>
          <w:left w:val="nil"/>
          <w:bottom w:val="nil"/>
          <w:right w:val="nil"/>
          <w:between w:val="nil"/>
        </w:pBdr>
        <w:spacing w:after="160" w:line="259" w:lineRule="auto"/>
        <w:rPr>
          <w:rFonts w:ascii="Open Sans" w:eastAsia="Open Sans" w:hAnsi="Open Sans" w:cs="Open Sans"/>
          <w:sz w:val="18"/>
          <w:szCs w:val="18"/>
        </w:rPr>
      </w:pPr>
      <w:r w:rsidRPr="006E2E88">
        <w:rPr>
          <w:rFonts w:ascii="Open Sans" w:eastAsia="Open Sans" w:hAnsi="Open Sans" w:cs="Open Sans"/>
          <w:color w:val="000000"/>
          <w:sz w:val="18"/>
          <w:szCs w:val="18"/>
        </w:rPr>
        <w:t xml:space="preserve">At least 1 (one) employee by the end of 2018. An owner who pays taxes is considered to be an </w:t>
      </w:r>
      <w:r w:rsidR="006E2E88" w:rsidRPr="006E2E88">
        <w:rPr>
          <w:rFonts w:ascii="Open Sans" w:eastAsia="Open Sans" w:hAnsi="Open Sans" w:cs="Open Sans"/>
          <w:color w:val="000000"/>
          <w:sz w:val="18"/>
          <w:szCs w:val="18"/>
        </w:rPr>
        <w:t>employee</w:t>
      </w:r>
      <w:r w:rsidR="006E2E88" w:rsidRPr="00F47B55">
        <w:rPr>
          <w:vertAlign w:val="superscript"/>
        </w:rPr>
        <w:footnoteReference w:id="13"/>
      </w:r>
      <w:r w:rsidR="006E2E88" w:rsidRPr="00F47B55">
        <w:rPr>
          <w:color w:val="000000"/>
          <w:sz w:val="18"/>
          <w:szCs w:val="18"/>
          <w:vertAlign w:val="superscript"/>
        </w:rPr>
        <w:t>.</w:t>
      </w:r>
    </w:p>
    <w:p w14:paraId="23C2D85F" w14:textId="77777777" w:rsidR="008A55C4" w:rsidRPr="006E2E88" w:rsidRDefault="008A55C4" w:rsidP="008A55C4">
      <w:pPr>
        <w:pStyle w:val="Heading3"/>
        <w:rPr>
          <w:rFonts w:ascii="Open Sans" w:eastAsia="Open Sans" w:hAnsi="Open Sans" w:cs="Open Sans"/>
          <w:sz w:val="20"/>
          <w:szCs w:val="20"/>
        </w:rPr>
      </w:pPr>
      <w:r w:rsidRPr="006E2E88">
        <w:rPr>
          <w:rFonts w:ascii="Open Sans" w:eastAsia="Open Sans" w:hAnsi="Open Sans" w:cs="Open Sans"/>
          <w:sz w:val="20"/>
          <w:szCs w:val="20"/>
        </w:rPr>
        <w:t xml:space="preserve">Finances  </w:t>
      </w:r>
    </w:p>
    <w:p w14:paraId="04F37F12" w14:textId="77777777" w:rsidR="008A55C4" w:rsidRPr="006E2E88" w:rsidRDefault="008A55C4" w:rsidP="008A55C4">
      <w:pPr>
        <w:numPr>
          <w:ilvl w:val="0"/>
          <w:numId w:val="9"/>
        </w:numPr>
        <w:pBdr>
          <w:top w:val="nil"/>
          <w:left w:val="nil"/>
          <w:bottom w:val="nil"/>
          <w:right w:val="nil"/>
          <w:between w:val="nil"/>
        </w:pBdr>
        <w:spacing w:after="0" w:line="259" w:lineRule="auto"/>
        <w:jc w:val="both"/>
        <w:rPr>
          <w:rFonts w:ascii="Open Sans" w:eastAsia="Open Sans" w:hAnsi="Open Sans" w:cs="Open Sans"/>
          <w:sz w:val="18"/>
          <w:szCs w:val="18"/>
        </w:rPr>
      </w:pPr>
      <w:r w:rsidRPr="006E2E88">
        <w:rPr>
          <w:rFonts w:ascii="Open Sans" w:eastAsia="Open Sans" w:hAnsi="Open Sans" w:cs="Open Sans"/>
          <w:color w:val="000000"/>
          <w:sz w:val="18"/>
          <w:szCs w:val="18"/>
        </w:rPr>
        <w:t>The enterprise has a net profit at the end of year 2018</w:t>
      </w:r>
      <w:r w:rsidRPr="006E2E88">
        <w:rPr>
          <w:color w:val="000000"/>
          <w:sz w:val="18"/>
          <w:szCs w:val="18"/>
          <w:vertAlign w:val="superscript"/>
        </w:rPr>
        <w:footnoteReference w:id="14"/>
      </w:r>
    </w:p>
    <w:p w14:paraId="0C5E7EC1" w14:textId="77777777" w:rsidR="008A55C4" w:rsidRPr="006E2E88" w:rsidRDefault="008A55C4" w:rsidP="008A55C4">
      <w:pPr>
        <w:numPr>
          <w:ilvl w:val="0"/>
          <w:numId w:val="9"/>
        </w:numPr>
        <w:pBdr>
          <w:top w:val="nil"/>
          <w:left w:val="nil"/>
          <w:bottom w:val="nil"/>
          <w:right w:val="nil"/>
          <w:between w:val="nil"/>
        </w:pBdr>
        <w:spacing w:after="0" w:line="259" w:lineRule="auto"/>
        <w:jc w:val="both"/>
        <w:rPr>
          <w:rFonts w:ascii="Open Sans" w:eastAsia="Open Sans" w:hAnsi="Open Sans" w:cs="Open Sans"/>
          <w:sz w:val="18"/>
          <w:szCs w:val="18"/>
        </w:rPr>
      </w:pPr>
      <w:r w:rsidRPr="006E2E88">
        <w:rPr>
          <w:rFonts w:ascii="Open Sans" w:eastAsia="Open Sans" w:hAnsi="Open Sans" w:cs="Open Sans"/>
          <w:color w:val="000000"/>
          <w:sz w:val="18"/>
          <w:szCs w:val="18"/>
        </w:rPr>
        <w:t xml:space="preserve">The enterprise does not have negative equity </w:t>
      </w:r>
    </w:p>
    <w:p w14:paraId="203161D8" w14:textId="65B1074F" w:rsidR="008A55C4" w:rsidRPr="006E2E88" w:rsidRDefault="008A55C4" w:rsidP="008A55C4">
      <w:pPr>
        <w:numPr>
          <w:ilvl w:val="0"/>
          <w:numId w:val="9"/>
        </w:numPr>
        <w:pBdr>
          <w:top w:val="nil"/>
          <w:left w:val="nil"/>
          <w:bottom w:val="nil"/>
          <w:right w:val="nil"/>
          <w:between w:val="nil"/>
        </w:pBdr>
        <w:spacing w:after="0" w:line="259" w:lineRule="auto"/>
        <w:jc w:val="both"/>
        <w:rPr>
          <w:rFonts w:ascii="Open Sans" w:eastAsia="Open Sans" w:hAnsi="Open Sans" w:cs="Open Sans"/>
          <w:sz w:val="18"/>
          <w:szCs w:val="18"/>
        </w:rPr>
      </w:pPr>
      <w:r w:rsidRPr="006E2E88">
        <w:rPr>
          <w:rFonts w:ascii="Open Sans" w:eastAsia="Open Sans" w:hAnsi="Open Sans" w:cs="Open Sans"/>
          <w:color w:val="000000"/>
          <w:sz w:val="18"/>
          <w:szCs w:val="18"/>
        </w:rPr>
        <w:t>The enterprise is not in bankruptcy or liquidation proceeding</w:t>
      </w:r>
      <w:r w:rsidR="00F47B55" w:rsidRPr="00F47B55">
        <w:rPr>
          <w:vertAlign w:val="superscript"/>
        </w:rPr>
        <w:footnoteReference w:id="15"/>
      </w:r>
      <w:r w:rsidRPr="00F47B55">
        <w:rPr>
          <w:color w:val="000000"/>
          <w:sz w:val="18"/>
          <w:szCs w:val="18"/>
          <w:vertAlign w:val="superscript"/>
        </w:rPr>
        <w:t xml:space="preserve"> </w:t>
      </w:r>
    </w:p>
    <w:p w14:paraId="218369FF" w14:textId="77777777" w:rsidR="008A55C4" w:rsidRPr="006E2E88" w:rsidRDefault="008A55C4" w:rsidP="008A55C4">
      <w:pPr>
        <w:numPr>
          <w:ilvl w:val="0"/>
          <w:numId w:val="9"/>
        </w:numPr>
        <w:pBdr>
          <w:top w:val="nil"/>
          <w:left w:val="nil"/>
          <w:bottom w:val="nil"/>
          <w:right w:val="nil"/>
          <w:between w:val="nil"/>
        </w:pBdr>
        <w:spacing w:after="0" w:line="259" w:lineRule="auto"/>
        <w:jc w:val="both"/>
        <w:rPr>
          <w:rFonts w:ascii="Open Sans" w:eastAsia="Open Sans" w:hAnsi="Open Sans" w:cs="Open Sans"/>
          <w:sz w:val="18"/>
          <w:szCs w:val="18"/>
        </w:rPr>
      </w:pPr>
      <w:r w:rsidRPr="006E2E88">
        <w:rPr>
          <w:rFonts w:ascii="Open Sans" w:eastAsia="Open Sans" w:hAnsi="Open Sans" w:cs="Open Sans"/>
          <w:color w:val="000000"/>
          <w:sz w:val="18"/>
          <w:szCs w:val="18"/>
        </w:rPr>
        <w:t>The enterprise is regularly paying its obligations towards employees and has no outstanding debt for social contributions</w:t>
      </w:r>
    </w:p>
    <w:p w14:paraId="49861CE6" w14:textId="77777777" w:rsidR="008A55C4" w:rsidRPr="006E2E88" w:rsidRDefault="008A55C4" w:rsidP="008A55C4">
      <w:pPr>
        <w:numPr>
          <w:ilvl w:val="0"/>
          <w:numId w:val="9"/>
        </w:numPr>
        <w:pBdr>
          <w:top w:val="nil"/>
          <w:left w:val="nil"/>
          <w:bottom w:val="nil"/>
          <w:right w:val="nil"/>
          <w:between w:val="nil"/>
        </w:pBdr>
        <w:spacing w:after="0" w:line="259" w:lineRule="auto"/>
        <w:jc w:val="both"/>
        <w:rPr>
          <w:rFonts w:ascii="Open Sans" w:eastAsia="Open Sans" w:hAnsi="Open Sans" w:cs="Open Sans"/>
          <w:sz w:val="18"/>
          <w:szCs w:val="18"/>
        </w:rPr>
      </w:pPr>
      <w:r w:rsidRPr="006E2E88">
        <w:rPr>
          <w:rFonts w:ascii="Open Sans" w:eastAsia="Open Sans" w:hAnsi="Open Sans" w:cs="Open Sans"/>
          <w:color w:val="000000"/>
          <w:sz w:val="18"/>
          <w:szCs w:val="18"/>
        </w:rPr>
        <w:lastRenderedPageBreak/>
        <w:t>The enterprise is regularly paying  due taxes to both local and national tax offices</w:t>
      </w:r>
      <w:r w:rsidRPr="006E2E88">
        <w:rPr>
          <w:color w:val="000000"/>
          <w:sz w:val="18"/>
          <w:szCs w:val="18"/>
          <w:vertAlign w:val="superscript"/>
        </w:rPr>
        <w:footnoteReference w:id="16"/>
      </w:r>
    </w:p>
    <w:p w14:paraId="390F8569" w14:textId="41775464" w:rsidR="008A55C4" w:rsidRPr="006E2E88" w:rsidRDefault="008A55C4" w:rsidP="008A55C4">
      <w:pPr>
        <w:numPr>
          <w:ilvl w:val="0"/>
          <w:numId w:val="9"/>
        </w:numPr>
        <w:pBdr>
          <w:top w:val="nil"/>
          <w:left w:val="nil"/>
          <w:bottom w:val="nil"/>
          <w:right w:val="nil"/>
          <w:between w:val="nil"/>
        </w:pBdr>
        <w:spacing w:after="160" w:line="259" w:lineRule="auto"/>
        <w:jc w:val="both"/>
        <w:rPr>
          <w:rFonts w:ascii="Open Sans" w:eastAsia="Open Sans" w:hAnsi="Open Sans" w:cs="Open Sans"/>
          <w:sz w:val="18"/>
          <w:szCs w:val="18"/>
        </w:rPr>
      </w:pPr>
      <w:r w:rsidRPr="006E2E88">
        <w:rPr>
          <w:rFonts w:ascii="Open Sans" w:eastAsia="Open Sans" w:hAnsi="Open Sans" w:cs="Open Sans"/>
          <w:color w:val="000000"/>
          <w:sz w:val="18"/>
          <w:szCs w:val="18"/>
        </w:rPr>
        <w:t>The bank accounts of the enterprise were not blocked due to the unpaid obligations for a period longer than 40 days during the year 2018</w:t>
      </w:r>
      <w:r w:rsidR="00F47B55">
        <w:rPr>
          <w:rFonts w:ascii="Open Sans" w:eastAsia="Open Sans" w:hAnsi="Open Sans" w:cs="Open Sans"/>
          <w:color w:val="000000"/>
          <w:sz w:val="18"/>
          <w:szCs w:val="18"/>
        </w:rPr>
        <w:t>.</w:t>
      </w:r>
    </w:p>
    <w:p w14:paraId="237DEF87" w14:textId="77777777" w:rsidR="008A55C4" w:rsidRPr="006E2E88" w:rsidRDefault="008A55C4" w:rsidP="008A55C4">
      <w:pPr>
        <w:pBdr>
          <w:top w:val="nil"/>
          <w:left w:val="nil"/>
          <w:bottom w:val="nil"/>
          <w:right w:val="nil"/>
          <w:between w:val="nil"/>
        </w:pBdr>
        <w:jc w:val="both"/>
        <w:rPr>
          <w:rFonts w:ascii="Open Sans" w:eastAsia="Open Sans" w:hAnsi="Open Sans" w:cs="Open Sans"/>
          <w:color w:val="FF0000"/>
          <w:sz w:val="18"/>
          <w:szCs w:val="18"/>
        </w:rPr>
      </w:pPr>
      <w:r w:rsidRPr="006E2E88">
        <w:rPr>
          <w:rFonts w:ascii="Open Sans" w:eastAsia="Open Sans" w:hAnsi="Open Sans" w:cs="Open Sans"/>
          <w:sz w:val="18"/>
          <w:szCs w:val="18"/>
        </w:rPr>
        <w:t xml:space="preserve">During the application process, the applicant will be required to submit just statement claiming that all above mentioned requirements are fulfilled. However, in case of being shortlisted for grant award, applicants will be required to submit all statements related to above mentioned requirements. </w:t>
      </w:r>
    </w:p>
    <w:p w14:paraId="315AD47A" w14:textId="77777777" w:rsidR="008A55C4" w:rsidRPr="00F47B55" w:rsidRDefault="008A55C4" w:rsidP="008A55C4">
      <w:pPr>
        <w:pStyle w:val="Heading3"/>
        <w:rPr>
          <w:rFonts w:ascii="Open Sans" w:eastAsia="Open Sans" w:hAnsi="Open Sans" w:cs="Open Sans"/>
          <w:sz w:val="20"/>
          <w:szCs w:val="20"/>
        </w:rPr>
      </w:pPr>
      <w:r w:rsidRPr="00F47B55">
        <w:rPr>
          <w:rFonts w:ascii="Open Sans" w:eastAsia="Open Sans" w:hAnsi="Open Sans" w:cs="Open Sans"/>
          <w:sz w:val="20"/>
          <w:szCs w:val="20"/>
        </w:rPr>
        <w:t>Legal issues</w:t>
      </w:r>
    </w:p>
    <w:p w14:paraId="04961C46" w14:textId="77777777" w:rsidR="008A55C4" w:rsidRPr="00F47B55" w:rsidRDefault="008A55C4" w:rsidP="008A55C4">
      <w:pPr>
        <w:numPr>
          <w:ilvl w:val="0"/>
          <w:numId w:val="11"/>
        </w:numPr>
        <w:pBdr>
          <w:top w:val="nil"/>
          <w:left w:val="nil"/>
          <w:bottom w:val="nil"/>
          <w:right w:val="nil"/>
          <w:between w:val="nil"/>
        </w:pBdr>
        <w:spacing w:after="0" w:line="259" w:lineRule="auto"/>
        <w:jc w:val="both"/>
        <w:rPr>
          <w:rFonts w:ascii="Open Sans" w:eastAsia="Open Sans" w:hAnsi="Open Sans" w:cs="Open Sans"/>
          <w:sz w:val="18"/>
          <w:szCs w:val="18"/>
        </w:rPr>
      </w:pPr>
      <w:r w:rsidRPr="00F47B55">
        <w:rPr>
          <w:rFonts w:ascii="Open Sans" w:eastAsia="Open Sans" w:hAnsi="Open Sans" w:cs="Open Sans"/>
          <w:color w:val="000000"/>
          <w:sz w:val="18"/>
          <w:szCs w:val="18"/>
        </w:rPr>
        <w:t>The owner(s) and responsible persons of legal entity have not been criminally convicted or under on-going criminal investigation</w:t>
      </w:r>
      <w:r w:rsidRPr="00F47B55">
        <w:rPr>
          <w:color w:val="000000"/>
          <w:sz w:val="18"/>
          <w:szCs w:val="18"/>
          <w:vertAlign w:val="superscript"/>
        </w:rPr>
        <w:footnoteReference w:id="17"/>
      </w:r>
    </w:p>
    <w:p w14:paraId="0DC755A4" w14:textId="77777777" w:rsidR="008A55C4" w:rsidRPr="00F47B55" w:rsidRDefault="008A55C4" w:rsidP="008A55C4">
      <w:pPr>
        <w:numPr>
          <w:ilvl w:val="0"/>
          <w:numId w:val="11"/>
        </w:numPr>
        <w:pBdr>
          <w:top w:val="nil"/>
          <w:left w:val="nil"/>
          <w:bottom w:val="nil"/>
          <w:right w:val="nil"/>
          <w:between w:val="nil"/>
        </w:pBdr>
        <w:spacing w:after="0" w:line="259" w:lineRule="auto"/>
        <w:jc w:val="both"/>
        <w:rPr>
          <w:rFonts w:ascii="Open Sans" w:eastAsia="Open Sans" w:hAnsi="Open Sans" w:cs="Open Sans"/>
          <w:sz w:val="18"/>
          <w:szCs w:val="18"/>
        </w:rPr>
      </w:pPr>
      <w:r w:rsidRPr="00F47B55">
        <w:rPr>
          <w:rFonts w:ascii="Open Sans" w:eastAsia="Open Sans" w:hAnsi="Open Sans" w:cs="Open Sans"/>
          <w:color w:val="000000"/>
          <w:sz w:val="18"/>
          <w:szCs w:val="18"/>
        </w:rPr>
        <w:t>The enterprise has not been issued with prohibition of performing their activities within two years before submitting the application</w:t>
      </w:r>
      <w:r w:rsidRPr="00F47B55">
        <w:rPr>
          <w:color w:val="000000"/>
          <w:sz w:val="18"/>
          <w:szCs w:val="18"/>
          <w:vertAlign w:val="superscript"/>
        </w:rPr>
        <w:footnoteReference w:id="18"/>
      </w:r>
    </w:p>
    <w:p w14:paraId="332D2E80" w14:textId="35276DB7" w:rsidR="008A55C4" w:rsidRPr="00F47B55" w:rsidRDefault="008A55C4" w:rsidP="008A55C4">
      <w:pPr>
        <w:numPr>
          <w:ilvl w:val="0"/>
          <w:numId w:val="11"/>
        </w:numPr>
        <w:pBdr>
          <w:top w:val="nil"/>
          <w:left w:val="nil"/>
          <w:bottom w:val="nil"/>
          <w:right w:val="nil"/>
          <w:between w:val="nil"/>
        </w:pBdr>
        <w:spacing w:after="0" w:line="259" w:lineRule="auto"/>
        <w:jc w:val="both"/>
        <w:rPr>
          <w:rFonts w:ascii="Open Sans" w:eastAsia="Open Sans" w:hAnsi="Open Sans" w:cs="Open Sans"/>
          <w:sz w:val="18"/>
          <w:szCs w:val="18"/>
        </w:rPr>
      </w:pPr>
      <w:r w:rsidRPr="00F47B55">
        <w:rPr>
          <w:rFonts w:ascii="Open Sans" w:eastAsia="Open Sans" w:hAnsi="Open Sans" w:cs="Open Sans"/>
          <w:color w:val="000000"/>
          <w:sz w:val="18"/>
          <w:szCs w:val="18"/>
        </w:rPr>
        <w:t>The enterprise is not using incentives on the same grounds from other institutions or donors during the period of implementation of activities</w:t>
      </w:r>
      <w:r w:rsidRPr="00F47B55">
        <w:rPr>
          <w:color w:val="000000"/>
          <w:sz w:val="18"/>
          <w:szCs w:val="18"/>
          <w:vertAlign w:val="superscript"/>
        </w:rPr>
        <w:footnoteReference w:id="19"/>
      </w:r>
      <w:r w:rsidRPr="00F47B55">
        <w:rPr>
          <w:rFonts w:ascii="Open Sans" w:eastAsia="Open Sans" w:hAnsi="Open Sans" w:cs="Open Sans"/>
          <w:color w:val="000000"/>
          <w:sz w:val="18"/>
          <w:szCs w:val="18"/>
        </w:rPr>
        <w:t xml:space="preserve"> </w:t>
      </w:r>
    </w:p>
    <w:p w14:paraId="675DA7A2" w14:textId="77777777" w:rsidR="008A55C4" w:rsidRPr="00F47B55" w:rsidRDefault="008A55C4" w:rsidP="008A55C4">
      <w:pPr>
        <w:numPr>
          <w:ilvl w:val="0"/>
          <w:numId w:val="11"/>
        </w:numPr>
        <w:pBdr>
          <w:top w:val="nil"/>
          <w:left w:val="nil"/>
          <w:bottom w:val="nil"/>
          <w:right w:val="nil"/>
          <w:between w:val="nil"/>
        </w:pBdr>
        <w:spacing w:after="0" w:line="259" w:lineRule="auto"/>
        <w:jc w:val="both"/>
        <w:rPr>
          <w:rFonts w:ascii="Open Sans" w:eastAsia="Open Sans" w:hAnsi="Open Sans" w:cs="Open Sans"/>
          <w:sz w:val="18"/>
          <w:szCs w:val="18"/>
        </w:rPr>
      </w:pPr>
      <w:r w:rsidRPr="00F47B55">
        <w:rPr>
          <w:rFonts w:ascii="Open Sans" w:eastAsia="Open Sans" w:hAnsi="Open Sans" w:cs="Open Sans"/>
          <w:color w:val="000000"/>
          <w:sz w:val="18"/>
          <w:szCs w:val="18"/>
        </w:rPr>
        <w:t xml:space="preserve">The enterprise owns business premises or has a valid long-term leasing agreement </w:t>
      </w:r>
    </w:p>
    <w:p w14:paraId="0EF4E877" w14:textId="77777777" w:rsidR="008A55C4" w:rsidRPr="00F47B55" w:rsidRDefault="008A55C4" w:rsidP="008A55C4">
      <w:pPr>
        <w:numPr>
          <w:ilvl w:val="0"/>
          <w:numId w:val="11"/>
        </w:numPr>
        <w:pBdr>
          <w:top w:val="nil"/>
          <w:left w:val="nil"/>
          <w:bottom w:val="nil"/>
          <w:right w:val="nil"/>
          <w:between w:val="nil"/>
        </w:pBdr>
        <w:spacing w:after="160" w:line="259" w:lineRule="auto"/>
        <w:jc w:val="both"/>
        <w:rPr>
          <w:rFonts w:ascii="Open Sans" w:eastAsia="Open Sans" w:hAnsi="Open Sans" w:cs="Open Sans"/>
          <w:sz w:val="18"/>
          <w:szCs w:val="18"/>
        </w:rPr>
      </w:pPr>
      <w:r w:rsidRPr="00F47B55">
        <w:rPr>
          <w:rFonts w:ascii="Open Sans" w:eastAsia="Open Sans" w:hAnsi="Open Sans" w:cs="Open Sans"/>
          <w:color w:val="000000"/>
          <w:sz w:val="18"/>
          <w:szCs w:val="18"/>
        </w:rPr>
        <w:t>The enterprise is not producing anything that infringes copyright, trademark or intellectual property laws</w:t>
      </w:r>
      <w:r w:rsidRPr="00F47B55">
        <w:rPr>
          <w:color w:val="000000"/>
          <w:sz w:val="18"/>
          <w:szCs w:val="18"/>
          <w:vertAlign w:val="superscript"/>
        </w:rPr>
        <w:footnoteReference w:id="20"/>
      </w:r>
    </w:p>
    <w:p w14:paraId="6486E54F" w14:textId="77777777" w:rsidR="008A55C4" w:rsidRPr="00F47B55" w:rsidRDefault="008A55C4" w:rsidP="008A55C4">
      <w:pPr>
        <w:pStyle w:val="Heading3"/>
        <w:rPr>
          <w:rFonts w:ascii="Open Sans" w:eastAsia="Open Sans" w:hAnsi="Open Sans" w:cs="Open Sans"/>
          <w:sz w:val="20"/>
          <w:szCs w:val="20"/>
        </w:rPr>
      </w:pPr>
      <w:r w:rsidRPr="00F47B55">
        <w:rPr>
          <w:rFonts w:ascii="Open Sans" w:eastAsia="Open Sans" w:hAnsi="Open Sans" w:cs="Open Sans"/>
          <w:sz w:val="20"/>
          <w:szCs w:val="20"/>
        </w:rPr>
        <w:t>Other</w:t>
      </w:r>
    </w:p>
    <w:p w14:paraId="2617FDDD" w14:textId="77777777" w:rsidR="008A55C4" w:rsidRPr="00F47B55" w:rsidRDefault="008A55C4" w:rsidP="008A55C4">
      <w:pPr>
        <w:numPr>
          <w:ilvl w:val="0"/>
          <w:numId w:val="15"/>
        </w:numPr>
        <w:pBdr>
          <w:top w:val="nil"/>
          <w:left w:val="nil"/>
          <w:bottom w:val="nil"/>
          <w:right w:val="nil"/>
          <w:between w:val="nil"/>
        </w:pBdr>
        <w:spacing w:after="160" w:line="259" w:lineRule="auto"/>
        <w:jc w:val="both"/>
        <w:rPr>
          <w:rFonts w:ascii="Open Sans" w:eastAsia="Open Sans" w:hAnsi="Open Sans" w:cs="Open Sans"/>
          <w:color w:val="000000"/>
          <w:sz w:val="18"/>
          <w:szCs w:val="18"/>
        </w:rPr>
      </w:pPr>
      <w:r w:rsidRPr="00F47B55">
        <w:rPr>
          <w:rFonts w:ascii="Open Sans" w:eastAsia="Open Sans" w:hAnsi="Open Sans" w:cs="Open Sans"/>
          <w:color w:val="000000"/>
          <w:sz w:val="18"/>
          <w:szCs w:val="18"/>
        </w:rPr>
        <w:t>Purpose of provisioning of equipment is in line with the current business activity</w:t>
      </w:r>
    </w:p>
    <w:p w14:paraId="0172CBEC" w14:textId="77777777" w:rsidR="008A55C4" w:rsidRPr="00F47B55" w:rsidRDefault="008A55C4" w:rsidP="008A55C4">
      <w:pPr>
        <w:pStyle w:val="Heading3"/>
        <w:numPr>
          <w:ilvl w:val="0"/>
          <w:numId w:val="16"/>
        </w:numPr>
        <w:rPr>
          <w:rFonts w:ascii="Open Sans" w:eastAsia="Open Sans" w:hAnsi="Open Sans" w:cs="Open Sans"/>
          <w:b/>
          <w:sz w:val="18"/>
          <w:szCs w:val="18"/>
        </w:rPr>
      </w:pPr>
      <w:r w:rsidRPr="00F47B55">
        <w:rPr>
          <w:rFonts w:ascii="Open Sans" w:eastAsia="Open Sans" w:hAnsi="Open Sans" w:cs="Open Sans"/>
          <w:b/>
          <w:sz w:val="18"/>
          <w:szCs w:val="18"/>
        </w:rPr>
        <w:t>Evaluation of the Project Proposals</w:t>
      </w:r>
    </w:p>
    <w:p w14:paraId="2C05DEE6" w14:textId="77777777" w:rsidR="008A55C4" w:rsidRPr="00D71EF6" w:rsidRDefault="008A55C4" w:rsidP="005C557B"/>
    <w:p w14:paraId="7844DFF0" w14:textId="77777777" w:rsidR="008A55C4" w:rsidRPr="00F47B55" w:rsidRDefault="008A55C4" w:rsidP="008A55C4">
      <w:pPr>
        <w:rPr>
          <w:rFonts w:ascii="Open Sans" w:eastAsia="Open Sans" w:hAnsi="Open Sans" w:cs="Open Sans"/>
          <w:sz w:val="18"/>
          <w:szCs w:val="18"/>
        </w:rPr>
      </w:pPr>
      <w:r w:rsidRPr="00F47B55">
        <w:rPr>
          <w:rFonts w:ascii="Open Sans" w:eastAsia="Open Sans" w:hAnsi="Open Sans" w:cs="Open Sans"/>
          <w:sz w:val="18"/>
          <w:szCs w:val="18"/>
        </w:rPr>
        <w:t>The Concept Notes will be evaluated against the following:</w:t>
      </w:r>
    </w:p>
    <w:p w14:paraId="05500359" w14:textId="77777777" w:rsidR="008A55C4" w:rsidRPr="00F47B55" w:rsidRDefault="008A55C4" w:rsidP="008A55C4">
      <w:pPr>
        <w:numPr>
          <w:ilvl w:val="0"/>
          <w:numId w:val="10"/>
        </w:numPr>
        <w:pBdr>
          <w:top w:val="nil"/>
          <w:left w:val="nil"/>
          <w:bottom w:val="nil"/>
          <w:right w:val="nil"/>
          <w:between w:val="nil"/>
        </w:pBdr>
        <w:spacing w:after="0" w:line="259" w:lineRule="auto"/>
        <w:rPr>
          <w:b/>
          <w:color w:val="000000"/>
          <w:sz w:val="18"/>
          <w:szCs w:val="18"/>
        </w:rPr>
      </w:pPr>
      <w:r w:rsidRPr="00F47B55">
        <w:rPr>
          <w:rFonts w:ascii="Open Sans" w:eastAsia="Open Sans" w:hAnsi="Open Sans" w:cs="Open Sans"/>
          <w:b/>
          <w:color w:val="000000"/>
          <w:sz w:val="18"/>
          <w:szCs w:val="18"/>
        </w:rPr>
        <w:t xml:space="preserve">Capacities for the implementation of the business idea </w:t>
      </w:r>
      <w:r w:rsidRPr="00F47B55">
        <w:rPr>
          <w:rFonts w:ascii="Open Sans" w:eastAsia="Open Sans" w:hAnsi="Open Sans" w:cs="Open Sans"/>
          <w:color w:val="000000"/>
          <w:sz w:val="18"/>
          <w:szCs w:val="18"/>
        </w:rPr>
        <w:t xml:space="preserve">assessing inputs related to physical, human resource and operational and technical and financial capacities of the applicant to implement the business idea. </w:t>
      </w:r>
    </w:p>
    <w:p w14:paraId="699D20A8" w14:textId="77777777" w:rsidR="008A55C4" w:rsidRPr="00F47B55" w:rsidRDefault="008A55C4" w:rsidP="008A55C4">
      <w:pPr>
        <w:numPr>
          <w:ilvl w:val="0"/>
          <w:numId w:val="10"/>
        </w:numPr>
        <w:pBdr>
          <w:top w:val="nil"/>
          <w:left w:val="nil"/>
          <w:bottom w:val="nil"/>
          <w:right w:val="nil"/>
          <w:between w:val="nil"/>
        </w:pBdr>
        <w:spacing w:after="0" w:line="259" w:lineRule="auto"/>
        <w:rPr>
          <w:b/>
          <w:color w:val="000000"/>
          <w:sz w:val="18"/>
          <w:szCs w:val="18"/>
        </w:rPr>
      </w:pPr>
      <w:r w:rsidRPr="00F47B55">
        <w:rPr>
          <w:rFonts w:ascii="Open Sans" w:eastAsia="Open Sans" w:hAnsi="Open Sans" w:cs="Open Sans"/>
          <w:b/>
          <w:color w:val="000000"/>
          <w:sz w:val="18"/>
          <w:szCs w:val="18"/>
        </w:rPr>
        <w:t xml:space="preserve">Expected results and effects </w:t>
      </w:r>
      <w:r w:rsidRPr="00F47B55">
        <w:rPr>
          <w:rFonts w:ascii="Open Sans" w:eastAsia="Open Sans" w:hAnsi="Open Sans" w:cs="Open Sans"/>
          <w:color w:val="000000"/>
          <w:sz w:val="18"/>
          <w:szCs w:val="18"/>
        </w:rPr>
        <w:t xml:space="preserve">assessing market potential, value chain contribution, </w:t>
      </w:r>
      <w:proofErr w:type="gramStart"/>
      <w:r w:rsidRPr="00F47B55">
        <w:rPr>
          <w:rFonts w:ascii="Open Sans" w:eastAsia="Open Sans" w:hAnsi="Open Sans" w:cs="Open Sans"/>
          <w:color w:val="000000"/>
          <w:sz w:val="18"/>
          <w:szCs w:val="18"/>
        </w:rPr>
        <w:t>impact</w:t>
      </w:r>
      <w:proofErr w:type="gramEnd"/>
      <w:r w:rsidRPr="00F47B55">
        <w:rPr>
          <w:rFonts w:ascii="Open Sans" w:eastAsia="Open Sans" w:hAnsi="Open Sans" w:cs="Open Sans"/>
          <w:color w:val="000000"/>
          <w:sz w:val="18"/>
          <w:szCs w:val="18"/>
        </w:rPr>
        <w:t xml:space="preserve"> on efficiency, job creation and innovation.</w:t>
      </w:r>
    </w:p>
    <w:p w14:paraId="4BFAB721" w14:textId="77777777" w:rsidR="008A55C4" w:rsidRPr="00F47B55" w:rsidRDefault="008A55C4" w:rsidP="008A55C4">
      <w:pPr>
        <w:numPr>
          <w:ilvl w:val="0"/>
          <w:numId w:val="10"/>
        </w:numPr>
        <w:pBdr>
          <w:top w:val="nil"/>
          <w:left w:val="nil"/>
          <w:bottom w:val="nil"/>
          <w:right w:val="nil"/>
          <w:between w:val="nil"/>
        </w:pBdr>
        <w:spacing w:after="0" w:line="259" w:lineRule="auto"/>
        <w:rPr>
          <w:b/>
          <w:color w:val="000000"/>
          <w:sz w:val="18"/>
          <w:szCs w:val="18"/>
        </w:rPr>
      </w:pPr>
      <w:r w:rsidRPr="00F47B55">
        <w:rPr>
          <w:rFonts w:ascii="Open Sans" w:eastAsia="Open Sans" w:hAnsi="Open Sans" w:cs="Open Sans"/>
          <w:b/>
          <w:color w:val="000000"/>
          <w:sz w:val="18"/>
          <w:szCs w:val="18"/>
        </w:rPr>
        <w:t xml:space="preserve">Sustainability </w:t>
      </w:r>
      <w:r w:rsidRPr="00F47B55">
        <w:rPr>
          <w:rFonts w:ascii="Open Sans" w:eastAsia="Open Sans" w:hAnsi="Open Sans" w:cs="Open Sans"/>
          <w:color w:val="000000"/>
          <w:sz w:val="18"/>
          <w:szCs w:val="18"/>
        </w:rPr>
        <w:t xml:space="preserve">assessing applicant’s ability to use and maintain the equipment and achieve the set targets in a post project period. </w:t>
      </w:r>
    </w:p>
    <w:p w14:paraId="6C504E9E" w14:textId="77777777" w:rsidR="008A55C4" w:rsidRPr="00F47B55" w:rsidRDefault="008A55C4" w:rsidP="008A55C4">
      <w:pPr>
        <w:numPr>
          <w:ilvl w:val="0"/>
          <w:numId w:val="10"/>
        </w:numPr>
        <w:pBdr>
          <w:top w:val="nil"/>
          <w:left w:val="nil"/>
          <w:bottom w:val="nil"/>
          <w:right w:val="nil"/>
          <w:between w:val="nil"/>
        </w:pBdr>
        <w:spacing w:after="160" w:line="259" w:lineRule="auto"/>
        <w:rPr>
          <w:b/>
          <w:color w:val="000000"/>
          <w:sz w:val="18"/>
          <w:szCs w:val="18"/>
        </w:rPr>
      </w:pPr>
      <w:r w:rsidRPr="00F47B55">
        <w:rPr>
          <w:rFonts w:ascii="Open Sans" w:eastAsia="Open Sans" w:hAnsi="Open Sans" w:cs="Open Sans"/>
          <w:b/>
          <w:color w:val="000000"/>
          <w:sz w:val="18"/>
          <w:szCs w:val="18"/>
        </w:rPr>
        <w:t xml:space="preserve">Social impact </w:t>
      </w:r>
      <w:r w:rsidRPr="00F47B55">
        <w:rPr>
          <w:rFonts w:ascii="Open Sans" w:eastAsia="Open Sans" w:hAnsi="Open Sans" w:cs="Open Sans"/>
          <w:color w:val="000000"/>
          <w:sz w:val="18"/>
          <w:szCs w:val="18"/>
        </w:rPr>
        <w:t xml:space="preserve">assessing effects of the operations of the applicant to the wider community in relation to inclusion of vulnerable groups and contributions to the wellbeing of the community. </w:t>
      </w:r>
    </w:p>
    <w:p w14:paraId="5FE4F73C" w14:textId="77777777" w:rsidR="008A55C4" w:rsidRPr="00D71EF6" w:rsidRDefault="008A55C4" w:rsidP="008A55C4">
      <w:pPr>
        <w:rPr>
          <w:rFonts w:ascii="Open Sans" w:eastAsia="Open Sans" w:hAnsi="Open Sans" w:cs="Open Sans"/>
          <w:sz w:val="17"/>
          <w:szCs w:val="17"/>
        </w:rPr>
      </w:pPr>
      <w:r w:rsidRPr="00F47B55">
        <w:rPr>
          <w:rFonts w:ascii="Open Sans" w:eastAsia="Open Sans" w:hAnsi="Open Sans" w:cs="Open Sans"/>
          <w:sz w:val="18"/>
          <w:szCs w:val="18"/>
        </w:rPr>
        <w:t>The following Evaluation Grid will be used for evaluation of the Project Proposals:</w:t>
      </w:r>
    </w:p>
    <w:tbl>
      <w:tblPr>
        <w:tblW w:w="917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1705"/>
        <w:gridCol w:w="6210"/>
        <w:gridCol w:w="1260"/>
      </w:tblGrid>
      <w:tr w:rsidR="008A55C4" w14:paraId="7FF2C5AF" w14:textId="77777777" w:rsidTr="00C56E98">
        <w:tc>
          <w:tcPr>
            <w:tcW w:w="1705" w:type="dxa"/>
            <w:vAlign w:val="center"/>
          </w:tcPr>
          <w:p w14:paraId="6DEDB21A" w14:textId="77777777" w:rsidR="008A55C4" w:rsidRPr="00F47B55" w:rsidRDefault="008A55C4" w:rsidP="00C56E98">
            <w:pPr>
              <w:jc w:val="center"/>
              <w:rPr>
                <w:rFonts w:ascii="Open Sans" w:eastAsia="Open Sans" w:hAnsi="Open Sans" w:cs="Open Sans"/>
                <w:sz w:val="18"/>
                <w:szCs w:val="18"/>
              </w:rPr>
            </w:pPr>
            <w:r w:rsidRPr="00F47B55">
              <w:rPr>
                <w:rFonts w:ascii="Open Sans" w:eastAsia="Open Sans" w:hAnsi="Open Sans" w:cs="Open Sans"/>
                <w:sz w:val="18"/>
                <w:szCs w:val="18"/>
              </w:rPr>
              <w:t>Criteria</w:t>
            </w:r>
          </w:p>
        </w:tc>
        <w:tc>
          <w:tcPr>
            <w:tcW w:w="6210" w:type="dxa"/>
            <w:vAlign w:val="center"/>
          </w:tcPr>
          <w:p w14:paraId="52D69292" w14:textId="77777777" w:rsidR="008A55C4" w:rsidRPr="00F47B55" w:rsidRDefault="008A55C4" w:rsidP="00C56E98">
            <w:pPr>
              <w:jc w:val="center"/>
              <w:rPr>
                <w:rFonts w:ascii="Open Sans" w:eastAsia="Open Sans" w:hAnsi="Open Sans" w:cs="Open Sans"/>
                <w:sz w:val="18"/>
                <w:szCs w:val="18"/>
              </w:rPr>
            </w:pPr>
            <w:r w:rsidRPr="00F47B55">
              <w:rPr>
                <w:rFonts w:ascii="Open Sans" w:eastAsia="Open Sans" w:hAnsi="Open Sans" w:cs="Open Sans"/>
                <w:sz w:val="18"/>
                <w:szCs w:val="18"/>
              </w:rPr>
              <w:t>Criteria Description</w:t>
            </w:r>
          </w:p>
        </w:tc>
        <w:tc>
          <w:tcPr>
            <w:tcW w:w="1260" w:type="dxa"/>
            <w:vAlign w:val="center"/>
          </w:tcPr>
          <w:p w14:paraId="0CC1C016" w14:textId="77777777" w:rsidR="008A55C4" w:rsidRPr="00F47B55" w:rsidRDefault="008A55C4" w:rsidP="00C56E98">
            <w:pPr>
              <w:jc w:val="center"/>
              <w:rPr>
                <w:rFonts w:ascii="Open Sans" w:eastAsia="Open Sans" w:hAnsi="Open Sans" w:cs="Open Sans"/>
                <w:sz w:val="18"/>
                <w:szCs w:val="18"/>
              </w:rPr>
            </w:pPr>
            <w:r w:rsidRPr="00F47B55">
              <w:rPr>
                <w:rFonts w:ascii="Open Sans" w:eastAsia="Open Sans" w:hAnsi="Open Sans" w:cs="Open Sans"/>
                <w:sz w:val="18"/>
                <w:szCs w:val="18"/>
              </w:rPr>
              <w:t>Maximum points</w:t>
            </w:r>
          </w:p>
        </w:tc>
      </w:tr>
      <w:tr w:rsidR="008A55C4" w14:paraId="0551E1DD" w14:textId="77777777" w:rsidTr="00C56E98">
        <w:tc>
          <w:tcPr>
            <w:tcW w:w="1705" w:type="dxa"/>
            <w:vAlign w:val="center"/>
          </w:tcPr>
          <w:p w14:paraId="1F96C589" w14:textId="77777777" w:rsidR="008A55C4" w:rsidRPr="00F47B55" w:rsidRDefault="008A55C4" w:rsidP="00C56E98">
            <w:pPr>
              <w:rPr>
                <w:rFonts w:ascii="Open Sans" w:eastAsia="Open Sans" w:hAnsi="Open Sans" w:cs="Open Sans"/>
                <w:sz w:val="18"/>
                <w:szCs w:val="18"/>
              </w:rPr>
            </w:pPr>
            <w:r w:rsidRPr="00F47B55">
              <w:rPr>
                <w:rFonts w:ascii="Open Sans" w:eastAsia="Open Sans" w:hAnsi="Open Sans" w:cs="Open Sans"/>
                <w:sz w:val="18"/>
                <w:szCs w:val="18"/>
              </w:rPr>
              <w:t>Capacities for implementation of the business idea (20)</w:t>
            </w:r>
          </w:p>
          <w:p w14:paraId="7624CF17" w14:textId="77777777" w:rsidR="008A55C4" w:rsidRPr="00F47B55" w:rsidRDefault="008A55C4" w:rsidP="00C56E98">
            <w:pPr>
              <w:jc w:val="center"/>
              <w:rPr>
                <w:rFonts w:ascii="Open Sans" w:eastAsia="Open Sans" w:hAnsi="Open Sans" w:cs="Open Sans"/>
                <w:sz w:val="18"/>
                <w:szCs w:val="18"/>
              </w:rPr>
            </w:pPr>
            <w:r w:rsidRPr="00F47B55">
              <w:rPr>
                <w:rFonts w:ascii="Open Sans" w:eastAsia="Open Sans" w:hAnsi="Open Sans" w:cs="Open Sans"/>
                <w:sz w:val="18"/>
                <w:szCs w:val="18"/>
              </w:rPr>
              <w:t xml:space="preserve"> </w:t>
            </w:r>
          </w:p>
        </w:tc>
        <w:tc>
          <w:tcPr>
            <w:tcW w:w="6210" w:type="dxa"/>
            <w:vAlign w:val="center"/>
          </w:tcPr>
          <w:p w14:paraId="7D2999A4" w14:textId="77777777" w:rsidR="008A55C4" w:rsidRPr="00F47B55" w:rsidRDefault="008A55C4" w:rsidP="00C56E98">
            <w:pPr>
              <w:rPr>
                <w:rFonts w:ascii="Open Sans" w:eastAsia="Open Sans" w:hAnsi="Open Sans" w:cs="Open Sans"/>
                <w:b/>
                <w:sz w:val="18"/>
                <w:szCs w:val="18"/>
              </w:rPr>
            </w:pPr>
            <w:r w:rsidRPr="00F47B55">
              <w:rPr>
                <w:rFonts w:ascii="Open Sans" w:eastAsia="Open Sans" w:hAnsi="Open Sans" w:cs="Open Sans"/>
                <w:b/>
                <w:sz w:val="18"/>
                <w:szCs w:val="18"/>
              </w:rPr>
              <w:t xml:space="preserve">Capacities </w:t>
            </w:r>
          </w:p>
          <w:p w14:paraId="3FF8252F" w14:textId="77777777" w:rsidR="008A55C4" w:rsidRPr="00F47B55" w:rsidRDefault="008A55C4" w:rsidP="008A55C4">
            <w:pPr>
              <w:numPr>
                <w:ilvl w:val="0"/>
                <w:numId w:val="17"/>
              </w:numPr>
              <w:pBdr>
                <w:top w:val="nil"/>
                <w:left w:val="nil"/>
                <w:bottom w:val="nil"/>
                <w:right w:val="nil"/>
                <w:between w:val="nil"/>
              </w:pBdr>
              <w:spacing w:after="0" w:line="259" w:lineRule="auto"/>
              <w:rPr>
                <w:rFonts w:ascii="Open Sans" w:eastAsia="Open Sans" w:hAnsi="Open Sans" w:cs="Open Sans"/>
                <w:color w:val="000000"/>
                <w:sz w:val="18"/>
                <w:szCs w:val="18"/>
              </w:rPr>
            </w:pPr>
            <w:r w:rsidRPr="00F47B55">
              <w:rPr>
                <w:rFonts w:ascii="Open Sans" w:eastAsia="Open Sans" w:hAnsi="Open Sans" w:cs="Open Sans"/>
                <w:color w:val="000000"/>
                <w:sz w:val="18"/>
                <w:szCs w:val="18"/>
              </w:rPr>
              <w:t xml:space="preserve">Does the applicant have adequate premises and space to install the requested equipment? </w:t>
            </w:r>
          </w:p>
          <w:p w14:paraId="2DB7589D" w14:textId="77777777" w:rsidR="008A55C4" w:rsidRPr="00F47B55" w:rsidRDefault="008A55C4" w:rsidP="008A55C4">
            <w:pPr>
              <w:numPr>
                <w:ilvl w:val="0"/>
                <w:numId w:val="17"/>
              </w:numPr>
              <w:pBdr>
                <w:top w:val="nil"/>
                <w:left w:val="nil"/>
                <w:bottom w:val="nil"/>
                <w:right w:val="nil"/>
                <w:between w:val="nil"/>
              </w:pBdr>
              <w:spacing w:after="0" w:line="259" w:lineRule="auto"/>
              <w:rPr>
                <w:rFonts w:ascii="Open Sans" w:eastAsia="Open Sans" w:hAnsi="Open Sans" w:cs="Open Sans"/>
                <w:color w:val="000000"/>
                <w:sz w:val="18"/>
                <w:szCs w:val="18"/>
              </w:rPr>
            </w:pPr>
            <w:r w:rsidRPr="00F47B55">
              <w:rPr>
                <w:rFonts w:ascii="Open Sans" w:eastAsia="Open Sans" w:hAnsi="Open Sans" w:cs="Open Sans"/>
                <w:color w:val="000000"/>
                <w:sz w:val="18"/>
                <w:szCs w:val="18"/>
              </w:rPr>
              <w:t xml:space="preserve">Does the project team have experience and expertise to </w:t>
            </w:r>
            <w:proofErr w:type="spellStart"/>
            <w:r w:rsidRPr="00F47B55">
              <w:rPr>
                <w:rFonts w:ascii="Open Sans" w:eastAsia="Open Sans" w:hAnsi="Open Sans" w:cs="Open Sans"/>
                <w:color w:val="000000"/>
                <w:sz w:val="18"/>
                <w:szCs w:val="18"/>
              </w:rPr>
              <w:t>realise</w:t>
            </w:r>
            <w:proofErr w:type="spellEnd"/>
            <w:r w:rsidRPr="00F47B55">
              <w:rPr>
                <w:rFonts w:ascii="Open Sans" w:eastAsia="Open Sans" w:hAnsi="Open Sans" w:cs="Open Sans"/>
                <w:color w:val="000000"/>
                <w:sz w:val="18"/>
                <w:szCs w:val="18"/>
              </w:rPr>
              <w:t xml:space="preserve"> the business idea?  </w:t>
            </w:r>
          </w:p>
          <w:p w14:paraId="6DCF3F05" w14:textId="77777777" w:rsidR="008A55C4" w:rsidRPr="00F47B55" w:rsidRDefault="008A55C4" w:rsidP="008A55C4">
            <w:pPr>
              <w:numPr>
                <w:ilvl w:val="0"/>
                <w:numId w:val="17"/>
              </w:numPr>
              <w:pBdr>
                <w:top w:val="nil"/>
                <w:left w:val="nil"/>
                <w:bottom w:val="nil"/>
                <w:right w:val="nil"/>
                <w:between w:val="nil"/>
              </w:pBdr>
              <w:spacing w:after="0" w:line="259" w:lineRule="auto"/>
              <w:rPr>
                <w:rFonts w:ascii="Open Sans" w:eastAsia="Open Sans" w:hAnsi="Open Sans" w:cs="Open Sans"/>
                <w:color w:val="000000"/>
                <w:sz w:val="18"/>
                <w:szCs w:val="18"/>
              </w:rPr>
            </w:pPr>
            <w:r w:rsidRPr="00F47B55">
              <w:rPr>
                <w:rFonts w:ascii="Open Sans" w:eastAsia="Open Sans" w:hAnsi="Open Sans" w:cs="Open Sans"/>
                <w:color w:val="000000"/>
                <w:sz w:val="18"/>
                <w:szCs w:val="18"/>
              </w:rPr>
              <w:t xml:space="preserve">Are there technical requirements beyond the project that need to be fulfilled in order to enable </w:t>
            </w:r>
            <w:proofErr w:type="spellStart"/>
            <w:r w:rsidRPr="00F47B55">
              <w:rPr>
                <w:rFonts w:ascii="Open Sans" w:eastAsia="Open Sans" w:hAnsi="Open Sans" w:cs="Open Sans"/>
                <w:color w:val="000000"/>
                <w:sz w:val="18"/>
                <w:szCs w:val="18"/>
              </w:rPr>
              <w:t>realisation</w:t>
            </w:r>
            <w:proofErr w:type="spellEnd"/>
            <w:r w:rsidRPr="00F47B55">
              <w:rPr>
                <w:rFonts w:ascii="Open Sans" w:eastAsia="Open Sans" w:hAnsi="Open Sans" w:cs="Open Sans"/>
                <w:color w:val="000000"/>
                <w:sz w:val="18"/>
                <w:szCs w:val="18"/>
              </w:rPr>
              <w:t xml:space="preserve"> of the business idea?</w:t>
            </w:r>
          </w:p>
          <w:p w14:paraId="42B1A7AA" w14:textId="77777777" w:rsidR="008A55C4" w:rsidRPr="00F47B55" w:rsidRDefault="008A55C4" w:rsidP="008A55C4">
            <w:pPr>
              <w:numPr>
                <w:ilvl w:val="0"/>
                <w:numId w:val="17"/>
              </w:numPr>
              <w:pBdr>
                <w:top w:val="nil"/>
                <w:left w:val="nil"/>
                <w:bottom w:val="nil"/>
                <w:right w:val="nil"/>
                <w:between w:val="nil"/>
              </w:pBdr>
              <w:spacing w:after="0" w:line="259" w:lineRule="auto"/>
              <w:jc w:val="both"/>
              <w:rPr>
                <w:rFonts w:ascii="Open Sans" w:eastAsia="Open Sans" w:hAnsi="Open Sans" w:cs="Open Sans"/>
                <w:color w:val="000000"/>
                <w:sz w:val="18"/>
                <w:szCs w:val="18"/>
              </w:rPr>
            </w:pPr>
            <w:r w:rsidRPr="00F47B55">
              <w:rPr>
                <w:rFonts w:ascii="Open Sans" w:eastAsia="Open Sans" w:hAnsi="Open Sans" w:cs="Open Sans"/>
                <w:color w:val="000000"/>
                <w:sz w:val="18"/>
                <w:szCs w:val="18"/>
              </w:rPr>
              <w:lastRenderedPageBreak/>
              <w:t xml:space="preserve">Does the applicant have financial capacity to </w:t>
            </w:r>
            <w:proofErr w:type="spellStart"/>
            <w:r w:rsidRPr="00F47B55">
              <w:rPr>
                <w:rFonts w:ascii="Open Sans" w:eastAsia="Open Sans" w:hAnsi="Open Sans" w:cs="Open Sans"/>
                <w:color w:val="000000"/>
                <w:sz w:val="18"/>
                <w:szCs w:val="18"/>
              </w:rPr>
              <w:t>realise</w:t>
            </w:r>
            <w:proofErr w:type="spellEnd"/>
            <w:r w:rsidRPr="00F47B55">
              <w:rPr>
                <w:rFonts w:ascii="Open Sans" w:eastAsia="Open Sans" w:hAnsi="Open Sans" w:cs="Open Sans"/>
                <w:color w:val="000000"/>
                <w:sz w:val="18"/>
                <w:szCs w:val="18"/>
              </w:rPr>
              <w:t xml:space="preserve"> the business idea?</w:t>
            </w:r>
          </w:p>
          <w:p w14:paraId="347A008C" w14:textId="77777777" w:rsidR="008A55C4" w:rsidRPr="00F47B55" w:rsidRDefault="008A55C4" w:rsidP="008A55C4">
            <w:pPr>
              <w:numPr>
                <w:ilvl w:val="0"/>
                <w:numId w:val="17"/>
              </w:numPr>
              <w:pBdr>
                <w:top w:val="nil"/>
                <w:left w:val="nil"/>
                <w:bottom w:val="nil"/>
                <w:right w:val="nil"/>
                <w:between w:val="nil"/>
              </w:pBdr>
              <w:spacing w:after="160" w:line="259" w:lineRule="auto"/>
              <w:rPr>
                <w:rFonts w:ascii="Open Sans" w:eastAsia="Open Sans" w:hAnsi="Open Sans" w:cs="Open Sans"/>
                <w:color w:val="000000"/>
                <w:sz w:val="18"/>
                <w:szCs w:val="18"/>
              </w:rPr>
            </w:pPr>
            <w:r w:rsidRPr="00F47B55">
              <w:rPr>
                <w:rFonts w:ascii="Open Sans" w:eastAsia="Open Sans" w:hAnsi="Open Sans" w:cs="Open Sans"/>
                <w:color w:val="000000"/>
                <w:sz w:val="18"/>
                <w:szCs w:val="18"/>
              </w:rPr>
              <w:t xml:space="preserve">Has the applicant calculated all relevant costs for </w:t>
            </w:r>
            <w:proofErr w:type="spellStart"/>
            <w:r w:rsidRPr="00F47B55">
              <w:rPr>
                <w:rFonts w:ascii="Open Sans" w:eastAsia="Open Sans" w:hAnsi="Open Sans" w:cs="Open Sans"/>
                <w:color w:val="000000"/>
                <w:sz w:val="18"/>
                <w:szCs w:val="18"/>
              </w:rPr>
              <w:t>realisation</w:t>
            </w:r>
            <w:proofErr w:type="spellEnd"/>
            <w:r w:rsidRPr="00F47B55">
              <w:rPr>
                <w:rFonts w:ascii="Open Sans" w:eastAsia="Open Sans" w:hAnsi="Open Sans" w:cs="Open Sans"/>
                <w:color w:val="000000"/>
                <w:sz w:val="18"/>
                <w:szCs w:val="18"/>
              </w:rPr>
              <w:t xml:space="preserve"> of the business idea (e.g. equipment installation)?</w:t>
            </w:r>
          </w:p>
        </w:tc>
        <w:tc>
          <w:tcPr>
            <w:tcW w:w="1260" w:type="dxa"/>
            <w:vAlign w:val="center"/>
          </w:tcPr>
          <w:p w14:paraId="4773C1E4" w14:textId="77777777" w:rsidR="008A55C4" w:rsidRPr="00F47B55" w:rsidRDefault="008A55C4" w:rsidP="00C56E98">
            <w:pPr>
              <w:jc w:val="center"/>
              <w:rPr>
                <w:rFonts w:ascii="Open Sans" w:eastAsia="Open Sans" w:hAnsi="Open Sans" w:cs="Open Sans"/>
                <w:b/>
                <w:sz w:val="18"/>
                <w:szCs w:val="18"/>
              </w:rPr>
            </w:pPr>
          </w:p>
          <w:p w14:paraId="3EE22929" w14:textId="77777777" w:rsidR="008A55C4" w:rsidRPr="00F47B55" w:rsidRDefault="008A55C4" w:rsidP="00C56E98">
            <w:pPr>
              <w:jc w:val="center"/>
              <w:rPr>
                <w:rFonts w:ascii="Open Sans" w:eastAsia="Open Sans" w:hAnsi="Open Sans" w:cs="Open Sans"/>
                <w:b/>
                <w:sz w:val="18"/>
                <w:szCs w:val="18"/>
              </w:rPr>
            </w:pPr>
            <w:r w:rsidRPr="00F47B55">
              <w:rPr>
                <w:rFonts w:ascii="Open Sans" w:eastAsia="Open Sans" w:hAnsi="Open Sans" w:cs="Open Sans"/>
                <w:b/>
                <w:sz w:val="18"/>
                <w:szCs w:val="18"/>
              </w:rPr>
              <w:t>20</w:t>
            </w:r>
          </w:p>
        </w:tc>
      </w:tr>
      <w:tr w:rsidR="008A55C4" w14:paraId="558041BE" w14:textId="77777777" w:rsidTr="00C56E98">
        <w:tc>
          <w:tcPr>
            <w:tcW w:w="1705" w:type="dxa"/>
            <w:vMerge w:val="restart"/>
            <w:vAlign w:val="center"/>
          </w:tcPr>
          <w:p w14:paraId="31529834" w14:textId="77777777" w:rsidR="008A55C4" w:rsidRPr="00F47B55" w:rsidRDefault="008A55C4" w:rsidP="00C56E98">
            <w:pPr>
              <w:rPr>
                <w:rFonts w:ascii="Open Sans" w:eastAsia="Open Sans" w:hAnsi="Open Sans" w:cs="Open Sans"/>
                <w:sz w:val="18"/>
                <w:szCs w:val="18"/>
              </w:rPr>
            </w:pPr>
            <w:r w:rsidRPr="00F47B55">
              <w:rPr>
                <w:rFonts w:ascii="Open Sans" w:eastAsia="Open Sans" w:hAnsi="Open Sans" w:cs="Open Sans"/>
                <w:sz w:val="18"/>
                <w:szCs w:val="18"/>
              </w:rPr>
              <w:t>Expected Results and Effects (50)</w:t>
            </w:r>
          </w:p>
        </w:tc>
        <w:tc>
          <w:tcPr>
            <w:tcW w:w="6210" w:type="dxa"/>
            <w:vAlign w:val="center"/>
          </w:tcPr>
          <w:p w14:paraId="48A5D037" w14:textId="77777777" w:rsidR="008A55C4" w:rsidRPr="00F47B55" w:rsidRDefault="008A55C4" w:rsidP="00C56E98">
            <w:pPr>
              <w:ind w:right="11"/>
              <w:rPr>
                <w:rFonts w:ascii="Open Sans" w:eastAsia="Open Sans" w:hAnsi="Open Sans" w:cs="Open Sans"/>
                <w:sz w:val="18"/>
                <w:szCs w:val="18"/>
              </w:rPr>
            </w:pPr>
            <w:r w:rsidRPr="00F47B55">
              <w:rPr>
                <w:rFonts w:ascii="Open Sans" w:eastAsia="Open Sans" w:hAnsi="Open Sans" w:cs="Open Sans"/>
                <w:b/>
                <w:sz w:val="18"/>
                <w:szCs w:val="18"/>
              </w:rPr>
              <w:t>Market Potential</w:t>
            </w:r>
          </w:p>
          <w:p w14:paraId="1C31B935" w14:textId="77777777" w:rsidR="008A55C4" w:rsidRPr="00F47B55" w:rsidRDefault="008A55C4" w:rsidP="008A55C4">
            <w:pPr>
              <w:numPr>
                <w:ilvl w:val="0"/>
                <w:numId w:val="18"/>
              </w:numPr>
              <w:spacing w:after="0" w:line="240" w:lineRule="auto"/>
              <w:ind w:right="11"/>
              <w:jc w:val="both"/>
              <w:rPr>
                <w:rFonts w:ascii="Open Sans" w:eastAsia="Open Sans" w:hAnsi="Open Sans" w:cs="Open Sans"/>
                <w:sz w:val="18"/>
                <w:szCs w:val="18"/>
              </w:rPr>
            </w:pPr>
            <w:r w:rsidRPr="00F47B55">
              <w:rPr>
                <w:rFonts w:ascii="Open Sans" w:eastAsia="Open Sans" w:hAnsi="Open Sans" w:cs="Open Sans"/>
                <w:sz w:val="18"/>
                <w:szCs w:val="18"/>
              </w:rPr>
              <w:t xml:space="preserve">Market Extension – Proven market potential based on the market analysis and increase in business revenues – up to 7 points   </w:t>
            </w:r>
          </w:p>
          <w:p w14:paraId="3A9AD6F5" w14:textId="77777777" w:rsidR="008A55C4" w:rsidRPr="00F47B55" w:rsidRDefault="008A55C4" w:rsidP="008A55C4">
            <w:pPr>
              <w:numPr>
                <w:ilvl w:val="0"/>
                <w:numId w:val="18"/>
              </w:numPr>
              <w:spacing w:after="0" w:line="240" w:lineRule="auto"/>
              <w:ind w:right="11"/>
              <w:jc w:val="both"/>
              <w:rPr>
                <w:rFonts w:ascii="Open Sans" w:eastAsia="Open Sans" w:hAnsi="Open Sans" w:cs="Open Sans"/>
                <w:sz w:val="18"/>
                <w:szCs w:val="18"/>
              </w:rPr>
            </w:pPr>
            <w:r w:rsidRPr="00F47B55">
              <w:rPr>
                <w:rFonts w:ascii="Open Sans" w:eastAsia="Open Sans" w:hAnsi="Open Sans" w:cs="Open Sans"/>
                <w:sz w:val="18"/>
                <w:szCs w:val="18"/>
              </w:rPr>
              <w:t xml:space="preserve">Is the applicant export oriented? Export orientation will be awarded with additional points  - up to 3 points </w:t>
            </w:r>
          </w:p>
        </w:tc>
        <w:tc>
          <w:tcPr>
            <w:tcW w:w="1260" w:type="dxa"/>
            <w:vAlign w:val="center"/>
          </w:tcPr>
          <w:p w14:paraId="61355164" w14:textId="77777777" w:rsidR="008A55C4" w:rsidRPr="00F47B55" w:rsidRDefault="008A55C4" w:rsidP="00C56E98">
            <w:pPr>
              <w:jc w:val="center"/>
              <w:rPr>
                <w:rFonts w:ascii="Open Sans" w:eastAsia="Open Sans" w:hAnsi="Open Sans" w:cs="Open Sans"/>
                <w:b/>
                <w:sz w:val="18"/>
                <w:szCs w:val="18"/>
              </w:rPr>
            </w:pPr>
            <w:r w:rsidRPr="00F47B55">
              <w:rPr>
                <w:rFonts w:ascii="Open Sans" w:eastAsia="Open Sans" w:hAnsi="Open Sans" w:cs="Open Sans"/>
                <w:b/>
                <w:sz w:val="18"/>
                <w:szCs w:val="18"/>
              </w:rPr>
              <w:t>10</w:t>
            </w:r>
          </w:p>
        </w:tc>
      </w:tr>
      <w:tr w:rsidR="008A55C4" w14:paraId="0ACFBE8D" w14:textId="77777777" w:rsidTr="00C56E98">
        <w:tc>
          <w:tcPr>
            <w:tcW w:w="1705" w:type="dxa"/>
            <w:vMerge/>
            <w:vAlign w:val="center"/>
          </w:tcPr>
          <w:p w14:paraId="3466FCC0" w14:textId="77777777" w:rsidR="008A55C4" w:rsidRPr="00F47B55" w:rsidRDefault="008A55C4" w:rsidP="00C56E98">
            <w:pPr>
              <w:widowControl w:val="0"/>
              <w:pBdr>
                <w:top w:val="nil"/>
                <w:left w:val="nil"/>
                <w:bottom w:val="nil"/>
                <w:right w:val="nil"/>
                <w:between w:val="nil"/>
              </w:pBdr>
              <w:rPr>
                <w:rFonts w:ascii="Open Sans" w:eastAsia="Open Sans" w:hAnsi="Open Sans" w:cs="Open Sans"/>
                <w:b/>
                <w:sz w:val="18"/>
                <w:szCs w:val="18"/>
              </w:rPr>
            </w:pPr>
          </w:p>
        </w:tc>
        <w:tc>
          <w:tcPr>
            <w:tcW w:w="6210" w:type="dxa"/>
            <w:vAlign w:val="center"/>
          </w:tcPr>
          <w:p w14:paraId="6DFB2CB6" w14:textId="77777777" w:rsidR="008A55C4" w:rsidRPr="00F47B55" w:rsidRDefault="008A55C4" w:rsidP="00C56E98">
            <w:pPr>
              <w:ind w:right="11"/>
              <w:rPr>
                <w:rFonts w:ascii="Open Sans" w:eastAsia="Open Sans" w:hAnsi="Open Sans" w:cs="Open Sans"/>
                <w:b/>
                <w:sz w:val="18"/>
                <w:szCs w:val="18"/>
              </w:rPr>
            </w:pPr>
            <w:r w:rsidRPr="00F47B55">
              <w:rPr>
                <w:rFonts w:ascii="Open Sans" w:eastAsia="Open Sans" w:hAnsi="Open Sans" w:cs="Open Sans"/>
                <w:b/>
                <w:sz w:val="18"/>
                <w:szCs w:val="18"/>
              </w:rPr>
              <w:t>Value Chain Contribution</w:t>
            </w:r>
          </w:p>
          <w:p w14:paraId="57EF2F96" w14:textId="77777777" w:rsidR="008A55C4" w:rsidRPr="00F47B55" w:rsidRDefault="008A55C4" w:rsidP="00C56E98">
            <w:pPr>
              <w:ind w:right="11"/>
              <w:rPr>
                <w:rFonts w:ascii="Open Sans" w:eastAsia="Open Sans" w:hAnsi="Open Sans" w:cs="Open Sans"/>
                <w:sz w:val="18"/>
                <w:szCs w:val="18"/>
              </w:rPr>
            </w:pPr>
            <w:r w:rsidRPr="00F47B55">
              <w:rPr>
                <w:rFonts w:ascii="Open Sans" w:eastAsia="Open Sans" w:hAnsi="Open Sans" w:cs="Open Sans"/>
                <w:sz w:val="18"/>
                <w:szCs w:val="18"/>
              </w:rPr>
              <w:t>The value chain contribution will be assessed through several factors:</w:t>
            </w:r>
          </w:p>
          <w:p w14:paraId="0E0175DF" w14:textId="77777777" w:rsidR="008A55C4" w:rsidRPr="00F47B55" w:rsidRDefault="008A55C4" w:rsidP="008A55C4">
            <w:pPr>
              <w:numPr>
                <w:ilvl w:val="0"/>
                <w:numId w:val="18"/>
              </w:numPr>
              <w:spacing w:after="0" w:line="240" w:lineRule="auto"/>
              <w:ind w:right="11"/>
              <w:rPr>
                <w:rFonts w:ascii="Open Sans" w:eastAsia="Open Sans" w:hAnsi="Open Sans" w:cs="Open Sans"/>
                <w:sz w:val="18"/>
                <w:szCs w:val="18"/>
              </w:rPr>
            </w:pPr>
            <w:r w:rsidRPr="00F47B55">
              <w:rPr>
                <w:rFonts w:ascii="Open Sans" w:eastAsia="Open Sans" w:hAnsi="Open Sans" w:cs="Open Sans"/>
                <w:sz w:val="18"/>
                <w:szCs w:val="18"/>
              </w:rPr>
              <w:t>The projected value of contribution to the value chain in the first year after the investment</w:t>
            </w:r>
          </w:p>
          <w:p w14:paraId="6913A076" w14:textId="77777777" w:rsidR="008A55C4" w:rsidRPr="00F47B55" w:rsidRDefault="008A55C4" w:rsidP="008A55C4">
            <w:pPr>
              <w:numPr>
                <w:ilvl w:val="0"/>
                <w:numId w:val="18"/>
              </w:numPr>
              <w:spacing w:after="0" w:line="240" w:lineRule="auto"/>
              <w:ind w:right="11"/>
              <w:rPr>
                <w:rFonts w:ascii="Open Sans" w:eastAsia="Open Sans" w:hAnsi="Open Sans" w:cs="Open Sans"/>
                <w:sz w:val="18"/>
                <w:szCs w:val="18"/>
              </w:rPr>
            </w:pPr>
            <w:r w:rsidRPr="00F47B55">
              <w:rPr>
                <w:rFonts w:ascii="Open Sans" w:eastAsia="Open Sans" w:hAnsi="Open Sans" w:cs="Open Sans"/>
                <w:sz w:val="18"/>
                <w:szCs w:val="18"/>
              </w:rPr>
              <w:t>Position within the value chain</w:t>
            </w:r>
          </w:p>
          <w:p w14:paraId="30FFAE67" w14:textId="77777777" w:rsidR="008A55C4" w:rsidRPr="00F47B55" w:rsidRDefault="008A55C4" w:rsidP="008A55C4">
            <w:pPr>
              <w:numPr>
                <w:ilvl w:val="0"/>
                <w:numId w:val="18"/>
              </w:numPr>
              <w:spacing w:after="0" w:line="240" w:lineRule="auto"/>
              <w:ind w:right="11"/>
              <w:rPr>
                <w:rFonts w:ascii="Open Sans" w:eastAsia="Open Sans" w:hAnsi="Open Sans" w:cs="Open Sans"/>
                <w:sz w:val="18"/>
                <w:szCs w:val="18"/>
              </w:rPr>
            </w:pPr>
            <w:r w:rsidRPr="00F47B55">
              <w:rPr>
                <w:rFonts w:ascii="Open Sans" w:eastAsia="Open Sans" w:hAnsi="Open Sans" w:cs="Open Sans"/>
                <w:sz w:val="18"/>
                <w:szCs w:val="18"/>
              </w:rPr>
              <w:t>Establishing cooperation between the applicant and larger companies and investors</w:t>
            </w:r>
          </w:p>
          <w:p w14:paraId="5BD26F98" w14:textId="77777777" w:rsidR="008A55C4" w:rsidRPr="00F47B55" w:rsidRDefault="008A55C4" w:rsidP="008A55C4">
            <w:pPr>
              <w:numPr>
                <w:ilvl w:val="0"/>
                <w:numId w:val="18"/>
              </w:numPr>
              <w:spacing w:after="0" w:line="240" w:lineRule="auto"/>
              <w:ind w:right="11"/>
              <w:rPr>
                <w:rFonts w:ascii="Open Sans" w:eastAsia="Open Sans" w:hAnsi="Open Sans" w:cs="Open Sans"/>
                <w:sz w:val="18"/>
                <w:szCs w:val="18"/>
              </w:rPr>
            </w:pPr>
            <w:r w:rsidRPr="00F47B55">
              <w:rPr>
                <w:rFonts w:ascii="Open Sans" w:eastAsia="Open Sans" w:hAnsi="Open Sans" w:cs="Open Sans"/>
                <w:sz w:val="18"/>
                <w:szCs w:val="18"/>
              </w:rPr>
              <w:t>Percentage of input from domestic production</w:t>
            </w:r>
          </w:p>
        </w:tc>
        <w:tc>
          <w:tcPr>
            <w:tcW w:w="1260" w:type="dxa"/>
            <w:vAlign w:val="center"/>
          </w:tcPr>
          <w:p w14:paraId="331013AE" w14:textId="77777777" w:rsidR="008A55C4" w:rsidRPr="00F47B55" w:rsidRDefault="008A55C4" w:rsidP="00C56E98">
            <w:pPr>
              <w:jc w:val="center"/>
              <w:rPr>
                <w:rFonts w:ascii="Open Sans" w:eastAsia="Open Sans" w:hAnsi="Open Sans" w:cs="Open Sans"/>
                <w:b/>
                <w:sz w:val="18"/>
                <w:szCs w:val="18"/>
              </w:rPr>
            </w:pPr>
            <w:r w:rsidRPr="00F47B55">
              <w:rPr>
                <w:rFonts w:ascii="Open Sans" w:eastAsia="Open Sans" w:hAnsi="Open Sans" w:cs="Open Sans"/>
                <w:b/>
                <w:sz w:val="18"/>
                <w:szCs w:val="18"/>
              </w:rPr>
              <w:t>15</w:t>
            </w:r>
          </w:p>
        </w:tc>
      </w:tr>
      <w:tr w:rsidR="008A55C4" w14:paraId="42ADCEE4" w14:textId="77777777" w:rsidTr="00C56E98">
        <w:tc>
          <w:tcPr>
            <w:tcW w:w="1705" w:type="dxa"/>
            <w:vMerge/>
            <w:vAlign w:val="center"/>
          </w:tcPr>
          <w:p w14:paraId="5ECDCD82" w14:textId="77777777" w:rsidR="008A55C4" w:rsidRPr="00F47B55" w:rsidRDefault="008A55C4" w:rsidP="00C56E98">
            <w:pPr>
              <w:widowControl w:val="0"/>
              <w:pBdr>
                <w:top w:val="nil"/>
                <w:left w:val="nil"/>
                <w:bottom w:val="nil"/>
                <w:right w:val="nil"/>
                <w:between w:val="nil"/>
              </w:pBdr>
              <w:rPr>
                <w:rFonts w:ascii="Open Sans" w:eastAsia="Open Sans" w:hAnsi="Open Sans" w:cs="Open Sans"/>
                <w:b/>
                <w:sz w:val="18"/>
                <w:szCs w:val="18"/>
              </w:rPr>
            </w:pPr>
          </w:p>
        </w:tc>
        <w:tc>
          <w:tcPr>
            <w:tcW w:w="6210" w:type="dxa"/>
            <w:vAlign w:val="center"/>
          </w:tcPr>
          <w:p w14:paraId="1851ED77" w14:textId="77777777" w:rsidR="008A55C4" w:rsidRPr="00F47B55" w:rsidRDefault="008A55C4" w:rsidP="00C56E98">
            <w:pPr>
              <w:ind w:right="11"/>
              <w:rPr>
                <w:rFonts w:ascii="Open Sans" w:eastAsia="Open Sans" w:hAnsi="Open Sans" w:cs="Open Sans"/>
                <w:b/>
                <w:sz w:val="18"/>
                <w:szCs w:val="18"/>
              </w:rPr>
            </w:pPr>
            <w:r w:rsidRPr="00F47B55">
              <w:rPr>
                <w:rFonts w:ascii="Open Sans" w:eastAsia="Open Sans" w:hAnsi="Open Sans" w:cs="Open Sans"/>
                <w:b/>
                <w:sz w:val="18"/>
                <w:szCs w:val="18"/>
              </w:rPr>
              <w:t xml:space="preserve">Increased Efficiency </w:t>
            </w:r>
          </w:p>
          <w:p w14:paraId="1A0F9DAA" w14:textId="77777777" w:rsidR="008A55C4" w:rsidRPr="00F47B55" w:rsidRDefault="008A55C4" w:rsidP="00C56E98">
            <w:pPr>
              <w:ind w:right="11"/>
              <w:rPr>
                <w:rFonts w:ascii="Open Sans" w:eastAsia="Open Sans" w:hAnsi="Open Sans" w:cs="Open Sans"/>
                <w:b/>
                <w:sz w:val="18"/>
                <w:szCs w:val="18"/>
              </w:rPr>
            </w:pPr>
            <w:r w:rsidRPr="00F47B55">
              <w:rPr>
                <w:rFonts w:ascii="Open Sans" w:eastAsia="Open Sans" w:hAnsi="Open Sans" w:cs="Open Sans"/>
                <w:sz w:val="18"/>
                <w:szCs w:val="18"/>
              </w:rPr>
              <w:t xml:space="preserve">Project is contributing to increased efficiency. The efficiency will be assessed through relation of outputs and inputs for production and ratio of proven lessened costs of production (in %). </w:t>
            </w:r>
          </w:p>
        </w:tc>
        <w:tc>
          <w:tcPr>
            <w:tcW w:w="1260" w:type="dxa"/>
            <w:vAlign w:val="center"/>
          </w:tcPr>
          <w:p w14:paraId="64203568" w14:textId="77777777" w:rsidR="008A55C4" w:rsidRPr="00F47B55" w:rsidRDefault="008A55C4" w:rsidP="00C56E98">
            <w:pPr>
              <w:jc w:val="center"/>
              <w:rPr>
                <w:rFonts w:ascii="Open Sans" w:eastAsia="Open Sans" w:hAnsi="Open Sans" w:cs="Open Sans"/>
                <w:b/>
                <w:sz w:val="18"/>
                <w:szCs w:val="18"/>
              </w:rPr>
            </w:pPr>
            <w:r w:rsidRPr="00F47B55">
              <w:rPr>
                <w:rFonts w:ascii="Open Sans" w:eastAsia="Open Sans" w:hAnsi="Open Sans" w:cs="Open Sans"/>
                <w:b/>
                <w:sz w:val="18"/>
                <w:szCs w:val="18"/>
              </w:rPr>
              <w:t>10</w:t>
            </w:r>
          </w:p>
        </w:tc>
      </w:tr>
      <w:tr w:rsidR="008A55C4" w14:paraId="5250D268" w14:textId="77777777" w:rsidTr="00C56E98">
        <w:tc>
          <w:tcPr>
            <w:tcW w:w="1705" w:type="dxa"/>
            <w:vMerge/>
            <w:vAlign w:val="center"/>
          </w:tcPr>
          <w:p w14:paraId="20E6E130" w14:textId="77777777" w:rsidR="008A55C4" w:rsidRPr="00F47B55" w:rsidRDefault="008A55C4" w:rsidP="00C56E98">
            <w:pPr>
              <w:widowControl w:val="0"/>
              <w:pBdr>
                <w:top w:val="nil"/>
                <w:left w:val="nil"/>
                <w:bottom w:val="nil"/>
                <w:right w:val="nil"/>
                <w:between w:val="nil"/>
              </w:pBdr>
              <w:rPr>
                <w:rFonts w:ascii="Open Sans" w:eastAsia="Open Sans" w:hAnsi="Open Sans" w:cs="Open Sans"/>
                <w:b/>
                <w:sz w:val="18"/>
                <w:szCs w:val="18"/>
              </w:rPr>
            </w:pPr>
          </w:p>
        </w:tc>
        <w:tc>
          <w:tcPr>
            <w:tcW w:w="6210" w:type="dxa"/>
            <w:vAlign w:val="center"/>
          </w:tcPr>
          <w:p w14:paraId="5459B88A" w14:textId="77777777" w:rsidR="008A55C4" w:rsidRPr="00F47B55" w:rsidRDefault="008A55C4" w:rsidP="00C56E98">
            <w:pPr>
              <w:ind w:right="11"/>
              <w:rPr>
                <w:rFonts w:ascii="Open Sans" w:eastAsia="Open Sans" w:hAnsi="Open Sans" w:cs="Open Sans"/>
                <w:b/>
                <w:sz w:val="18"/>
                <w:szCs w:val="18"/>
              </w:rPr>
            </w:pPr>
            <w:r w:rsidRPr="00F47B55">
              <w:rPr>
                <w:rFonts w:ascii="Open Sans" w:eastAsia="Open Sans" w:hAnsi="Open Sans" w:cs="Open Sans"/>
                <w:b/>
                <w:sz w:val="18"/>
                <w:szCs w:val="18"/>
              </w:rPr>
              <w:t>Job Creation</w:t>
            </w:r>
          </w:p>
          <w:p w14:paraId="110978A0" w14:textId="77777777" w:rsidR="008A55C4" w:rsidRPr="00F47B55" w:rsidRDefault="008A55C4" w:rsidP="00C56E98">
            <w:pPr>
              <w:ind w:right="11"/>
              <w:rPr>
                <w:rFonts w:ascii="Open Sans" w:eastAsia="Open Sans" w:hAnsi="Open Sans" w:cs="Open Sans"/>
                <w:b/>
                <w:sz w:val="18"/>
                <w:szCs w:val="18"/>
              </w:rPr>
            </w:pPr>
            <w:r w:rsidRPr="00F47B55">
              <w:rPr>
                <w:rFonts w:ascii="Open Sans" w:eastAsia="Open Sans" w:hAnsi="Open Sans" w:cs="Open Sans"/>
                <w:sz w:val="18"/>
                <w:szCs w:val="18"/>
              </w:rPr>
              <w:t>At least one job created and strong demonstration of longer-term impact on employability Duration of employment should be at least 12 months during or after grant implementation, in continuation.</w:t>
            </w:r>
          </w:p>
        </w:tc>
        <w:tc>
          <w:tcPr>
            <w:tcW w:w="1260" w:type="dxa"/>
            <w:vAlign w:val="center"/>
          </w:tcPr>
          <w:p w14:paraId="33655A95" w14:textId="77777777" w:rsidR="008A55C4" w:rsidRPr="00F47B55" w:rsidRDefault="008A55C4" w:rsidP="00C56E98">
            <w:pPr>
              <w:jc w:val="center"/>
              <w:rPr>
                <w:rFonts w:ascii="Open Sans" w:eastAsia="Open Sans" w:hAnsi="Open Sans" w:cs="Open Sans"/>
                <w:b/>
                <w:sz w:val="18"/>
                <w:szCs w:val="18"/>
              </w:rPr>
            </w:pPr>
            <w:r w:rsidRPr="00F47B55">
              <w:rPr>
                <w:rFonts w:ascii="Open Sans" w:eastAsia="Open Sans" w:hAnsi="Open Sans" w:cs="Open Sans"/>
                <w:b/>
                <w:sz w:val="18"/>
                <w:szCs w:val="18"/>
              </w:rPr>
              <w:t>10</w:t>
            </w:r>
          </w:p>
        </w:tc>
      </w:tr>
      <w:tr w:rsidR="008A55C4" w14:paraId="6BDE58E0" w14:textId="77777777" w:rsidTr="00C56E98">
        <w:tc>
          <w:tcPr>
            <w:tcW w:w="1705" w:type="dxa"/>
            <w:vMerge/>
            <w:vAlign w:val="center"/>
          </w:tcPr>
          <w:p w14:paraId="01A4B62D" w14:textId="77777777" w:rsidR="008A55C4" w:rsidRPr="00F47B55" w:rsidRDefault="008A55C4" w:rsidP="00C56E98">
            <w:pPr>
              <w:widowControl w:val="0"/>
              <w:pBdr>
                <w:top w:val="nil"/>
                <w:left w:val="nil"/>
                <w:bottom w:val="nil"/>
                <w:right w:val="nil"/>
                <w:between w:val="nil"/>
              </w:pBdr>
              <w:rPr>
                <w:rFonts w:ascii="Open Sans" w:eastAsia="Open Sans" w:hAnsi="Open Sans" w:cs="Open Sans"/>
                <w:b/>
                <w:sz w:val="18"/>
                <w:szCs w:val="18"/>
              </w:rPr>
            </w:pPr>
          </w:p>
        </w:tc>
        <w:tc>
          <w:tcPr>
            <w:tcW w:w="6210" w:type="dxa"/>
            <w:vAlign w:val="center"/>
          </w:tcPr>
          <w:p w14:paraId="26EDA062" w14:textId="77777777" w:rsidR="008A55C4" w:rsidRPr="00F47B55" w:rsidRDefault="008A55C4" w:rsidP="00C56E98">
            <w:pPr>
              <w:ind w:right="11"/>
              <w:rPr>
                <w:rFonts w:ascii="Open Sans" w:eastAsia="Open Sans" w:hAnsi="Open Sans" w:cs="Open Sans"/>
                <w:b/>
                <w:sz w:val="18"/>
                <w:szCs w:val="18"/>
              </w:rPr>
            </w:pPr>
            <w:r w:rsidRPr="00F47B55">
              <w:rPr>
                <w:rFonts w:ascii="Open Sans" w:eastAsia="Open Sans" w:hAnsi="Open Sans" w:cs="Open Sans"/>
                <w:b/>
                <w:sz w:val="18"/>
                <w:szCs w:val="18"/>
              </w:rPr>
              <w:t>Innovation</w:t>
            </w:r>
          </w:p>
          <w:p w14:paraId="052EA6C0" w14:textId="77777777" w:rsidR="008A55C4" w:rsidRPr="00F47B55" w:rsidRDefault="008A55C4" w:rsidP="00C56E98">
            <w:pPr>
              <w:ind w:right="11"/>
              <w:rPr>
                <w:rFonts w:ascii="Open Sans" w:eastAsia="Open Sans" w:hAnsi="Open Sans" w:cs="Open Sans"/>
                <w:sz w:val="18"/>
                <w:szCs w:val="18"/>
              </w:rPr>
            </w:pPr>
            <w:r w:rsidRPr="00F47B55">
              <w:rPr>
                <w:rFonts w:ascii="Open Sans" w:eastAsia="Open Sans" w:hAnsi="Open Sans" w:cs="Open Sans"/>
                <w:sz w:val="18"/>
                <w:szCs w:val="18"/>
              </w:rPr>
              <w:t>Projects with an innovation component will be awarded with additional points. Innovation will be assessed through the following factors:</w:t>
            </w:r>
          </w:p>
          <w:p w14:paraId="69BFB5E1" w14:textId="77777777" w:rsidR="008A55C4" w:rsidRPr="00F47B55" w:rsidRDefault="008A55C4" w:rsidP="008A55C4">
            <w:pPr>
              <w:numPr>
                <w:ilvl w:val="0"/>
                <w:numId w:val="23"/>
              </w:numPr>
              <w:spacing w:after="0" w:line="240" w:lineRule="auto"/>
              <w:ind w:right="11"/>
              <w:rPr>
                <w:rFonts w:ascii="Open Sans" w:eastAsia="Open Sans" w:hAnsi="Open Sans" w:cs="Open Sans"/>
                <w:sz w:val="18"/>
                <w:szCs w:val="18"/>
              </w:rPr>
            </w:pPr>
            <w:r w:rsidRPr="00F47B55">
              <w:rPr>
                <w:rFonts w:ascii="Open Sans" w:eastAsia="Open Sans" w:hAnsi="Open Sans" w:cs="Open Sans"/>
                <w:sz w:val="18"/>
                <w:szCs w:val="18"/>
              </w:rPr>
              <w:t>The proposal includes introduction of ICT technology (up to 2 points)</w:t>
            </w:r>
          </w:p>
          <w:p w14:paraId="7AB15BAE" w14:textId="77777777" w:rsidR="008A55C4" w:rsidRPr="00F47B55" w:rsidRDefault="008A55C4" w:rsidP="008A55C4">
            <w:pPr>
              <w:numPr>
                <w:ilvl w:val="0"/>
                <w:numId w:val="23"/>
              </w:numPr>
              <w:spacing w:after="0" w:line="240" w:lineRule="auto"/>
              <w:ind w:right="11"/>
              <w:rPr>
                <w:rFonts w:ascii="Open Sans" w:eastAsia="Open Sans" w:hAnsi="Open Sans" w:cs="Open Sans"/>
                <w:sz w:val="18"/>
                <w:szCs w:val="18"/>
              </w:rPr>
            </w:pPr>
            <w:r w:rsidRPr="00F47B55">
              <w:rPr>
                <w:rFonts w:ascii="Open Sans" w:eastAsia="Open Sans" w:hAnsi="Open Sans" w:cs="Open Sans"/>
                <w:sz w:val="18"/>
                <w:szCs w:val="18"/>
              </w:rPr>
              <w:t>The proposal envisages enhancement of production processes  (up to 3 points)</w:t>
            </w:r>
          </w:p>
        </w:tc>
        <w:tc>
          <w:tcPr>
            <w:tcW w:w="1260" w:type="dxa"/>
            <w:vAlign w:val="center"/>
          </w:tcPr>
          <w:p w14:paraId="011709C4" w14:textId="77777777" w:rsidR="008A55C4" w:rsidRPr="00F47B55" w:rsidRDefault="008A55C4" w:rsidP="00C56E98">
            <w:pPr>
              <w:jc w:val="center"/>
              <w:rPr>
                <w:rFonts w:ascii="Open Sans" w:eastAsia="Open Sans" w:hAnsi="Open Sans" w:cs="Open Sans"/>
                <w:b/>
                <w:sz w:val="18"/>
                <w:szCs w:val="18"/>
              </w:rPr>
            </w:pPr>
            <w:r w:rsidRPr="00F47B55">
              <w:rPr>
                <w:rFonts w:ascii="Open Sans" w:eastAsia="Open Sans" w:hAnsi="Open Sans" w:cs="Open Sans"/>
                <w:b/>
                <w:sz w:val="18"/>
                <w:szCs w:val="18"/>
              </w:rPr>
              <w:t>5</w:t>
            </w:r>
          </w:p>
        </w:tc>
      </w:tr>
      <w:tr w:rsidR="008A55C4" w14:paraId="001525B5" w14:textId="77777777" w:rsidTr="00C56E98">
        <w:trPr>
          <w:trHeight w:val="620"/>
        </w:trPr>
        <w:tc>
          <w:tcPr>
            <w:tcW w:w="1705" w:type="dxa"/>
            <w:vAlign w:val="center"/>
          </w:tcPr>
          <w:p w14:paraId="4C047DD0" w14:textId="77777777" w:rsidR="008A55C4" w:rsidRPr="00F47B55" w:rsidRDefault="008A55C4" w:rsidP="00C56E98">
            <w:pPr>
              <w:ind w:right="11"/>
              <w:rPr>
                <w:rFonts w:ascii="Open Sans" w:eastAsia="Open Sans" w:hAnsi="Open Sans" w:cs="Open Sans"/>
                <w:sz w:val="18"/>
                <w:szCs w:val="18"/>
              </w:rPr>
            </w:pPr>
            <w:r w:rsidRPr="00F47B55">
              <w:rPr>
                <w:rFonts w:ascii="Open Sans" w:eastAsia="Open Sans" w:hAnsi="Open Sans" w:cs="Open Sans"/>
                <w:sz w:val="18"/>
                <w:szCs w:val="18"/>
              </w:rPr>
              <w:t>Sustainability (10)</w:t>
            </w:r>
          </w:p>
        </w:tc>
        <w:tc>
          <w:tcPr>
            <w:tcW w:w="6210" w:type="dxa"/>
            <w:vAlign w:val="center"/>
          </w:tcPr>
          <w:p w14:paraId="635B8447" w14:textId="77777777" w:rsidR="008A55C4" w:rsidRPr="00F47B55" w:rsidRDefault="008A55C4" w:rsidP="00C56E98">
            <w:pPr>
              <w:ind w:right="11"/>
              <w:rPr>
                <w:rFonts w:ascii="Open Sans" w:eastAsia="Open Sans" w:hAnsi="Open Sans" w:cs="Open Sans"/>
                <w:b/>
                <w:sz w:val="18"/>
                <w:szCs w:val="18"/>
              </w:rPr>
            </w:pPr>
            <w:r w:rsidRPr="00F47B55">
              <w:rPr>
                <w:rFonts w:ascii="Open Sans" w:eastAsia="Open Sans" w:hAnsi="Open Sans" w:cs="Open Sans"/>
                <w:b/>
                <w:sz w:val="18"/>
                <w:szCs w:val="18"/>
              </w:rPr>
              <w:t xml:space="preserve">Sustainability </w:t>
            </w:r>
          </w:p>
          <w:p w14:paraId="48EE9154" w14:textId="77777777" w:rsidR="008A55C4" w:rsidRPr="00F47B55" w:rsidRDefault="008A55C4" w:rsidP="00C56E98">
            <w:pPr>
              <w:ind w:right="11"/>
              <w:rPr>
                <w:rFonts w:ascii="Open Sans" w:eastAsia="Open Sans" w:hAnsi="Open Sans" w:cs="Open Sans"/>
                <w:sz w:val="18"/>
                <w:szCs w:val="18"/>
              </w:rPr>
            </w:pPr>
            <w:r w:rsidRPr="00F47B55">
              <w:rPr>
                <w:rFonts w:ascii="Open Sans" w:eastAsia="Open Sans" w:hAnsi="Open Sans" w:cs="Open Sans"/>
                <w:sz w:val="18"/>
                <w:szCs w:val="18"/>
              </w:rPr>
              <w:t>Sustainability will be assessed through the applicant’s ability to use and maintain the equipment and achieve the set targets in a post project period. The following factors will be considered:</w:t>
            </w:r>
          </w:p>
          <w:p w14:paraId="034A0ED3" w14:textId="77777777" w:rsidR="008A55C4" w:rsidRPr="00F47B55" w:rsidRDefault="008A55C4" w:rsidP="008A55C4">
            <w:pPr>
              <w:numPr>
                <w:ilvl w:val="0"/>
                <w:numId w:val="24"/>
              </w:numPr>
              <w:pBdr>
                <w:top w:val="nil"/>
                <w:left w:val="nil"/>
                <w:bottom w:val="nil"/>
                <w:right w:val="nil"/>
                <w:between w:val="nil"/>
              </w:pBdr>
              <w:spacing w:after="0" w:line="259" w:lineRule="auto"/>
              <w:ind w:left="360" w:right="11"/>
              <w:rPr>
                <w:rFonts w:ascii="Open Sans" w:eastAsia="Open Sans" w:hAnsi="Open Sans" w:cs="Open Sans"/>
                <w:color w:val="000000"/>
                <w:sz w:val="18"/>
                <w:szCs w:val="18"/>
              </w:rPr>
            </w:pPr>
            <w:r w:rsidRPr="00F47B55">
              <w:rPr>
                <w:rFonts w:ascii="Open Sans" w:eastAsia="Open Sans" w:hAnsi="Open Sans" w:cs="Open Sans"/>
                <w:color w:val="000000"/>
                <w:sz w:val="18"/>
                <w:szCs w:val="18"/>
              </w:rPr>
              <w:t xml:space="preserve">Will the applicant have sufficient technical expertise to maintain equipment operational and in use? </w:t>
            </w:r>
          </w:p>
          <w:p w14:paraId="4B2756D2" w14:textId="77777777" w:rsidR="008A55C4" w:rsidRPr="00F47B55" w:rsidRDefault="008A55C4" w:rsidP="008A55C4">
            <w:pPr>
              <w:numPr>
                <w:ilvl w:val="0"/>
                <w:numId w:val="24"/>
              </w:numPr>
              <w:pBdr>
                <w:top w:val="nil"/>
                <w:left w:val="nil"/>
                <w:bottom w:val="nil"/>
                <w:right w:val="nil"/>
                <w:between w:val="nil"/>
              </w:pBdr>
              <w:spacing w:after="0" w:line="259" w:lineRule="auto"/>
              <w:ind w:left="360" w:right="11"/>
              <w:rPr>
                <w:rFonts w:ascii="Open Sans" w:eastAsia="Open Sans" w:hAnsi="Open Sans" w:cs="Open Sans"/>
                <w:color w:val="000000"/>
                <w:sz w:val="18"/>
                <w:szCs w:val="18"/>
              </w:rPr>
            </w:pPr>
            <w:r w:rsidRPr="00F47B55">
              <w:rPr>
                <w:rFonts w:ascii="Open Sans" w:eastAsia="Open Sans" w:hAnsi="Open Sans" w:cs="Open Sans"/>
                <w:color w:val="000000"/>
                <w:sz w:val="18"/>
                <w:szCs w:val="18"/>
              </w:rPr>
              <w:t xml:space="preserve">Will the applicant have sufficient funding to maintain the equipment and cover other costs deriving from its use (e.g. maintenance, repairs, tests, insurance, and tax)? </w:t>
            </w:r>
          </w:p>
          <w:p w14:paraId="3F3A898A" w14:textId="77777777" w:rsidR="008A55C4" w:rsidRPr="00F47B55" w:rsidRDefault="008A55C4" w:rsidP="008A55C4">
            <w:pPr>
              <w:numPr>
                <w:ilvl w:val="0"/>
                <w:numId w:val="24"/>
              </w:numPr>
              <w:pBdr>
                <w:top w:val="nil"/>
                <w:left w:val="nil"/>
                <w:bottom w:val="nil"/>
                <w:right w:val="nil"/>
                <w:between w:val="nil"/>
              </w:pBdr>
              <w:spacing w:after="160" w:line="259" w:lineRule="auto"/>
              <w:ind w:left="360" w:right="11"/>
              <w:rPr>
                <w:rFonts w:ascii="Open Sans" w:eastAsia="Open Sans" w:hAnsi="Open Sans" w:cs="Open Sans"/>
                <w:b/>
                <w:color w:val="000000"/>
                <w:sz w:val="18"/>
                <w:szCs w:val="18"/>
              </w:rPr>
            </w:pPr>
            <w:r w:rsidRPr="00F47B55">
              <w:rPr>
                <w:rFonts w:ascii="Open Sans" w:eastAsia="Open Sans" w:hAnsi="Open Sans" w:cs="Open Sans"/>
                <w:color w:val="000000"/>
                <w:sz w:val="18"/>
                <w:szCs w:val="18"/>
              </w:rPr>
              <w:t>What will be the impact on environment (e.g. energy consumption, waste quantities, recycling)</w:t>
            </w:r>
            <w:r w:rsidRPr="00F47B55">
              <w:rPr>
                <w:color w:val="000000"/>
                <w:sz w:val="18"/>
                <w:szCs w:val="18"/>
                <w:vertAlign w:val="superscript"/>
              </w:rPr>
              <w:footnoteReference w:id="21"/>
            </w:r>
          </w:p>
        </w:tc>
        <w:tc>
          <w:tcPr>
            <w:tcW w:w="1260" w:type="dxa"/>
            <w:vAlign w:val="center"/>
          </w:tcPr>
          <w:p w14:paraId="43BB360B" w14:textId="77777777" w:rsidR="008A55C4" w:rsidRPr="00F47B55" w:rsidRDefault="008A55C4" w:rsidP="00C56E98">
            <w:pPr>
              <w:jc w:val="center"/>
              <w:rPr>
                <w:rFonts w:ascii="Open Sans" w:eastAsia="Open Sans" w:hAnsi="Open Sans" w:cs="Open Sans"/>
                <w:b/>
                <w:sz w:val="18"/>
                <w:szCs w:val="18"/>
              </w:rPr>
            </w:pPr>
            <w:r w:rsidRPr="00F47B55">
              <w:rPr>
                <w:rFonts w:ascii="Open Sans" w:eastAsia="Open Sans" w:hAnsi="Open Sans" w:cs="Open Sans"/>
                <w:b/>
                <w:sz w:val="18"/>
                <w:szCs w:val="18"/>
              </w:rPr>
              <w:t>10</w:t>
            </w:r>
          </w:p>
        </w:tc>
      </w:tr>
      <w:tr w:rsidR="008A55C4" w14:paraId="46BE7032" w14:textId="77777777" w:rsidTr="00C56E98">
        <w:trPr>
          <w:trHeight w:val="3000"/>
        </w:trPr>
        <w:tc>
          <w:tcPr>
            <w:tcW w:w="1705" w:type="dxa"/>
            <w:vAlign w:val="center"/>
          </w:tcPr>
          <w:p w14:paraId="46543ED6" w14:textId="1E5EE021" w:rsidR="008A55C4" w:rsidRPr="00F47B55" w:rsidRDefault="008A55C4" w:rsidP="008C32EA">
            <w:pPr>
              <w:ind w:right="11"/>
              <w:rPr>
                <w:rFonts w:ascii="Open Sans" w:eastAsia="Open Sans" w:hAnsi="Open Sans" w:cs="Open Sans"/>
                <w:sz w:val="18"/>
                <w:szCs w:val="18"/>
              </w:rPr>
            </w:pPr>
            <w:r w:rsidRPr="00F47B55">
              <w:rPr>
                <w:rFonts w:ascii="Open Sans" w:eastAsia="Open Sans" w:hAnsi="Open Sans" w:cs="Open Sans"/>
                <w:sz w:val="18"/>
                <w:szCs w:val="18"/>
              </w:rPr>
              <w:lastRenderedPageBreak/>
              <w:t>Social Impact (20)</w:t>
            </w:r>
          </w:p>
        </w:tc>
        <w:tc>
          <w:tcPr>
            <w:tcW w:w="6210" w:type="dxa"/>
            <w:vAlign w:val="center"/>
          </w:tcPr>
          <w:p w14:paraId="28FB666C" w14:textId="77777777" w:rsidR="008A55C4" w:rsidRPr="00F47B55" w:rsidRDefault="008A55C4" w:rsidP="00C56E98">
            <w:pPr>
              <w:ind w:right="11"/>
              <w:jc w:val="both"/>
              <w:rPr>
                <w:rFonts w:ascii="Open Sans" w:eastAsia="Open Sans" w:hAnsi="Open Sans" w:cs="Open Sans"/>
                <w:b/>
                <w:sz w:val="18"/>
                <w:szCs w:val="18"/>
              </w:rPr>
            </w:pPr>
            <w:r w:rsidRPr="00F47B55">
              <w:rPr>
                <w:rFonts w:ascii="Open Sans" w:eastAsia="Open Sans" w:hAnsi="Open Sans" w:cs="Open Sans"/>
                <w:b/>
                <w:sz w:val="18"/>
                <w:szCs w:val="18"/>
              </w:rPr>
              <w:t>Social Impact</w:t>
            </w:r>
          </w:p>
          <w:p w14:paraId="4F94F3B5" w14:textId="77777777" w:rsidR="008A55C4" w:rsidRPr="00F47B55" w:rsidRDefault="008A55C4" w:rsidP="008A55C4">
            <w:pPr>
              <w:numPr>
                <w:ilvl w:val="0"/>
                <w:numId w:val="6"/>
              </w:numPr>
              <w:pBdr>
                <w:top w:val="nil"/>
                <w:left w:val="nil"/>
                <w:bottom w:val="nil"/>
                <w:right w:val="nil"/>
                <w:between w:val="nil"/>
              </w:pBdr>
              <w:spacing w:after="0" w:line="259" w:lineRule="auto"/>
              <w:ind w:right="11"/>
              <w:jc w:val="both"/>
              <w:rPr>
                <w:rFonts w:ascii="Open Sans" w:eastAsia="Open Sans" w:hAnsi="Open Sans" w:cs="Open Sans"/>
                <w:color w:val="000000"/>
                <w:sz w:val="18"/>
                <w:szCs w:val="18"/>
              </w:rPr>
            </w:pPr>
            <w:r w:rsidRPr="00F47B55">
              <w:rPr>
                <w:rFonts w:ascii="Open Sans" w:eastAsia="Open Sans" w:hAnsi="Open Sans" w:cs="Open Sans"/>
                <w:color w:val="000000"/>
                <w:sz w:val="18"/>
                <w:szCs w:val="18"/>
              </w:rPr>
              <w:t xml:space="preserve">Does the applicant have production facilities in rural area? </w:t>
            </w:r>
          </w:p>
          <w:p w14:paraId="2056429E" w14:textId="77777777" w:rsidR="008A55C4" w:rsidRPr="00F47B55" w:rsidRDefault="008A55C4" w:rsidP="008A55C4">
            <w:pPr>
              <w:numPr>
                <w:ilvl w:val="0"/>
                <w:numId w:val="6"/>
              </w:numPr>
              <w:pBdr>
                <w:top w:val="nil"/>
                <w:left w:val="nil"/>
                <w:bottom w:val="nil"/>
                <w:right w:val="nil"/>
                <w:between w:val="nil"/>
              </w:pBdr>
              <w:spacing w:after="0" w:line="259" w:lineRule="auto"/>
              <w:ind w:right="11"/>
              <w:jc w:val="both"/>
              <w:rPr>
                <w:rFonts w:ascii="Open Sans" w:eastAsia="Open Sans" w:hAnsi="Open Sans" w:cs="Open Sans"/>
                <w:color w:val="000000"/>
                <w:sz w:val="18"/>
                <w:szCs w:val="18"/>
              </w:rPr>
            </w:pPr>
            <w:r w:rsidRPr="00F47B55">
              <w:rPr>
                <w:rFonts w:ascii="Open Sans" w:eastAsia="Open Sans" w:hAnsi="Open Sans" w:cs="Open Sans"/>
                <w:color w:val="000000"/>
                <w:sz w:val="18"/>
                <w:szCs w:val="18"/>
              </w:rPr>
              <w:t>Category of development of the LSG where the business is registered</w:t>
            </w:r>
          </w:p>
          <w:p w14:paraId="28467567" w14:textId="77777777" w:rsidR="008A55C4" w:rsidRPr="00F47B55" w:rsidRDefault="008A55C4" w:rsidP="008A55C4">
            <w:pPr>
              <w:numPr>
                <w:ilvl w:val="0"/>
                <w:numId w:val="6"/>
              </w:numPr>
              <w:pBdr>
                <w:top w:val="nil"/>
                <w:left w:val="nil"/>
                <w:bottom w:val="nil"/>
                <w:right w:val="nil"/>
                <w:between w:val="nil"/>
              </w:pBdr>
              <w:spacing w:after="0" w:line="259" w:lineRule="auto"/>
              <w:ind w:right="11"/>
              <w:jc w:val="both"/>
              <w:rPr>
                <w:rFonts w:ascii="Open Sans" w:eastAsia="Open Sans" w:hAnsi="Open Sans" w:cs="Open Sans"/>
                <w:color w:val="000000"/>
                <w:sz w:val="18"/>
                <w:szCs w:val="18"/>
              </w:rPr>
            </w:pPr>
            <w:r w:rsidRPr="00F47B55">
              <w:rPr>
                <w:rFonts w:ascii="Open Sans" w:eastAsia="Open Sans" w:hAnsi="Open Sans" w:cs="Open Sans"/>
                <w:color w:val="000000"/>
                <w:sz w:val="18"/>
                <w:szCs w:val="18"/>
              </w:rPr>
              <w:t xml:space="preserve">Is the owner of the applicant enterprise a woman or youth? </w:t>
            </w:r>
          </w:p>
          <w:p w14:paraId="3212A744" w14:textId="77777777" w:rsidR="008A55C4" w:rsidRPr="00F47B55" w:rsidRDefault="008A55C4" w:rsidP="008A55C4">
            <w:pPr>
              <w:numPr>
                <w:ilvl w:val="0"/>
                <w:numId w:val="6"/>
              </w:numPr>
              <w:pBdr>
                <w:top w:val="nil"/>
                <w:left w:val="nil"/>
                <w:bottom w:val="nil"/>
                <w:right w:val="nil"/>
                <w:between w:val="nil"/>
              </w:pBdr>
              <w:spacing w:after="0" w:line="259" w:lineRule="auto"/>
              <w:ind w:right="11"/>
              <w:jc w:val="both"/>
              <w:rPr>
                <w:rFonts w:ascii="Open Sans" w:eastAsia="Open Sans" w:hAnsi="Open Sans" w:cs="Open Sans"/>
                <w:color w:val="000000"/>
                <w:sz w:val="18"/>
                <w:szCs w:val="18"/>
              </w:rPr>
            </w:pPr>
            <w:r w:rsidRPr="00F47B55">
              <w:rPr>
                <w:rFonts w:ascii="Open Sans" w:eastAsia="Open Sans" w:hAnsi="Open Sans" w:cs="Open Sans"/>
                <w:color w:val="000000"/>
                <w:sz w:val="18"/>
                <w:szCs w:val="18"/>
              </w:rPr>
              <w:t xml:space="preserve">Does the proposal envisage employment or other benefits for women, youth, persons with disabilities, or minorities? </w:t>
            </w:r>
          </w:p>
          <w:p w14:paraId="10A7B40C" w14:textId="77777777" w:rsidR="008A55C4" w:rsidRPr="00F47B55" w:rsidRDefault="008A55C4" w:rsidP="00C56E98">
            <w:pPr>
              <w:pBdr>
                <w:top w:val="nil"/>
                <w:left w:val="nil"/>
                <w:bottom w:val="nil"/>
                <w:right w:val="nil"/>
                <w:between w:val="nil"/>
              </w:pBdr>
              <w:spacing w:after="160" w:line="259" w:lineRule="auto"/>
              <w:ind w:left="360" w:right="11"/>
              <w:jc w:val="both"/>
              <w:rPr>
                <w:rFonts w:ascii="Open Sans" w:eastAsia="Open Sans" w:hAnsi="Open Sans" w:cs="Open Sans"/>
                <w:b/>
                <w:color w:val="000000"/>
                <w:sz w:val="18"/>
                <w:szCs w:val="18"/>
              </w:rPr>
            </w:pPr>
          </w:p>
        </w:tc>
        <w:tc>
          <w:tcPr>
            <w:tcW w:w="1260" w:type="dxa"/>
            <w:vAlign w:val="center"/>
          </w:tcPr>
          <w:p w14:paraId="0CB2E9C2" w14:textId="77777777" w:rsidR="008A55C4" w:rsidRPr="00F47B55" w:rsidRDefault="008A55C4" w:rsidP="00C56E98">
            <w:pPr>
              <w:jc w:val="center"/>
              <w:rPr>
                <w:rFonts w:ascii="Open Sans" w:eastAsia="Open Sans" w:hAnsi="Open Sans" w:cs="Open Sans"/>
                <w:b/>
                <w:sz w:val="18"/>
                <w:szCs w:val="18"/>
              </w:rPr>
            </w:pPr>
            <w:r w:rsidRPr="00F47B55">
              <w:rPr>
                <w:rFonts w:ascii="Open Sans" w:eastAsia="Open Sans" w:hAnsi="Open Sans" w:cs="Open Sans"/>
                <w:b/>
                <w:sz w:val="18"/>
                <w:szCs w:val="18"/>
              </w:rPr>
              <w:t>20</w:t>
            </w:r>
          </w:p>
        </w:tc>
      </w:tr>
      <w:tr w:rsidR="008A55C4" w14:paraId="074CAFBC" w14:textId="77777777" w:rsidTr="00C56E98">
        <w:tc>
          <w:tcPr>
            <w:tcW w:w="1705" w:type="dxa"/>
            <w:vAlign w:val="center"/>
          </w:tcPr>
          <w:p w14:paraId="12E31B43" w14:textId="77777777" w:rsidR="008A55C4" w:rsidRPr="00F47B55" w:rsidRDefault="008A55C4" w:rsidP="00C56E98">
            <w:pPr>
              <w:ind w:right="11"/>
              <w:rPr>
                <w:rFonts w:ascii="Open Sans" w:eastAsia="Open Sans" w:hAnsi="Open Sans" w:cs="Open Sans"/>
                <w:sz w:val="18"/>
                <w:szCs w:val="18"/>
              </w:rPr>
            </w:pPr>
          </w:p>
        </w:tc>
        <w:tc>
          <w:tcPr>
            <w:tcW w:w="6210" w:type="dxa"/>
            <w:vAlign w:val="center"/>
          </w:tcPr>
          <w:p w14:paraId="2D999ECD" w14:textId="77777777" w:rsidR="008A55C4" w:rsidRPr="00F47B55" w:rsidRDefault="008A55C4" w:rsidP="00C56E98">
            <w:pPr>
              <w:ind w:right="11"/>
              <w:jc w:val="both"/>
              <w:rPr>
                <w:rFonts w:ascii="Open Sans" w:eastAsia="Open Sans" w:hAnsi="Open Sans" w:cs="Open Sans"/>
                <w:b/>
                <w:sz w:val="18"/>
                <w:szCs w:val="18"/>
              </w:rPr>
            </w:pPr>
            <w:r w:rsidRPr="00F47B55">
              <w:rPr>
                <w:rFonts w:ascii="Open Sans" w:eastAsia="Open Sans" w:hAnsi="Open Sans" w:cs="Open Sans"/>
                <w:b/>
                <w:sz w:val="18"/>
                <w:szCs w:val="18"/>
              </w:rPr>
              <w:t>TOTAL POINTS</w:t>
            </w:r>
          </w:p>
        </w:tc>
        <w:tc>
          <w:tcPr>
            <w:tcW w:w="1260" w:type="dxa"/>
            <w:vAlign w:val="center"/>
          </w:tcPr>
          <w:p w14:paraId="796DE08E" w14:textId="77777777" w:rsidR="008A55C4" w:rsidRPr="00F47B55" w:rsidRDefault="008A55C4" w:rsidP="00C56E98">
            <w:pPr>
              <w:jc w:val="center"/>
              <w:rPr>
                <w:rFonts w:ascii="Open Sans" w:eastAsia="Open Sans" w:hAnsi="Open Sans" w:cs="Open Sans"/>
                <w:b/>
                <w:sz w:val="18"/>
                <w:szCs w:val="18"/>
              </w:rPr>
            </w:pPr>
            <w:r w:rsidRPr="00F47B55">
              <w:rPr>
                <w:rFonts w:ascii="Open Sans" w:eastAsia="Open Sans" w:hAnsi="Open Sans" w:cs="Open Sans"/>
                <w:b/>
                <w:sz w:val="18"/>
                <w:szCs w:val="18"/>
              </w:rPr>
              <w:t>100</w:t>
            </w:r>
          </w:p>
        </w:tc>
      </w:tr>
    </w:tbl>
    <w:p w14:paraId="23FE746C" w14:textId="77777777" w:rsidR="008A55C4" w:rsidRPr="00D71EF6" w:rsidRDefault="008A55C4" w:rsidP="008A55C4">
      <w:pPr>
        <w:rPr>
          <w:rFonts w:ascii="Open Sans" w:eastAsia="Open Sans" w:hAnsi="Open Sans" w:cs="Open Sans"/>
          <w:sz w:val="17"/>
          <w:szCs w:val="17"/>
        </w:rPr>
      </w:pPr>
    </w:p>
    <w:p w14:paraId="73C524C1" w14:textId="3B71EA11" w:rsidR="008A55C4" w:rsidRPr="008C32EA" w:rsidRDefault="008A55C4" w:rsidP="008A55C4">
      <w:pPr>
        <w:spacing w:after="0" w:line="240" w:lineRule="auto"/>
        <w:jc w:val="both"/>
        <w:rPr>
          <w:rFonts w:ascii="Open Sans" w:eastAsia="Open Sans" w:hAnsi="Open Sans" w:cs="Open Sans"/>
          <w:b/>
          <w:sz w:val="18"/>
          <w:szCs w:val="18"/>
        </w:rPr>
      </w:pPr>
      <w:r w:rsidRPr="008C32EA">
        <w:rPr>
          <w:rFonts w:ascii="Open Sans" w:eastAsia="Open Sans" w:hAnsi="Open Sans" w:cs="Open Sans"/>
          <w:b/>
          <w:sz w:val="18"/>
          <w:szCs w:val="18"/>
        </w:rPr>
        <w:t>Only the applications that have been given a total score of a minimum 70 points</w:t>
      </w:r>
      <w:r w:rsidR="007B14D7" w:rsidRPr="008C32EA">
        <w:rPr>
          <w:rFonts w:ascii="Open Sans" w:eastAsia="Open Sans" w:hAnsi="Open Sans" w:cs="Open Sans"/>
          <w:b/>
          <w:sz w:val="18"/>
          <w:szCs w:val="18"/>
        </w:rPr>
        <w:t>.</w:t>
      </w:r>
      <w:r w:rsidRPr="008C32EA">
        <w:rPr>
          <w:rFonts w:ascii="Open Sans" w:eastAsia="Open Sans" w:hAnsi="Open Sans" w:cs="Open Sans"/>
          <w:b/>
          <w:sz w:val="18"/>
          <w:szCs w:val="18"/>
        </w:rPr>
        <w:t xml:space="preserve"> </w:t>
      </w:r>
    </w:p>
    <w:p w14:paraId="6D1FF1ED" w14:textId="77777777" w:rsidR="008A55C4" w:rsidRPr="00D71EF6" w:rsidRDefault="008A55C4" w:rsidP="008A55C4">
      <w:pPr>
        <w:spacing w:after="0" w:line="240" w:lineRule="auto"/>
        <w:jc w:val="both"/>
        <w:rPr>
          <w:rFonts w:ascii="Open Sans" w:eastAsia="Open Sans" w:hAnsi="Open Sans" w:cs="Open Sans"/>
          <w:sz w:val="17"/>
          <w:szCs w:val="17"/>
        </w:rPr>
      </w:pPr>
    </w:p>
    <w:p w14:paraId="40D30E69" w14:textId="77777777" w:rsidR="008A55C4" w:rsidRPr="00D71EF6" w:rsidRDefault="008A55C4" w:rsidP="008A55C4">
      <w:pPr>
        <w:spacing w:after="0"/>
        <w:rPr>
          <w:rFonts w:ascii="Open Sans" w:eastAsia="Open Sans" w:hAnsi="Open Sans" w:cs="Open Sans"/>
        </w:rPr>
      </w:pPr>
    </w:p>
    <w:p w14:paraId="7BDCA815" w14:textId="77777777" w:rsidR="008A55C4" w:rsidRPr="007B14D7" w:rsidRDefault="008A55C4" w:rsidP="007B14D7">
      <w:pPr>
        <w:pStyle w:val="Heading3"/>
        <w:numPr>
          <w:ilvl w:val="0"/>
          <w:numId w:val="25"/>
        </w:numPr>
        <w:rPr>
          <w:rFonts w:ascii="Open Sans" w:eastAsia="Open Sans" w:hAnsi="Open Sans" w:cs="Open Sans"/>
          <w:b/>
          <w:color w:val="1F4D78"/>
          <w:sz w:val="20"/>
          <w:szCs w:val="20"/>
        </w:rPr>
      </w:pPr>
      <w:r w:rsidRPr="007B14D7">
        <w:rPr>
          <w:rFonts w:ascii="Open Sans" w:eastAsia="Open Sans" w:hAnsi="Open Sans" w:cs="Open Sans"/>
          <w:b/>
          <w:color w:val="1F4D78"/>
          <w:sz w:val="20"/>
          <w:szCs w:val="20"/>
        </w:rPr>
        <w:t>Application Procedure</w:t>
      </w:r>
    </w:p>
    <w:p w14:paraId="5B293AF1" w14:textId="77777777" w:rsidR="008A55C4" w:rsidRPr="00D71EF6" w:rsidRDefault="008A55C4" w:rsidP="008A55C4">
      <w:pPr>
        <w:ind w:left="720"/>
        <w:rPr>
          <w:rFonts w:ascii="Arial" w:eastAsia="Arial" w:hAnsi="Arial" w:cs="Arial"/>
          <w:color w:val="000000"/>
        </w:rPr>
      </w:pPr>
    </w:p>
    <w:p w14:paraId="57C71F91" w14:textId="77777777" w:rsidR="008A55C4" w:rsidRPr="008C32EA" w:rsidRDefault="008A55C4" w:rsidP="008A55C4">
      <w:pPr>
        <w:pStyle w:val="Heading3"/>
        <w:numPr>
          <w:ilvl w:val="0"/>
          <w:numId w:val="8"/>
        </w:numPr>
        <w:rPr>
          <w:rFonts w:ascii="Open Sans" w:eastAsia="Open Sans" w:hAnsi="Open Sans" w:cs="Open Sans"/>
          <w:b/>
          <w:sz w:val="18"/>
          <w:szCs w:val="18"/>
        </w:rPr>
      </w:pPr>
      <w:r w:rsidRPr="008C32EA">
        <w:rPr>
          <w:rFonts w:ascii="Open Sans" w:eastAsia="Open Sans" w:hAnsi="Open Sans" w:cs="Open Sans"/>
          <w:b/>
          <w:sz w:val="18"/>
          <w:szCs w:val="18"/>
        </w:rPr>
        <w:t>Forms for submission of the Applications</w:t>
      </w:r>
    </w:p>
    <w:p w14:paraId="0D12ECB9" w14:textId="0D58482C" w:rsidR="008A55C4" w:rsidRPr="008C32EA" w:rsidRDefault="00605262" w:rsidP="00605262">
      <w:pPr>
        <w:tabs>
          <w:tab w:val="left" w:pos="3510"/>
        </w:tabs>
        <w:rPr>
          <w:rFonts w:ascii="Arial" w:eastAsia="Arial" w:hAnsi="Arial" w:cs="Arial"/>
          <w:color w:val="000000"/>
          <w:sz w:val="18"/>
          <w:szCs w:val="18"/>
        </w:rPr>
      </w:pPr>
      <w:r w:rsidRPr="008C32EA">
        <w:rPr>
          <w:rFonts w:ascii="Arial" w:eastAsia="Arial" w:hAnsi="Arial" w:cs="Arial"/>
          <w:color w:val="000000"/>
          <w:sz w:val="18"/>
          <w:szCs w:val="18"/>
        </w:rPr>
        <w:tab/>
      </w:r>
    </w:p>
    <w:p w14:paraId="2A103007" w14:textId="1F7B9FD7" w:rsidR="008A55C4" w:rsidRPr="008C32EA" w:rsidRDefault="008C32EA" w:rsidP="007B14D7">
      <w:pPr>
        <w:spacing w:after="0" w:line="240" w:lineRule="auto"/>
        <w:jc w:val="both"/>
        <w:rPr>
          <w:rFonts w:ascii="Open Sans" w:eastAsia="Open Sans" w:hAnsi="Open Sans" w:cs="Open Sans"/>
          <w:b/>
          <w:sz w:val="18"/>
          <w:szCs w:val="18"/>
        </w:rPr>
      </w:pPr>
      <w:r w:rsidRPr="008C32EA">
        <w:rPr>
          <w:rFonts w:ascii="Open Sans" w:eastAsia="Open Sans" w:hAnsi="Open Sans" w:cs="Open Sans"/>
          <w:b/>
          <w:sz w:val="18"/>
          <w:szCs w:val="18"/>
        </w:rPr>
        <w:t xml:space="preserve">1. </w:t>
      </w:r>
      <w:r w:rsidR="008A55C4" w:rsidRPr="008C32EA">
        <w:rPr>
          <w:rFonts w:ascii="Open Sans" w:eastAsia="Open Sans" w:hAnsi="Open Sans" w:cs="Open Sans"/>
          <w:b/>
          <w:sz w:val="18"/>
          <w:szCs w:val="18"/>
        </w:rPr>
        <w:t>The applicant has to submit the following application</w:t>
      </w:r>
      <w:r w:rsidR="007B14D7" w:rsidRPr="008C32EA">
        <w:rPr>
          <w:rFonts w:ascii="Open Sans" w:eastAsia="Open Sans" w:hAnsi="Open Sans" w:cs="Open Sans"/>
          <w:b/>
          <w:sz w:val="18"/>
          <w:szCs w:val="18"/>
        </w:rPr>
        <w:t xml:space="preserve"> until </w:t>
      </w:r>
      <w:r w:rsidR="003B331C">
        <w:rPr>
          <w:rFonts w:ascii="Open Sans" w:eastAsia="Open Sans" w:hAnsi="Open Sans" w:cs="Open Sans"/>
          <w:b/>
          <w:sz w:val="18"/>
          <w:szCs w:val="18"/>
        </w:rPr>
        <w:t>20 September</w:t>
      </w:r>
      <w:r w:rsidR="007B14D7" w:rsidRPr="008C32EA">
        <w:rPr>
          <w:rFonts w:ascii="Open Sans" w:eastAsia="Open Sans" w:hAnsi="Open Sans" w:cs="Open Sans"/>
          <w:b/>
          <w:sz w:val="18"/>
          <w:szCs w:val="18"/>
        </w:rPr>
        <w:t xml:space="preserve"> 2019</w:t>
      </w:r>
      <w:r w:rsidR="003B331C">
        <w:rPr>
          <w:rFonts w:ascii="Open Sans" w:eastAsia="Open Sans" w:hAnsi="Open Sans" w:cs="Open Sans"/>
          <w:b/>
          <w:sz w:val="18"/>
          <w:szCs w:val="18"/>
        </w:rPr>
        <w:t xml:space="preserve"> </w:t>
      </w:r>
      <w:r w:rsidR="001A247F">
        <w:rPr>
          <w:rFonts w:ascii="Open Sans" w:eastAsia="Open Sans" w:hAnsi="Open Sans" w:cs="Open Sans"/>
          <w:b/>
          <w:sz w:val="18"/>
          <w:szCs w:val="18"/>
        </w:rPr>
        <w:t>i</w:t>
      </w:r>
      <w:r w:rsidR="007B14D7" w:rsidRPr="008C32EA">
        <w:rPr>
          <w:rFonts w:ascii="Open Sans" w:eastAsia="Open Sans" w:hAnsi="Open Sans" w:cs="Open Sans"/>
          <w:b/>
          <w:sz w:val="18"/>
          <w:szCs w:val="18"/>
        </w:rPr>
        <w:t xml:space="preserve">n </w:t>
      </w:r>
      <w:r w:rsidR="00877296">
        <w:rPr>
          <w:rFonts w:ascii="Open Sans" w:eastAsia="Open Sans" w:hAnsi="Open Sans" w:cs="Open Sans"/>
          <w:b/>
          <w:sz w:val="18"/>
          <w:szCs w:val="18"/>
        </w:rPr>
        <w:t xml:space="preserve">Montenegrin </w:t>
      </w:r>
      <w:r w:rsidR="007B14D7" w:rsidRPr="008C32EA">
        <w:rPr>
          <w:rFonts w:ascii="Open Sans" w:eastAsia="Open Sans" w:hAnsi="Open Sans" w:cs="Open Sans"/>
          <w:b/>
          <w:sz w:val="18"/>
          <w:szCs w:val="18"/>
        </w:rPr>
        <w:t xml:space="preserve">language: </w:t>
      </w:r>
    </w:p>
    <w:p w14:paraId="2525840F" w14:textId="77777777" w:rsidR="008C32EA" w:rsidRPr="008C32EA" w:rsidRDefault="008C32EA" w:rsidP="007B14D7">
      <w:pPr>
        <w:spacing w:after="0" w:line="240" w:lineRule="auto"/>
        <w:jc w:val="both"/>
        <w:rPr>
          <w:rFonts w:ascii="Open Sans" w:eastAsia="Open Sans" w:hAnsi="Open Sans" w:cs="Open Sans"/>
          <w:b/>
          <w:sz w:val="18"/>
          <w:szCs w:val="18"/>
        </w:rPr>
      </w:pPr>
    </w:p>
    <w:p w14:paraId="1DAA49FD" w14:textId="0A1B4492" w:rsidR="007B14D7" w:rsidRPr="008C32EA" w:rsidRDefault="007B14D7" w:rsidP="008A55C4">
      <w:pPr>
        <w:numPr>
          <w:ilvl w:val="0"/>
          <w:numId w:val="21"/>
        </w:numPr>
        <w:spacing w:after="0" w:line="240" w:lineRule="auto"/>
        <w:jc w:val="both"/>
        <w:rPr>
          <w:rFonts w:ascii="Open Sans" w:eastAsia="Open Sans" w:hAnsi="Open Sans" w:cs="Open Sans"/>
          <w:sz w:val="18"/>
          <w:szCs w:val="18"/>
        </w:rPr>
      </w:pPr>
      <w:r w:rsidRPr="008C32EA">
        <w:rPr>
          <w:rFonts w:ascii="Open Sans" w:eastAsia="Open Sans" w:hAnsi="Open Sans" w:cs="Open Sans"/>
          <w:sz w:val="18"/>
          <w:szCs w:val="18"/>
        </w:rPr>
        <w:t xml:space="preserve">Project proposal submission form </w:t>
      </w:r>
      <w:r w:rsidRPr="008C32EA">
        <w:rPr>
          <w:rFonts w:ascii="Open Sans" w:eastAsia="Open Sans" w:hAnsi="Open Sans" w:cs="Open Sans"/>
          <w:i/>
          <w:sz w:val="18"/>
          <w:szCs w:val="18"/>
        </w:rPr>
        <w:t>(Annex I)</w:t>
      </w:r>
    </w:p>
    <w:p w14:paraId="4A0F4692" w14:textId="66E2AF00" w:rsidR="008A55C4" w:rsidRPr="008C32EA" w:rsidRDefault="008A55C4" w:rsidP="008A55C4">
      <w:pPr>
        <w:numPr>
          <w:ilvl w:val="0"/>
          <w:numId w:val="21"/>
        </w:numPr>
        <w:spacing w:after="0" w:line="240" w:lineRule="auto"/>
        <w:jc w:val="both"/>
        <w:rPr>
          <w:rFonts w:ascii="Open Sans" w:eastAsia="Open Sans" w:hAnsi="Open Sans" w:cs="Open Sans"/>
          <w:sz w:val="18"/>
          <w:szCs w:val="18"/>
        </w:rPr>
      </w:pPr>
      <w:r w:rsidRPr="008C32EA">
        <w:rPr>
          <w:rFonts w:ascii="Open Sans" w:eastAsia="Open Sans" w:hAnsi="Open Sans" w:cs="Open Sans"/>
          <w:sz w:val="18"/>
          <w:szCs w:val="18"/>
        </w:rPr>
        <w:t xml:space="preserve">Application Form including the Budget </w:t>
      </w:r>
      <w:r w:rsidR="007B14D7" w:rsidRPr="008C32EA">
        <w:rPr>
          <w:rFonts w:ascii="Open Sans" w:eastAsia="Open Sans" w:hAnsi="Open Sans" w:cs="Open Sans"/>
          <w:i/>
          <w:sz w:val="18"/>
          <w:szCs w:val="18"/>
        </w:rPr>
        <w:t>(Annex II</w:t>
      </w:r>
      <w:r w:rsidRPr="008C32EA">
        <w:rPr>
          <w:rFonts w:ascii="Open Sans" w:eastAsia="Open Sans" w:hAnsi="Open Sans" w:cs="Open Sans"/>
          <w:i/>
          <w:sz w:val="18"/>
          <w:szCs w:val="18"/>
        </w:rPr>
        <w:t>)</w:t>
      </w:r>
    </w:p>
    <w:p w14:paraId="47133A90" w14:textId="125CC700" w:rsidR="008A55C4" w:rsidRPr="008C32EA" w:rsidRDefault="008A55C4" w:rsidP="008A55C4">
      <w:pPr>
        <w:numPr>
          <w:ilvl w:val="0"/>
          <w:numId w:val="21"/>
        </w:numPr>
        <w:pBdr>
          <w:top w:val="nil"/>
          <w:left w:val="nil"/>
          <w:bottom w:val="nil"/>
          <w:right w:val="nil"/>
          <w:between w:val="nil"/>
        </w:pBdr>
        <w:spacing w:after="0" w:line="259" w:lineRule="auto"/>
        <w:rPr>
          <w:rFonts w:ascii="Open Sans" w:eastAsia="Open Sans" w:hAnsi="Open Sans" w:cs="Open Sans"/>
          <w:sz w:val="18"/>
          <w:szCs w:val="18"/>
        </w:rPr>
      </w:pPr>
      <w:r w:rsidRPr="008C32EA">
        <w:rPr>
          <w:rFonts w:ascii="Open Sans" w:eastAsia="Open Sans" w:hAnsi="Open Sans" w:cs="Open Sans"/>
          <w:color w:val="000000"/>
          <w:sz w:val="18"/>
          <w:szCs w:val="18"/>
        </w:rPr>
        <w:t>Statement</w:t>
      </w:r>
      <w:r w:rsidR="007B14D7" w:rsidRPr="008C32EA">
        <w:rPr>
          <w:rFonts w:ascii="Open Sans" w:eastAsia="Open Sans" w:hAnsi="Open Sans" w:cs="Open Sans"/>
          <w:color w:val="000000"/>
          <w:sz w:val="18"/>
          <w:szCs w:val="18"/>
        </w:rPr>
        <w:t xml:space="preserve"> on incentives from other institutions and donors </w:t>
      </w:r>
      <w:r w:rsidRPr="008C32EA">
        <w:rPr>
          <w:rFonts w:ascii="Open Sans" w:eastAsia="Open Sans" w:hAnsi="Open Sans" w:cs="Open Sans"/>
          <w:i/>
          <w:color w:val="000000"/>
          <w:sz w:val="18"/>
          <w:szCs w:val="18"/>
        </w:rPr>
        <w:t xml:space="preserve">(Annex </w:t>
      </w:r>
      <w:r w:rsidR="007B14D7" w:rsidRPr="008C32EA">
        <w:rPr>
          <w:rFonts w:ascii="Open Sans" w:eastAsia="Open Sans" w:hAnsi="Open Sans" w:cs="Open Sans"/>
          <w:i/>
          <w:color w:val="000000"/>
          <w:sz w:val="18"/>
          <w:szCs w:val="18"/>
        </w:rPr>
        <w:t>III</w:t>
      </w:r>
      <w:r w:rsidRPr="008C32EA">
        <w:rPr>
          <w:rFonts w:ascii="Open Sans" w:eastAsia="Open Sans" w:hAnsi="Open Sans" w:cs="Open Sans"/>
          <w:i/>
          <w:color w:val="000000"/>
          <w:sz w:val="18"/>
          <w:szCs w:val="18"/>
        </w:rPr>
        <w:t>)</w:t>
      </w:r>
    </w:p>
    <w:p w14:paraId="47BA72E4" w14:textId="69D041C5" w:rsidR="008A55C4" w:rsidRPr="008C32EA" w:rsidRDefault="007B14D7" w:rsidP="008A55C4">
      <w:pPr>
        <w:numPr>
          <w:ilvl w:val="0"/>
          <w:numId w:val="21"/>
        </w:numPr>
        <w:pBdr>
          <w:top w:val="nil"/>
          <w:left w:val="nil"/>
          <w:bottom w:val="nil"/>
          <w:right w:val="nil"/>
          <w:between w:val="nil"/>
        </w:pBdr>
        <w:spacing w:after="0" w:line="259" w:lineRule="auto"/>
        <w:rPr>
          <w:rFonts w:ascii="Open Sans" w:eastAsia="Open Sans" w:hAnsi="Open Sans" w:cs="Open Sans"/>
          <w:sz w:val="18"/>
          <w:szCs w:val="18"/>
        </w:rPr>
      </w:pPr>
      <w:r w:rsidRPr="008C32EA">
        <w:rPr>
          <w:rFonts w:ascii="Open Sans" w:eastAsia="Open Sans" w:hAnsi="Open Sans" w:cs="Open Sans"/>
          <w:color w:val="000000"/>
          <w:sz w:val="18"/>
          <w:szCs w:val="18"/>
        </w:rPr>
        <w:t xml:space="preserve">Co-funding statement </w:t>
      </w:r>
      <w:r w:rsidRPr="008C32EA">
        <w:rPr>
          <w:rFonts w:ascii="Open Sans" w:eastAsia="Open Sans" w:hAnsi="Open Sans" w:cs="Open Sans"/>
          <w:i/>
          <w:color w:val="000000"/>
          <w:sz w:val="18"/>
          <w:szCs w:val="18"/>
        </w:rPr>
        <w:t>(Annex IV</w:t>
      </w:r>
      <w:r w:rsidR="008A55C4" w:rsidRPr="008C32EA">
        <w:rPr>
          <w:rFonts w:ascii="Open Sans" w:eastAsia="Open Sans" w:hAnsi="Open Sans" w:cs="Open Sans"/>
          <w:i/>
          <w:color w:val="000000"/>
          <w:sz w:val="18"/>
          <w:szCs w:val="18"/>
        </w:rPr>
        <w:t>)</w:t>
      </w:r>
    </w:p>
    <w:p w14:paraId="3A5B6392" w14:textId="5F07AD15" w:rsidR="008C32EA" w:rsidRPr="008C32EA" w:rsidRDefault="008C32EA" w:rsidP="008A55C4">
      <w:pPr>
        <w:numPr>
          <w:ilvl w:val="0"/>
          <w:numId w:val="21"/>
        </w:numPr>
        <w:pBdr>
          <w:top w:val="nil"/>
          <w:left w:val="nil"/>
          <w:bottom w:val="nil"/>
          <w:right w:val="nil"/>
          <w:between w:val="nil"/>
        </w:pBdr>
        <w:spacing w:after="0" w:line="259" w:lineRule="auto"/>
        <w:rPr>
          <w:rFonts w:ascii="Open Sans" w:eastAsia="Open Sans" w:hAnsi="Open Sans" w:cs="Open Sans"/>
          <w:sz w:val="18"/>
          <w:szCs w:val="18"/>
        </w:rPr>
      </w:pPr>
      <w:r w:rsidRPr="008C32EA">
        <w:rPr>
          <w:rFonts w:ascii="Open Sans" w:eastAsia="Open Sans" w:hAnsi="Open Sans" w:cs="Open Sans"/>
          <w:color w:val="000000"/>
          <w:sz w:val="18"/>
          <w:szCs w:val="18"/>
        </w:rPr>
        <w:t>Administrative checklist</w:t>
      </w:r>
      <w:r w:rsidRPr="008C32EA">
        <w:rPr>
          <w:rFonts w:ascii="Open Sans" w:eastAsia="Open Sans" w:hAnsi="Open Sans" w:cs="Open Sans"/>
          <w:i/>
          <w:color w:val="000000"/>
          <w:sz w:val="18"/>
          <w:szCs w:val="18"/>
        </w:rPr>
        <w:t xml:space="preserve"> (Annex V)</w:t>
      </w:r>
    </w:p>
    <w:p w14:paraId="60BF3C53" w14:textId="77777777" w:rsidR="008C32EA" w:rsidRPr="008C32EA" w:rsidRDefault="008C32EA" w:rsidP="008C32EA">
      <w:pPr>
        <w:pBdr>
          <w:top w:val="nil"/>
          <w:left w:val="nil"/>
          <w:bottom w:val="nil"/>
          <w:right w:val="nil"/>
          <w:between w:val="nil"/>
        </w:pBdr>
        <w:spacing w:after="0" w:line="259" w:lineRule="auto"/>
        <w:rPr>
          <w:rFonts w:ascii="Open Sans" w:eastAsia="Open Sans" w:hAnsi="Open Sans" w:cs="Open Sans"/>
          <w:sz w:val="18"/>
          <w:szCs w:val="18"/>
        </w:rPr>
      </w:pPr>
    </w:p>
    <w:p w14:paraId="587592F6" w14:textId="03FB946D" w:rsidR="008C32EA" w:rsidRPr="008C32EA" w:rsidRDefault="008C32EA" w:rsidP="008C32EA">
      <w:pPr>
        <w:spacing w:after="0" w:line="240" w:lineRule="auto"/>
        <w:jc w:val="both"/>
        <w:rPr>
          <w:rFonts w:ascii="Open Sans" w:eastAsia="Open Sans" w:hAnsi="Open Sans" w:cs="Open Sans"/>
          <w:b/>
          <w:sz w:val="18"/>
          <w:szCs w:val="18"/>
        </w:rPr>
      </w:pPr>
      <w:r w:rsidRPr="008C32EA">
        <w:rPr>
          <w:rFonts w:ascii="Open Sans" w:eastAsia="Open Sans" w:hAnsi="Open Sans" w:cs="Open Sans"/>
          <w:b/>
          <w:sz w:val="18"/>
          <w:szCs w:val="18"/>
        </w:rPr>
        <w:t xml:space="preserve">2. After conducting the evaluation of the applications received, only selected candidates will be required to submit: </w:t>
      </w:r>
    </w:p>
    <w:p w14:paraId="7808639B" w14:textId="77777777" w:rsidR="008C32EA" w:rsidRPr="008C32EA" w:rsidRDefault="008C32EA" w:rsidP="008C32EA">
      <w:pPr>
        <w:spacing w:after="0" w:line="240" w:lineRule="auto"/>
        <w:ind w:left="360"/>
        <w:jc w:val="both"/>
        <w:rPr>
          <w:rFonts w:ascii="Open Sans" w:eastAsia="Open Sans" w:hAnsi="Open Sans" w:cs="Open Sans"/>
          <w:b/>
          <w:sz w:val="18"/>
          <w:szCs w:val="18"/>
        </w:rPr>
      </w:pPr>
    </w:p>
    <w:p w14:paraId="3C17F01B" w14:textId="45F914BE" w:rsidR="008C32EA" w:rsidRPr="008C32EA" w:rsidRDefault="008C32EA" w:rsidP="008C32EA">
      <w:pPr>
        <w:numPr>
          <w:ilvl w:val="0"/>
          <w:numId w:val="21"/>
        </w:numPr>
        <w:pBdr>
          <w:top w:val="nil"/>
          <w:left w:val="nil"/>
          <w:bottom w:val="nil"/>
          <w:right w:val="nil"/>
          <w:between w:val="nil"/>
        </w:pBdr>
        <w:spacing w:after="0" w:line="259" w:lineRule="auto"/>
        <w:rPr>
          <w:rFonts w:ascii="Open Sans" w:eastAsia="Open Sans" w:hAnsi="Open Sans" w:cs="Open Sans"/>
          <w:sz w:val="18"/>
          <w:szCs w:val="18"/>
        </w:rPr>
      </w:pPr>
      <w:r w:rsidRPr="008C32EA">
        <w:rPr>
          <w:rFonts w:ascii="Open Sans" w:eastAsia="Open Sans" w:hAnsi="Open Sans" w:cs="Open Sans"/>
          <w:color w:val="000000"/>
          <w:sz w:val="18"/>
          <w:szCs w:val="18"/>
        </w:rPr>
        <w:t>Administrative checklist referring to the legal and financial stability of the applicant</w:t>
      </w:r>
      <w:r w:rsidRPr="008C32EA">
        <w:rPr>
          <w:rFonts w:ascii="Open Sans" w:eastAsia="Open Sans" w:hAnsi="Open Sans" w:cs="Open Sans"/>
          <w:i/>
          <w:color w:val="000000"/>
          <w:sz w:val="18"/>
          <w:szCs w:val="18"/>
        </w:rPr>
        <w:t xml:space="preserve"> (Annex VI)</w:t>
      </w:r>
    </w:p>
    <w:p w14:paraId="7949BFD8" w14:textId="77777777" w:rsidR="008A55C4" w:rsidRPr="008C32EA" w:rsidRDefault="008A55C4" w:rsidP="008C32EA">
      <w:pPr>
        <w:pBdr>
          <w:top w:val="nil"/>
          <w:left w:val="nil"/>
          <w:bottom w:val="nil"/>
          <w:right w:val="nil"/>
          <w:between w:val="nil"/>
        </w:pBdr>
        <w:spacing w:after="0" w:line="259" w:lineRule="auto"/>
        <w:ind w:left="1791"/>
        <w:rPr>
          <w:rFonts w:ascii="Open Sans" w:eastAsia="Open Sans" w:hAnsi="Open Sans" w:cs="Open Sans"/>
          <w:sz w:val="18"/>
          <w:szCs w:val="18"/>
        </w:rPr>
      </w:pPr>
    </w:p>
    <w:p w14:paraId="5AD6F7C9" w14:textId="77777777" w:rsidR="008C32EA" w:rsidRPr="008C32EA" w:rsidRDefault="008C32EA" w:rsidP="008C32EA">
      <w:pPr>
        <w:spacing w:after="0" w:line="240" w:lineRule="auto"/>
        <w:jc w:val="both"/>
        <w:rPr>
          <w:rFonts w:ascii="Open Sans" w:eastAsia="Open Sans" w:hAnsi="Open Sans" w:cs="Open Sans"/>
          <w:sz w:val="18"/>
          <w:szCs w:val="18"/>
        </w:rPr>
      </w:pPr>
      <w:r w:rsidRPr="008C32EA">
        <w:rPr>
          <w:rFonts w:ascii="Open Sans" w:eastAsia="Open Sans" w:hAnsi="Open Sans" w:cs="Open Sans"/>
          <w:sz w:val="18"/>
          <w:szCs w:val="18"/>
        </w:rPr>
        <w:t>The Project reserves the right to conduct a site validation visit, to validate information related to applicants’ eligibility and assess past performance, management and administrative capacity of the applicant, as well as to validate the project proposal and data provided by the applicant. A site validation visits may include meetings with responsible persons and key operational and business personnel and visits to any part of the premises/sites for the purposes related to the application.</w:t>
      </w:r>
    </w:p>
    <w:p w14:paraId="43BAE439" w14:textId="77777777" w:rsidR="008C32EA" w:rsidRDefault="008C32EA" w:rsidP="008A55C4">
      <w:pPr>
        <w:spacing w:after="0" w:line="240" w:lineRule="auto"/>
        <w:ind w:left="720"/>
        <w:jc w:val="both"/>
        <w:rPr>
          <w:rFonts w:ascii="Open Sans" w:eastAsia="Open Sans" w:hAnsi="Open Sans" w:cs="Open Sans"/>
          <w:sz w:val="17"/>
          <w:szCs w:val="17"/>
        </w:rPr>
      </w:pPr>
    </w:p>
    <w:p w14:paraId="73D22AC2" w14:textId="77777777" w:rsidR="008C32EA" w:rsidRPr="00D71EF6" w:rsidRDefault="008C32EA" w:rsidP="008A55C4">
      <w:pPr>
        <w:spacing w:after="0" w:line="240" w:lineRule="auto"/>
        <w:ind w:left="720"/>
        <w:jc w:val="both"/>
        <w:rPr>
          <w:rFonts w:ascii="Open Sans" w:eastAsia="Open Sans" w:hAnsi="Open Sans" w:cs="Open Sans"/>
          <w:sz w:val="17"/>
          <w:szCs w:val="17"/>
        </w:rPr>
      </w:pPr>
    </w:p>
    <w:p w14:paraId="1D51C07A" w14:textId="77777777" w:rsidR="008A55C4" w:rsidRPr="008C32EA" w:rsidRDefault="008A55C4" w:rsidP="008A55C4">
      <w:pPr>
        <w:pStyle w:val="Heading3"/>
        <w:numPr>
          <w:ilvl w:val="0"/>
          <w:numId w:val="8"/>
        </w:numPr>
        <w:rPr>
          <w:rFonts w:ascii="Open Sans" w:eastAsia="Open Sans" w:hAnsi="Open Sans" w:cs="Open Sans"/>
          <w:b/>
          <w:sz w:val="18"/>
          <w:szCs w:val="18"/>
        </w:rPr>
      </w:pPr>
      <w:r w:rsidRPr="008C32EA">
        <w:rPr>
          <w:rFonts w:ascii="Open Sans" w:eastAsia="Open Sans" w:hAnsi="Open Sans" w:cs="Open Sans"/>
          <w:b/>
          <w:sz w:val="18"/>
          <w:szCs w:val="18"/>
        </w:rPr>
        <w:t>Instructions for submission of the applications</w:t>
      </w:r>
    </w:p>
    <w:p w14:paraId="6451B74C" w14:textId="77777777" w:rsidR="008A55C4" w:rsidRPr="00D71EF6" w:rsidRDefault="008A55C4" w:rsidP="005C557B"/>
    <w:p w14:paraId="2DF1DA8B" w14:textId="77777777" w:rsidR="008A55C4" w:rsidRPr="008C32EA" w:rsidRDefault="008A55C4" w:rsidP="008A55C4">
      <w:pPr>
        <w:numPr>
          <w:ilvl w:val="0"/>
          <w:numId w:val="22"/>
        </w:numPr>
        <w:spacing w:after="0" w:line="240" w:lineRule="auto"/>
        <w:ind w:left="630" w:hanging="270"/>
        <w:jc w:val="both"/>
        <w:rPr>
          <w:sz w:val="18"/>
          <w:szCs w:val="18"/>
        </w:rPr>
      </w:pPr>
      <w:r w:rsidRPr="00D71EF6">
        <w:rPr>
          <w:rFonts w:ascii="Open Sans" w:eastAsia="Open Sans" w:hAnsi="Open Sans" w:cs="Open Sans"/>
          <w:sz w:val="17"/>
          <w:szCs w:val="17"/>
        </w:rPr>
        <w:tab/>
      </w:r>
      <w:r w:rsidRPr="008C32EA">
        <w:rPr>
          <w:rFonts w:ascii="Open Sans" w:eastAsia="Open Sans" w:hAnsi="Open Sans" w:cs="Open Sans"/>
          <w:sz w:val="18"/>
          <w:szCs w:val="18"/>
        </w:rPr>
        <w:t xml:space="preserve">Applications must be submitted </w:t>
      </w:r>
      <w:r w:rsidRPr="008C32EA">
        <w:rPr>
          <w:rFonts w:ascii="Open Sans" w:eastAsia="Open Sans" w:hAnsi="Open Sans" w:cs="Open Sans"/>
          <w:sz w:val="18"/>
          <w:szCs w:val="18"/>
          <w:u w:val="single"/>
        </w:rPr>
        <w:t>exclusively</w:t>
      </w:r>
      <w:r w:rsidRPr="008C32EA">
        <w:rPr>
          <w:rFonts w:ascii="Open Sans" w:eastAsia="Open Sans" w:hAnsi="Open Sans" w:cs="Open Sans"/>
          <w:sz w:val="18"/>
          <w:szCs w:val="18"/>
        </w:rPr>
        <w:t xml:space="preserve"> to the e-mail </w:t>
      </w:r>
      <w:hyperlink r:id="rId8">
        <w:r w:rsidRPr="008C32EA">
          <w:rPr>
            <w:rFonts w:ascii="Open Sans" w:eastAsia="Open Sans" w:hAnsi="Open Sans" w:cs="Open Sans"/>
            <w:b/>
            <w:color w:val="0000FF"/>
            <w:sz w:val="18"/>
            <w:szCs w:val="18"/>
            <w:u w:val="single"/>
          </w:rPr>
          <w:t>rsoc.applications@unops.org</w:t>
        </w:r>
      </w:hyperlink>
      <w:r w:rsidRPr="008C32EA">
        <w:rPr>
          <w:rFonts w:ascii="Open Sans" w:eastAsia="Open Sans" w:hAnsi="Open Sans" w:cs="Open Sans"/>
          <w:b/>
          <w:sz w:val="18"/>
          <w:szCs w:val="18"/>
        </w:rPr>
        <w:t xml:space="preserve"> </w:t>
      </w:r>
    </w:p>
    <w:p w14:paraId="3259CA9B" w14:textId="77777777" w:rsidR="008A55C4" w:rsidRPr="008C32EA" w:rsidRDefault="008A55C4" w:rsidP="008A55C4">
      <w:pPr>
        <w:numPr>
          <w:ilvl w:val="0"/>
          <w:numId w:val="22"/>
        </w:numPr>
        <w:spacing w:after="120" w:line="240" w:lineRule="auto"/>
        <w:ind w:left="714" w:hanging="357"/>
        <w:jc w:val="both"/>
        <w:rPr>
          <w:rFonts w:ascii="Open Sans" w:eastAsia="Open Sans" w:hAnsi="Open Sans" w:cs="Open Sans"/>
          <w:sz w:val="18"/>
          <w:szCs w:val="18"/>
        </w:rPr>
      </w:pPr>
      <w:r w:rsidRPr="008C32EA">
        <w:rPr>
          <w:rFonts w:ascii="Open Sans" w:eastAsia="Open Sans" w:hAnsi="Open Sans" w:cs="Open Sans"/>
          <w:sz w:val="18"/>
          <w:szCs w:val="18"/>
        </w:rPr>
        <w:t>Applications sent by any other means (e.g. by fax or by post or by hand delivery) or delivered to other emails different from the stated in CFP will be rejected. Hand-written applications will not be accepted.</w:t>
      </w:r>
    </w:p>
    <w:p w14:paraId="39BE7A6B" w14:textId="18983C11" w:rsidR="008A55C4" w:rsidRPr="008C32EA" w:rsidRDefault="008A55C4" w:rsidP="008A55C4">
      <w:pPr>
        <w:numPr>
          <w:ilvl w:val="0"/>
          <w:numId w:val="22"/>
        </w:numPr>
        <w:spacing w:after="120" w:line="240" w:lineRule="auto"/>
        <w:ind w:left="714" w:hanging="357"/>
        <w:jc w:val="both"/>
        <w:rPr>
          <w:rFonts w:ascii="Open Sans" w:eastAsia="Open Sans" w:hAnsi="Open Sans" w:cs="Open Sans"/>
          <w:sz w:val="18"/>
          <w:szCs w:val="18"/>
        </w:rPr>
      </w:pPr>
      <w:r w:rsidRPr="008C32EA">
        <w:rPr>
          <w:rFonts w:ascii="Open Sans" w:eastAsia="Open Sans" w:hAnsi="Open Sans" w:cs="Open Sans"/>
          <w:sz w:val="18"/>
          <w:szCs w:val="18"/>
        </w:rPr>
        <w:t>Applications must have reference number of the Call (</w:t>
      </w:r>
      <w:r w:rsidR="008C32EA" w:rsidRPr="00990C18">
        <w:rPr>
          <w:rFonts w:ascii="Open Sans" w:eastAsia="Open Sans" w:hAnsi="Open Sans" w:cs="Open Sans"/>
          <w:b/>
          <w:sz w:val="18"/>
          <w:szCs w:val="18"/>
        </w:rPr>
        <w:t>CFP 06-2019</w:t>
      </w:r>
      <w:r w:rsidRPr="008C32EA">
        <w:rPr>
          <w:rFonts w:ascii="Open Sans" w:eastAsia="Open Sans" w:hAnsi="Open Sans" w:cs="Open Sans"/>
          <w:sz w:val="18"/>
          <w:szCs w:val="18"/>
        </w:rPr>
        <w:t>) and the name of the applicant in the subject of the e-mail</w:t>
      </w:r>
      <w:r w:rsidR="008C32EA">
        <w:rPr>
          <w:rFonts w:ascii="Open Sans" w:eastAsia="Open Sans" w:hAnsi="Open Sans" w:cs="Open Sans"/>
          <w:sz w:val="18"/>
          <w:szCs w:val="18"/>
        </w:rPr>
        <w:t>.</w:t>
      </w:r>
    </w:p>
    <w:p w14:paraId="5B6B3A1B" w14:textId="77777777" w:rsidR="008A55C4" w:rsidRPr="008C32EA" w:rsidRDefault="008A55C4" w:rsidP="008A55C4">
      <w:pPr>
        <w:numPr>
          <w:ilvl w:val="0"/>
          <w:numId w:val="22"/>
        </w:numPr>
        <w:spacing w:after="120" w:line="240" w:lineRule="auto"/>
        <w:ind w:left="714" w:hanging="357"/>
        <w:jc w:val="both"/>
        <w:rPr>
          <w:rFonts w:ascii="Open Sans" w:eastAsia="Open Sans" w:hAnsi="Open Sans" w:cs="Open Sans"/>
          <w:sz w:val="18"/>
          <w:szCs w:val="18"/>
        </w:rPr>
      </w:pPr>
      <w:r w:rsidRPr="008C32EA">
        <w:rPr>
          <w:rFonts w:ascii="Open Sans" w:eastAsia="Open Sans" w:hAnsi="Open Sans" w:cs="Open Sans"/>
          <w:sz w:val="18"/>
          <w:szCs w:val="18"/>
        </w:rPr>
        <w:t>Exclusively via e-mail in PDF format (signed, stamped and scanned) and in original editable format (i.e. Excel, Word). Signed, stamped and scanned versions must contain exactly the same application documents as the electronic versions in original editable format. In case of discrepancies, signed, stamped and scanned version will prevail.</w:t>
      </w:r>
    </w:p>
    <w:p w14:paraId="3BA0F27A" w14:textId="454EA9BD" w:rsidR="008A55C4" w:rsidRPr="008C32EA" w:rsidRDefault="008A55C4" w:rsidP="008A55C4">
      <w:pPr>
        <w:numPr>
          <w:ilvl w:val="0"/>
          <w:numId w:val="22"/>
        </w:numPr>
        <w:spacing w:after="120" w:line="240" w:lineRule="auto"/>
        <w:ind w:left="714" w:hanging="357"/>
        <w:jc w:val="both"/>
        <w:rPr>
          <w:rFonts w:ascii="Open Sans" w:eastAsia="Open Sans" w:hAnsi="Open Sans" w:cs="Open Sans"/>
          <w:b/>
          <w:sz w:val="18"/>
          <w:szCs w:val="18"/>
        </w:rPr>
      </w:pPr>
      <w:r w:rsidRPr="008C32EA">
        <w:rPr>
          <w:rFonts w:ascii="Open Sans" w:eastAsia="Open Sans" w:hAnsi="Open Sans" w:cs="Open Sans"/>
          <w:b/>
          <w:sz w:val="18"/>
          <w:szCs w:val="18"/>
        </w:rPr>
        <w:lastRenderedPageBreak/>
        <w:t xml:space="preserve">The applicant </w:t>
      </w:r>
      <w:r w:rsidR="008C32EA" w:rsidRPr="008C32EA">
        <w:rPr>
          <w:rFonts w:ascii="Open Sans" w:eastAsia="Open Sans" w:hAnsi="Open Sans" w:cs="Open Sans"/>
          <w:b/>
          <w:sz w:val="18"/>
          <w:szCs w:val="18"/>
        </w:rPr>
        <w:t>can</w:t>
      </w:r>
      <w:r w:rsidRPr="008C32EA">
        <w:rPr>
          <w:rFonts w:ascii="Open Sans" w:eastAsia="Open Sans" w:hAnsi="Open Sans" w:cs="Open Sans"/>
          <w:b/>
          <w:sz w:val="18"/>
          <w:szCs w:val="18"/>
        </w:rPr>
        <w:t xml:space="preserve"> submit application forms in </w:t>
      </w:r>
      <w:r w:rsidR="00877296">
        <w:rPr>
          <w:rFonts w:ascii="Open Sans" w:eastAsia="Open Sans" w:hAnsi="Open Sans" w:cs="Open Sans"/>
          <w:b/>
          <w:sz w:val="18"/>
          <w:szCs w:val="18"/>
        </w:rPr>
        <w:t>Montenegrin</w:t>
      </w:r>
      <w:r w:rsidRPr="008C32EA">
        <w:rPr>
          <w:rFonts w:ascii="Open Sans" w:eastAsia="Open Sans" w:hAnsi="Open Sans" w:cs="Open Sans"/>
          <w:b/>
          <w:sz w:val="18"/>
          <w:szCs w:val="18"/>
        </w:rPr>
        <w:t xml:space="preserve"> language.</w:t>
      </w:r>
      <w:r w:rsidR="008C32EA" w:rsidRPr="008C32EA">
        <w:rPr>
          <w:rFonts w:ascii="Open Sans" w:eastAsia="Open Sans" w:hAnsi="Open Sans" w:cs="Open Sans"/>
          <w:b/>
          <w:sz w:val="18"/>
          <w:szCs w:val="18"/>
        </w:rPr>
        <w:t xml:space="preserve"> In case that application is selected for granting, obligation of the applicant will be to translate the applic</w:t>
      </w:r>
      <w:r w:rsidR="00AE2D43">
        <w:rPr>
          <w:rFonts w:ascii="Open Sans" w:eastAsia="Open Sans" w:hAnsi="Open Sans" w:cs="Open Sans"/>
          <w:b/>
          <w:sz w:val="18"/>
          <w:szCs w:val="18"/>
        </w:rPr>
        <w:t>ation form to</w:t>
      </w:r>
      <w:r w:rsidR="008C32EA" w:rsidRPr="008C32EA">
        <w:rPr>
          <w:rFonts w:ascii="Open Sans" w:eastAsia="Open Sans" w:hAnsi="Open Sans" w:cs="Open Sans"/>
          <w:b/>
          <w:sz w:val="18"/>
          <w:szCs w:val="18"/>
        </w:rPr>
        <w:t xml:space="preserve"> English language. </w:t>
      </w:r>
    </w:p>
    <w:p w14:paraId="288315E7" w14:textId="77777777" w:rsidR="008A55C4" w:rsidRPr="008C32EA" w:rsidRDefault="008A55C4" w:rsidP="008A55C4">
      <w:pPr>
        <w:numPr>
          <w:ilvl w:val="0"/>
          <w:numId w:val="22"/>
        </w:numPr>
        <w:spacing w:after="120" w:line="240" w:lineRule="auto"/>
        <w:ind w:left="714" w:hanging="357"/>
        <w:jc w:val="both"/>
        <w:rPr>
          <w:rFonts w:ascii="Open Sans" w:eastAsia="Open Sans" w:hAnsi="Open Sans" w:cs="Open Sans"/>
          <w:sz w:val="18"/>
          <w:szCs w:val="18"/>
        </w:rPr>
      </w:pPr>
      <w:r w:rsidRPr="008C32EA">
        <w:rPr>
          <w:rFonts w:ascii="Open Sans" w:eastAsia="Open Sans" w:hAnsi="Open Sans" w:cs="Open Sans"/>
          <w:sz w:val="18"/>
          <w:szCs w:val="18"/>
        </w:rPr>
        <w:t>The total email size of the application should not exceed 15 MB, as that is the maximum allowed email message size by the UNOPS server. If the application is larger than 15 MB, documents should be sent in a series of emails, with each email not exceeding 15 MB size thresholds. Each part of the application should be numbered in the email subject field.</w:t>
      </w:r>
    </w:p>
    <w:p w14:paraId="47EC01C1" w14:textId="77777777" w:rsidR="008A55C4" w:rsidRPr="008C32EA" w:rsidRDefault="008A55C4" w:rsidP="008A55C4">
      <w:pPr>
        <w:numPr>
          <w:ilvl w:val="0"/>
          <w:numId w:val="22"/>
        </w:numPr>
        <w:spacing w:after="120" w:line="240" w:lineRule="auto"/>
        <w:ind w:left="714" w:hanging="357"/>
        <w:jc w:val="both"/>
        <w:rPr>
          <w:sz w:val="18"/>
          <w:szCs w:val="18"/>
        </w:rPr>
      </w:pPr>
      <w:r w:rsidRPr="008C32EA">
        <w:rPr>
          <w:rFonts w:ascii="Open Sans" w:eastAsia="Open Sans" w:hAnsi="Open Sans" w:cs="Open Sans"/>
          <w:sz w:val="18"/>
          <w:szCs w:val="18"/>
        </w:rPr>
        <w:t xml:space="preserve">Applications must be submitted to the e-mail address below: </w:t>
      </w:r>
      <w:r w:rsidRPr="008C32EA">
        <w:rPr>
          <w:rFonts w:ascii="Open Sans" w:eastAsia="Open Sans" w:hAnsi="Open Sans" w:cs="Open Sans"/>
          <w:b/>
          <w:color w:val="0000FF"/>
          <w:sz w:val="18"/>
          <w:szCs w:val="18"/>
          <w:u w:val="single"/>
        </w:rPr>
        <w:t>rsoc.applications@unops.org</w:t>
      </w:r>
      <w:r w:rsidRPr="008C32EA">
        <w:rPr>
          <w:rFonts w:ascii="Open Sans" w:eastAsia="Open Sans" w:hAnsi="Open Sans" w:cs="Open Sans"/>
          <w:sz w:val="18"/>
          <w:szCs w:val="18"/>
        </w:rPr>
        <w:t>. Automatic notification of the delivery would follow upon successful submission of email application. One notification is sent to each sender (for the first sent email only).</w:t>
      </w:r>
    </w:p>
    <w:p w14:paraId="440C23DA" w14:textId="19048FB4" w:rsidR="008A55C4" w:rsidRPr="008C32EA" w:rsidRDefault="008A55C4" w:rsidP="008A55C4">
      <w:pPr>
        <w:numPr>
          <w:ilvl w:val="0"/>
          <w:numId w:val="22"/>
        </w:numPr>
        <w:spacing w:after="120" w:line="240" w:lineRule="auto"/>
        <w:ind w:left="714" w:hanging="357"/>
        <w:jc w:val="both"/>
        <w:rPr>
          <w:rFonts w:ascii="Open Sans" w:eastAsia="Open Sans" w:hAnsi="Open Sans" w:cs="Open Sans"/>
          <w:sz w:val="18"/>
          <w:szCs w:val="18"/>
        </w:rPr>
      </w:pPr>
      <w:r w:rsidRPr="008C32EA">
        <w:rPr>
          <w:rFonts w:ascii="Open Sans" w:eastAsia="Open Sans" w:hAnsi="Open Sans" w:cs="Open Sans"/>
          <w:sz w:val="18"/>
          <w:szCs w:val="18"/>
        </w:rPr>
        <w:t xml:space="preserve">The deadline for the submission of applications is </w:t>
      </w:r>
      <w:r w:rsidR="00D06AEC">
        <w:rPr>
          <w:rFonts w:ascii="Open Sans" w:eastAsia="Open Sans" w:hAnsi="Open Sans" w:cs="Open Sans"/>
          <w:sz w:val="18"/>
          <w:szCs w:val="18"/>
        </w:rPr>
        <w:t>20 September</w:t>
      </w:r>
      <w:r w:rsidR="004D0279">
        <w:rPr>
          <w:rFonts w:ascii="Open Sans" w:eastAsia="Open Sans" w:hAnsi="Open Sans" w:cs="Open Sans"/>
          <w:sz w:val="18"/>
          <w:szCs w:val="18"/>
        </w:rPr>
        <w:t xml:space="preserve"> </w:t>
      </w:r>
      <w:r w:rsidRPr="008C32EA">
        <w:rPr>
          <w:rFonts w:ascii="Open Sans" w:eastAsia="Open Sans" w:hAnsi="Open Sans" w:cs="Open Sans"/>
          <w:sz w:val="18"/>
          <w:szCs w:val="18"/>
        </w:rPr>
        <w:t>2019. Any application submitted after the deadline will be rejected.</w:t>
      </w:r>
    </w:p>
    <w:p w14:paraId="20C83AC3" w14:textId="77777777" w:rsidR="008A55C4" w:rsidRPr="008C32EA" w:rsidRDefault="008A55C4" w:rsidP="008A55C4">
      <w:pPr>
        <w:numPr>
          <w:ilvl w:val="0"/>
          <w:numId w:val="22"/>
        </w:numPr>
        <w:spacing w:after="120" w:line="240" w:lineRule="auto"/>
        <w:ind w:left="714" w:hanging="357"/>
        <w:jc w:val="both"/>
        <w:rPr>
          <w:rFonts w:ascii="Open Sans" w:eastAsia="Open Sans" w:hAnsi="Open Sans" w:cs="Open Sans"/>
          <w:sz w:val="18"/>
          <w:szCs w:val="18"/>
        </w:rPr>
      </w:pPr>
      <w:r w:rsidRPr="008C32EA">
        <w:rPr>
          <w:rFonts w:ascii="Open Sans" w:eastAsia="Open Sans" w:hAnsi="Open Sans" w:cs="Open Sans"/>
          <w:sz w:val="18"/>
          <w:szCs w:val="18"/>
        </w:rPr>
        <w:t>Applications must be received before midnight-local time on the closing date of the Call for Proposal. Applicants are kindly advised to submit the application timely, as late deliveries due to slow internet connection or other network/hardware/software related problems may lead to disqualification of the application. Only applications received by UNOPS mail server before the deadline would be accepted.</w:t>
      </w:r>
    </w:p>
    <w:p w14:paraId="3C831924" w14:textId="6E23C84E" w:rsidR="008A55C4" w:rsidRPr="008C32EA" w:rsidRDefault="008A55C4" w:rsidP="008A55C4">
      <w:pPr>
        <w:numPr>
          <w:ilvl w:val="0"/>
          <w:numId w:val="22"/>
        </w:numPr>
        <w:spacing w:after="120" w:line="240" w:lineRule="auto"/>
        <w:ind w:left="714" w:hanging="357"/>
        <w:jc w:val="both"/>
        <w:rPr>
          <w:sz w:val="18"/>
          <w:szCs w:val="18"/>
        </w:rPr>
      </w:pPr>
      <w:r w:rsidRPr="008C32EA">
        <w:rPr>
          <w:rFonts w:ascii="Open Sans" w:eastAsia="Open Sans" w:hAnsi="Open Sans" w:cs="Open Sans"/>
          <w:sz w:val="18"/>
          <w:szCs w:val="18"/>
        </w:rPr>
        <w:t xml:space="preserve">Requests for clarification should be submitted to the e-mail address below: </w:t>
      </w:r>
      <w:r w:rsidRPr="008C32EA">
        <w:rPr>
          <w:rFonts w:ascii="Open Sans" w:eastAsia="Open Sans" w:hAnsi="Open Sans" w:cs="Open Sans"/>
          <w:b/>
          <w:color w:val="0000FF"/>
          <w:sz w:val="18"/>
          <w:szCs w:val="18"/>
          <w:u w:val="single"/>
        </w:rPr>
        <w:t>rsoc.cfp.clarifications@unops.org</w:t>
      </w:r>
      <w:r w:rsidR="00D06AEC">
        <w:rPr>
          <w:rFonts w:ascii="Open Sans" w:eastAsia="Open Sans" w:hAnsi="Open Sans" w:cs="Open Sans"/>
          <w:sz w:val="18"/>
          <w:szCs w:val="18"/>
        </w:rPr>
        <w:t xml:space="preserve"> by 6 September</w:t>
      </w:r>
      <w:r w:rsidRPr="008C32EA">
        <w:rPr>
          <w:rFonts w:ascii="Open Sans" w:eastAsia="Open Sans" w:hAnsi="Open Sans" w:cs="Open Sans"/>
          <w:sz w:val="18"/>
          <w:szCs w:val="18"/>
        </w:rPr>
        <w:t xml:space="preserve"> 2019, the latest</w:t>
      </w:r>
      <w:r w:rsidR="004D0279">
        <w:rPr>
          <w:rFonts w:ascii="Open Sans" w:eastAsia="Open Sans" w:hAnsi="Open Sans" w:cs="Open Sans"/>
          <w:sz w:val="18"/>
          <w:szCs w:val="18"/>
        </w:rPr>
        <w:t xml:space="preserve"> referring to the CFP number of the project </w:t>
      </w:r>
      <w:r w:rsidR="004D0279" w:rsidRPr="004D0279">
        <w:rPr>
          <w:rFonts w:ascii="Open Sans" w:eastAsia="Open Sans" w:hAnsi="Open Sans" w:cs="Open Sans"/>
          <w:b/>
          <w:sz w:val="18"/>
          <w:szCs w:val="18"/>
        </w:rPr>
        <w:t>“question related to CFP 06-2019”</w:t>
      </w:r>
      <w:r w:rsidRPr="008C32EA">
        <w:rPr>
          <w:rFonts w:ascii="Open Sans" w:eastAsia="Open Sans" w:hAnsi="Open Sans" w:cs="Open Sans"/>
          <w:sz w:val="18"/>
          <w:szCs w:val="18"/>
        </w:rPr>
        <w:t>. UNOPS reserves the right to request the original versions of submitted documents from applicants where/when original documentation is required by the Evaluation Team.</w:t>
      </w:r>
    </w:p>
    <w:p w14:paraId="0C684CCD" w14:textId="77777777" w:rsidR="008A55C4" w:rsidRPr="008C32EA" w:rsidRDefault="008A55C4" w:rsidP="008A55C4">
      <w:pPr>
        <w:spacing w:after="120" w:line="240" w:lineRule="auto"/>
        <w:ind w:left="714"/>
        <w:jc w:val="both"/>
        <w:rPr>
          <w:rFonts w:ascii="Open Sans" w:eastAsia="Open Sans" w:hAnsi="Open Sans" w:cs="Open Sans"/>
          <w:sz w:val="18"/>
          <w:szCs w:val="18"/>
        </w:rPr>
      </w:pPr>
    </w:p>
    <w:p w14:paraId="18571C55" w14:textId="77777777" w:rsidR="008A55C4" w:rsidRPr="008C32EA" w:rsidRDefault="008A55C4" w:rsidP="008A55C4">
      <w:pPr>
        <w:pStyle w:val="Heading3"/>
        <w:numPr>
          <w:ilvl w:val="0"/>
          <w:numId w:val="8"/>
        </w:numPr>
        <w:rPr>
          <w:rFonts w:ascii="Open Sans" w:eastAsia="Open Sans" w:hAnsi="Open Sans" w:cs="Open Sans"/>
          <w:b/>
          <w:sz w:val="18"/>
          <w:szCs w:val="18"/>
        </w:rPr>
      </w:pPr>
      <w:r w:rsidRPr="008C32EA">
        <w:rPr>
          <w:rFonts w:ascii="Open Sans" w:eastAsia="Open Sans" w:hAnsi="Open Sans" w:cs="Open Sans"/>
          <w:b/>
          <w:sz w:val="18"/>
          <w:szCs w:val="18"/>
        </w:rPr>
        <w:t>Indicative Timeframe</w:t>
      </w:r>
    </w:p>
    <w:p w14:paraId="60E6A3C5" w14:textId="77777777" w:rsidR="008A55C4" w:rsidRPr="00D71EF6" w:rsidRDefault="008A55C4" w:rsidP="008A55C4">
      <w:pPr>
        <w:rPr>
          <w:rFonts w:ascii="Open Sans" w:eastAsia="Open Sans" w:hAnsi="Open Sans" w:cs="Open Sans"/>
          <w:sz w:val="17"/>
          <w:szCs w:val="17"/>
        </w:rPr>
      </w:pPr>
    </w:p>
    <w:tbl>
      <w:tblPr>
        <w:tblW w:w="935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6115"/>
        <w:gridCol w:w="3235"/>
      </w:tblGrid>
      <w:tr w:rsidR="008A55C4" w:rsidRPr="008C32EA" w14:paraId="4E596573" w14:textId="77777777" w:rsidTr="00C56E98">
        <w:tc>
          <w:tcPr>
            <w:tcW w:w="6115" w:type="dxa"/>
            <w:tcBorders>
              <w:bottom w:val="single" w:sz="12" w:space="0" w:color="9CC2E5"/>
            </w:tcBorders>
            <w:shd w:val="clear" w:color="auto" w:fill="auto"/>
          </w:tcPr>
          <w:p w14:paraId="0B25B3EE" w14:textId="77777777" w:rsidR="008A55C4" w:rsidRPr="008C32EA" w:rsidRDefault="008A55C4" w:rsidP="00C56E98">
            <w:pPr>
              <w:spacing w:after="0" w:line="240" w:lineRule="auto"/>
              <w:jc w:val="both"/>
              <w:rPr>
                <w:rFonts w:ascii="Open Sans" w:eastAsia="Open Sans" w:hAnsi="Open Sans" w:cs="Open Sans"/>
                <w:b/>
                <w:sz w:val="18"/>
                <w:szCs w:val="18"/>
              </w:rPr>
            </w:pPr>
            <w:r w:rsidRPr="008C32EA">
              <w:rPr>
                <w:rFonts w:ascii="Open Sans" w:eastAsia="Open Sans" w:hAnsi="Open Sans" w:cs="Open Sans"/>
                <w:b/>
                <w:sz w:val="18"/>
                <w:szCs w:val="18"/>
              </w:rPr>
              <w:t>Activity</w:t>
            </w:r>
          </w:p>
        </w:tc>
        <w:tc>
          <w:tcPr>
            <w:tcW w:w="3235" w:type="dxa"/>
            <w:tcBorders>
              <w:bottom w:val="single" w:sz="12" w:space="0" w:color="9CC2E5"/>
            </w:tcBorders>
            <w:shd w:val="clear" w:color="auto" w:fill="auto"/>
          </w:tcPr>
          <w:p w14:paraId="40747280" w14:textId="77777777" w:rsidR="008A55C4" w:rsidRPr="008C32EA" w:rsidRDefault="008A55C4" w:rsidP="00C56E98">
            <w:pPr>
              <w:spacing w:after="0" w:line="240" w:lineRule="auto"/>
              <w:rPr>
                <w:rFonts w:ascii="Open Sans" w:eastAsia="Open Sans" w:hAnsi="Open Sans" w:cs="Open Sans"/>
                <w:b/>
                <w:sz w:val="18"/>
                <w:szCs w:val="18"/>
              </w:rPr>
            </w:pPr>
            <w:r w:rsidRPr="008C32EA">
              <w:rPr>
                <w:rFonts w:ascii="Open Sans" w:eastAsia="Open Sans" w:hAnsi="Open Sans" w:cs="Open Sans"/>
                <w:b/>
                <w:sz w:val="18"/>
                <w:szCs w:val="18"/>
              </w:rPr>
              <w:t>Timeframe/ Deadline</w:t>
            </w:r>
          </w:p>
        </w:tc>
      </w:tr>
      <w:tr w:rsidR="008A55C4" w:rsidRPr="008C32EA" w14:paraId="59AF8C6C" w14:textId="77777777" w:rsidTr="00C56E98">
        <w:tc>
          <w:tcPr>
            <w:tcW w:w="6115" w:type="dxa"/>
            <w:shd w:val="clear" w:color="auto" w:fill="auto"/>
          </w:tcPr>
          <w:p w14:paraId="5695DB85" w14:textId="7A08CE8D" w:rsidR="008A55C4" w:rsidRPr="008C32EA" w:rsidRDefault="008A55C4" w:rsidP="00C56E98">
            <w:pPr>
              <w:spacing w:after="0" w:line="240" w:lineRule="auto"/>
              <w:jc w:val="both"/>
              <w:rPr>
                <w:rFonts w:ascii="Open Sans" w:eastAsia="Open Sans" w:hAnsi="Open Sans" w:cs="Open Sans"/>
                <w:sz w:val="18"/>
                <w:szCs w:val="18"/>
              </w:rPr>
            </w:pPr>
            <w:r w:rsidRPr="008C32EA">
              <w:rPr>
                <w:rFonts w:ascii="Open Sans" w:eastAsia="Open Sans" w:hAnsi="Open Sans" w:cs="Open Sans"/>
                <w:sz w:val="18"/>
                <w:szCs w:val="18"/>
              </w:rPr>
              <w:t>Publishing the Call for Proposals</w:t>
            </w:r>
            <w:r w:rsidR="004D0279">
              <w:rPr>
                <w:rFonts w:ascii="Open Sans" w:eastAsia="Open Sans" w:hAnsi="Open Sans" w:cs="Open Sans"/>
                <w:sz w:val="18"/>
                <w:szCs w:val="18"/>
              </w:rPr>
              <w:t xml:space="preserve"> (Annexes I to V)</w:t>
            </w:r>
          </w:p>
        </w:tc>
        <w:tc>
          <w:tcPr>
            <w:tcW w:w="3235" w:type="dxa"/>
            <w:shd w:val="clear" w:color="auto" w:fill="auto"/>
          </w:tcPr>
          <w:p w14:paraId="4E1368FD" w14:textId="2E366DD2" w:rsidR="008A55C4" w:rsidRPr="008C32EA" w:rsidRDefault="004D0279" w:rsidP="00C56E98">
            <w:pPr>
              <w:spacing w:after="0" w:line="240" w:lineRule="auto"/>
              <w:rPr>
                <w:rFonts w:ascii="Open Sans" w:eastAsia="Open Sans" w:hAnsi="Open Sans" w:cs="Open Sans"/>
                <w:sz w:val="18"/>
                <w:szCs w:val="18"/>
              </w:rPr>
            </w:pPr>
            <w:r>
              <w:rPr>
                <w:rFonts w:ascii="Open Sans" w:eastAsia="Open Sans" w:hAnsi="Open Sans" w:cs="Open Sans"/>
                <w:sz w:val="18"/>
                <w:szCs w:val="18"/>
              </w:rPr>
              <w:t>18</w:t>
            </w:r>
            <w:r w:rsidR="008A55C4" w:rsidRPr="008C32EA">
              <w:rPr>
                <w:rFonts w:ascii="Open Sans" w:eastAsia="Open Sans" w:hAnsi="Open Sans" w:cs="Open Sans"/>
                <w:sz w:val="18"/>
                <w:szCs w:val="18"/>
              </w:rPr>
              <w:t xml:space="preserve"> June 2019</w:t>
            </w:r>
          </w:p>
        </w:tc>
      </w:tr>
      <w:tr w:rsidR="008A55C4" w:rsidRPr="008C32EA" w14:paraId="08B7C82E" w14:textId="77777777" w:rsidTr="00C56E98">
        <w:tc>
          <w:tcPr>
            <w:tcW w:w="6115" w:type="dxa"/>
            <w:shd w:val="clear" w:color="auto" w:fill="auto"/>
          </w:tcPr>
          <w:p w14:paraId="3EAAF542" w14:textId="77777777" w:rsidR="008A55C4" w:rsidRPr="008C32EA" w:rsidRDefault="008A55C4" w:rsidP="00C56E98">
            <w:pPr>
              <w:spacing w:after="0" w:line="240" w:lineRule="auto"/>
              <w:jc w:val="both"/>
              <w:rPr>
                <w:rFonts w:ascii="Open Sans" w:eastAsia="Open Sans" w:hAnsi="Open Sans" w:cs="Open Sans"/>
                <w:sz w:val="18"/>
                <w:szCs w:val="18"/>
              </w:rPr>
            </w:pPr>
            <w:r w:rsidRPr="008C32EA">
              <w:rPr>
                <w:rFonts w:ascii="Open Sans" w:eastAsia="Open Sans" w:hAnsi="Open Sans" w:cs="Open Sans"/>
                <w:sz w:val="18"/>
                <w:szCs w:val="18"/>
              </w:rPr>
              <w:t>Implementation of the Info Sessions for the Call</w:t>
            </w:r>
          </w:p>
        </w:tc>
        <w:tc>
          <w:tcPr>
            <w:tcW w:w="3235" w:type="dxa"/>
            <w:shd w:val="clear" w:color="auto" w:fill="auto"/>
          </w:tcPr>
          <w:p w14:paraId="3F8FBFA4" w14:textId="621D6A10" w:rsidR="008A55C4" w:rsidRPr="008C32EA" w:rsidRDefault="004D0279" w:rsidP="004D0279">
            <w:pPr>
              <w:spacing w:after="0" w:line="240" w:lineRule="auto"/>
              <w:rPr>
                <w:rFonts w:ascii="Open Sans" w:eastAsia="Open Sans" w:hAnsi="Open Sans" w:cs="Open Sans"/>
                <w:sz w:val="18"/>
                <w:szCs w:val="18"/>
              </w:rPr>
            </w:pPr>
            <w:r>
              <w:rPr>
                <w:rFonts w:ascii="Open Sans" w:eastAsia="Open Sans" w:hAnsi="Open Sans" w:cs="Open Sans"/>
                <w:sz w:val="18"/>
                <w:szCs w:val="18"/>
              </w:rPr>
              <w:t>28 June – 15</w:t>
            </w:r>
            <w:r w:rsidR="008A55C4" w:rsidRPr="008C32EA">
              <w:rPr>
                <w:rFonts w:ascii="Open Sans" w:eastAsia="Open Sans" w:hAnsi="Open Sans" w:cs="Open Sans"/>
                <w:sz w:val="18"/>
                <w:szCs w:val="18"/>
              </w:rPr>
              <w:t xml:space="preserve"> July</w:t>
            </w:r>
          </w:p>
        </w:tc>
      </w:tr>
      <w:tr w:rsidR="008A55C4" w:rsidRPr="008C32EA" w14:paraId="7DFE6F62" w14:textId="77777777" w:rsidTr="00C56E98">
        <w:tc>
          <w:tcPr>
            <w:tcW w:w="6115" w:type="dxa"/>
            <w:shd w:val="clear" w:color="auto" w:fill="auto"/>
          </w:tcPr>
          <w:p w14:paraId="0D8738C6" w14:textId="66D0F29C" w:rsidR="008A55C4" w:rsidRPr="008C32EA" w:rsidRDefault="00E07F34" w:rsidP="00E07F34">
            <w:pPr>
              <w:spacing w:after="0" w:line="240" w:lineRule="auto"/>
              <w:jc w:val="both"/>
              <w:rPr>
                <w:rFonts w:ascii="Open Sans" w:eastAsia="Open Sans" w:hAnsi="Open Sans" w:cs="Open Sans"/>
                <w:sz w:val="18"/>
                <w:szCs w:val="18"/>
              </w:rPr>
            </w:pPr>
            <w:r>
              <w:rPr>
                <w:rFonts w:ascii="Open Sans" w:eastAsia="Open Sans" w:hAnsi="Open Sans" w:cs="Open Sans"/>
                <w:sz w:val="18"/>
                <w:szCs w:val="18"/>
              </w:rPr>
              <w:t>First d</w:t>
            </w:r>
            <w:r w:rsidR="008A55C4" w:rsidRPr="008C32EA">
              <w:rPr>
                <w:rFonts w:ascii="Open Sans" w:eastAsia="Open Sans" w:hAnsi="Open Sans" w:cs="Open Sans"/>
                <w:sz w:val="18"/>
                <w:szCs w:val="18"/>
              </w:rPr>
              <w:t>eadline for the Project Proposal</w:t>
            </w:r>
            <w:r>
              <w:rPr>
                <w:rFonts w:ascii="Open Sans" w:eastAsia="Open Sans" w:hAnsi="Open Sans" w:cs="Open Sans"/>
                <w:sz w:val="18"/>
                <w:szCs w:val="18"/>
              </w:rPr>
              <w:t>s Submission</w:t>
            </w:r>
          </w:p>
        </w:tc>
        <w:tc>
          <w:tcPr>
            <w:tcW w:w="3235" w:type="dxa"/>
            <w:shd w:val="clear" w:color="auto" w:fill="auto"/>
          </w:tcPr>
          <w:p w14:paraId="1799AFEA" w14:textId="74D9E1C5" w:rsidR="008A55C4" w:rsidRPr="008C32EA" w:rsidRDefault="004D0279" w:rsidP="004D0279">
            <w:pPr>
              <w:spacing w:after="0" w:line="240" w:lineRule="auto"/>
              <w:rPr>
                <w:rFonts w:ascii="Open Sans" w:eastAsia="Open Sans" w:hAnsi="Open Sans" w:cs="Open Sans"/>
                <w:sz w:val="18"/>
                <w:szCs w:val="18"/>
              </w:rPr>
            </w:pPr>
            <w:r>
              <w:rPr>
                <w:rFonts w:ascii="Open Sans" w:eastAsia="Open Sans" w:hAnsi="Open Sans" w:cs="Open Sans"/>
                <w:sz w:val="18"/>
                <w:szCs w:val="18"/>
              </w:rPr>
              <w:t xml:space="preserve">10 August </w:t>
            </w:r>
            <w:r w:rsidR="008A55C4" w:rsidRPr="008C32EA">
              <w:rPr>
                <w:rFonts w:ascii="Open Sans" w:eastAsia="Open Sans" w:hAnsi="Open Sans" w:cs="Open Sans"/>
                <w:sz w:val="18"/>
                <w:szCs w:val="18"/>
              </w:rPr>
              <w:t>2019</w:t>
            </w:r>
          </w:p>
        </w:tc>
      </w:tr>
      <w:tr w:rsidR="00E07F34" w:rsidRPr="008C32EA" w14:paraId="214DD2F7" w14:textId="77777777" w:rsidTr="00C56E98">
        <w:tc>
          <w:tcPr>
            <w:tcW w:w="6115" w:type="dxa"/>
            <w:shd w:val="clear" w:color="auto" w:fill="auto"/>
          </w:tcPr>
          <w:p w14:paraId="3E9BB75F" w14:textId="7F2DEA71" w:rsidR="00E07F34" w:rsidRDefault="00E07F34" w:rsidP="00E07F34">
            <w:pPr>
              <w:spacing w:after="0" w:line="240" w:lineRule="auto"/>
              <w:jc w:val="both"/>
              <w:rPr>
                <w:rFonts w:ascii="Open Sans" w:eastAsia="Open Sans" w:hAnsi="Open Sans" w:cs="Open Sans"/>
                <w:sz w:val="18"/>
                <w:szCs w:val="18"/>
              </w:rPr>
            </w:pPr>
            <w:r w:rsidRPr="008C32EA">
              <w:rPr>
                <w:rFonts w:ascii="Open Sans" w:eastAsia="Open Sans" w:hAnsi="Open Sans" w:cs="Open Sans"/>
                <w:sz w:val="18"/>
                <w:szCs w:val="18"/>
              </w:rPr>
              <w:t>Implementation of the</w:t>
            </w:r>
            <w:r>
              <w:rPr>
                <w:rFonts w:ascii="Open Sans" w:eastAsia="Open Sans" w:hAnsi="Open Sans" w:cs="Open Sans"/>
                <w:sz w:val="18"/>
                <w:szCs w:val="18"/>
              </w:rPr>
              <w:t xml:space="preserve"> additional</w:t>
            </w:r>
            <w:r w:rsidRPr="008C32EA">
              <w:rPr>
                <w:rFonts w:ascii="Open Sans" w:eastAsia="Open Sans" w:hAnsi="Open Sans" w:cs="Open Sans"/>
                <w:sz w:val="18"/>
                <w:szCs w:val="18"/>
              </w:rPr>
              <w:t xml:space="preserve"> Info Sessions for the Call</w:t>
            </w:r>
          </w:p>
        </w:tc>
        <w:tc>
          <w:tcPr>
            <w:tcW w:w="3235" w:type="dxa"/>
            <w:shd w:val="clear" w:color="auto" w:fill="auto"/>
          </w:tcPr>
          <w:p w14:paraId="76D69638" w14:textId="3BB3BF56" w:rsidR="00E07F34" w:rsidRDefault="00E07F34" w:rsidP="004D0279">
            <w:pPr>
              <w:spacing w:after="0" w:line="240" w:lineRule="auto"/>
              <w:rPr>
                <w:rFonts w:ascii="Open Sans" w:eastAsia="Open Sans" w:hAnsi="Open Sans" w:cs="Open Sans"/>
                <w:sz w:val="18"/>
                <w:szCs w:val="18"/>
              </w:rPr>
            </w:pPr>
            <w:r>
              <w:rPr>
                <w:rFonts w:ascii="Open Sans" w:eastAsia="Open Sans" w:hAnsi="Open Sans" w:cs="Open Sans"/>
                <w:sz w:val="18"/>
                <w:szCs w:val="18"/>
              </w:rPr>
              <w:t>3 September – 6 September</w:t>
            </w:r>
          </w:p>
        </w:tc>
      </w:tr>
      <w:tr w:rsidR="00E07F34" w:rsidRPr="008C32EA" w14:paraId="5F61819F" w14:textId="77777777" w:rsidTr="00C56E98">
        <w:tc>
          <w:tcPr>
            <w:tcW w:w="6115" w:type="dxa"/>
            <w:shd w:val="clear" w:color="auto" w:fill="auto"/>
          </w:tcPr>
          <w:p w14:paraId="024FBF96" w14:textId="7200D707" w:rsidR="00E07F34" w:rsidRPr="008C32EA" w:rsidRDefault="00E07F34" w:rsidP="00E07F34">
            <w:pPr>
              <w:spacing w:after="0" w:line="240" w:lineRule="auto"/>
              <w:jc w:val="both"/>
              <w:rPr>
                <w:rFonts w:ascii="Open Sans" w:eastAsia="Open Sans" w:hAnsi="Open Sans" w:cs="Open Sans"/>
                <w:sz w:val="18"/>
                <w:szCs w:val="18"/>
              </w:rPr>
            </w:pPr>
            <w:r>
              <w:rPr>
                <w:rFonts w:ascii="Open Sans" w:eastAsia="Open Sans" w:hAnsi="Open Sans" w:cs="Open Sans"/>
                <w:sz w:val="18"/>
                <w:szCs w:val="18"/>
              </w:rPr>
              <w:t>Final d</w:t>
            </w:r>
            <w:r w:rsidRPr="008C32EA">
              <w:rPr>
                <w:rFonts w:ascii="Open Sans" w:eastAsia="Open Sans" w:hAnsi="Open Sans" w:cs="Open Sans"/>
                <w:sz w:val="18"/>
                <w:szCs w:val="18"/>
              </w:rPr>
              <w:t>eadline for the Project Proposal</w:t>
            </w:r>
            <w:r>
              <w:rPr>
                <w:rFonts w:ascii="Open Sans" w:eastAsia="Open Sans" w:hAnsi="Open Sans" w:cs="Open Sans"/>
                <w:sz w:val="18"/>
                <w:szCs w:val="18"/>
              </w:rPr>
              <w:t>s Submission</w:t>
            </w:r>
          </w:p>
        </w:tc>
        <w:tc>
          <w:tcPr>
            <w:tcW w:w="3235" w:type="dxa"/>
            <w:shd w:val="clear" w:color="auto" w:fill="auto"/>
          </w:tcPr>
          <w:p w14:paraId="4875844E" w14:textId="2515CBDA" w:rsidR="00E07F34" w:rsidRDefault="00E07F34" w:rsidP="004D0279">
            <w:pPr>
              <w:spacing w:after="0" w:line="240" w:lineRule="auto"/>
              <w:rPr>
                <w:rFonts w:ascii="Open Sans" w:eastAsia="Open Sans" w:hAnsi="Open Sans" w:cs="Open Sans"/>
                <w:sz w:val="18"/>
                <w:szCs w:val="18"/>
              </w:rPr>
            </w:pPr>
            <w:r>
              <w:rPr>
                <w:rFonts w:ascii="Open Sans" w:eastAsia="Open Sans" w:hAnsi="Open Sans" w:cs="Open Sans"/>
                <w:sz w:val="18"/>
                <w:szCs w:val="18"/>
              </w:rPr>
              <w:t>20 September 2019</w:t>
            </w:r>
          </w:p>
        </w:tc>
      </w:tr>
      <w:tr w:rsidR="008A55C4" w:rsidRPr="008C32EA" w14:paraId="07CCA194" w14:textId="77777777" w:rsidTr="00C56E98">
        <w:tc>
          <w:tcPr>
            <w:tcW w:w="6115" w:type="dxa"/>
            <w:shd w:val="clear" w:color="auto" w:fill="auto"/>
          </w:tcPr>
          <w:p w14:paraId="2503F877" w14:textId="57A70F65" w:rsidR="008A55C4" w:rsidRPr="008C32EA" w:rsidRDefault="008A55C4" w:rsidP="00C56E98">
            <w:pPr>
              <w:spacing w:after="0" w:line="240" w:lineRule="auto"/>
              <w:rPr>
                <w:rFonts w:ascii="Open Sans" w:eastAsia="Open Sans" w:hAnsi="Open Sans" w:cs="Open Sans"/>
                <w:sz w:val="18"/>
                <w:szCs w:val="18"/>
              </w:rPr>
            </w:pPr>
            <w:r w:rsidRPr="008C32EA">
              <w:rPr>
                <w:rFonts w:ascii="Open Sans" w:eastAsia="Open Sans" w:hAnsi="Open Sans" w:cs="Open Sans"/>
                <w:sz w:val="18"/>
                <w:szCs w:val="18"/>
              </w:rPr>
              <w:t>Evaluation of the Project Proposals</w:t>
            </w:r>
            <w:r w:rsidR="0066233D">
              <w:rPr>
                <w:rFonts w:ascii="Open Sans" w:eastAsia="Open Sans" w:hAnsi="Open Sans" w:cs="Open Sans"/>
                <w:sz w:val="18"/>
                <w:szCs w:val="18"/>
              </w:rPr>
              <w:t>*</w:t>
            </w:r>
          </w:p>
        </w:tc>
        <w:tc>
          <w:tcPr>
            <w:tcW w:w="3235" w:type="dxa"/>
            <w:shd w:val="clear" w:color="auto" w:fill="auto"/>
          </w:tcPr>
          <w:p w14:paraId="245FBC6F" w14:textId="1120B33E" w:rsidR="008A55C4" w:rsidRPr="008C32EA" w:rsidRDefault="00E07F34" w:rsidP="00C56E98">
            <w:pPr>
              <w:spacing w:after="0" w:line="240" w:lineRule="auto"/>
              <w:rPr>
                <w:rFonts w:ascii="Open Sans" w:eastAsia="Open Sans" w:hAnsi="Open Sans" w:cs="Open Sans"/>
                <w:sz w:val="18"/>
                <w:szCs w:val="18"/>
              </w:rPr>
            </w:pPr>
            <w:r w:rsidRPr="004D0279">
              <w:rPr>
                <w:rFonts w:ascii="Open Sans" w:eastAsia="Open Sans" w:hAnsi="Open Sans" w:cs="Open Sans"/>
                <w:sz w:val="18"/>
                <w:szCs w:val="18"/>
              </w:rPr>
              <w:t>September - October 2019</w:t>
            </w:r>
          </w:p>
        </w:tc>
      </w:tr>
      <w:tr w:rsidR="004D0279" w:rsidRPr="008C32EA" w14:paraId="22FDC106" w14:textId="77777777" w:rsidTr="00C56E98">
        <w:tc>
          <w:tcPr>
            <w:tcW w:w="6115" w:type="dxa"/>
            <w:shd w:val="clear" w:color="auto" w:fill="auto"/>
          </w:tcPr>
          <w:p w14:paraId="25BE0C6B" w14:textId="53CD0916" w:rsidR="004D0279" w:rsidRPr="008C32EA" w:rsidRDefault="00E07F34" w:rsidP="00E07F34">
            <w:pPr>
              <w:spacing w:after="0" w:line="240" w:lineRule="auto"/>
              <w:rPr>
                <w:rFonts w:ascii="Open Sans" w:eastAsia="Open Sans" w:hAnsi="Open Sans" w:cs="Open Sans"/>
                <w:sz w:val="18"/>
                <w:szCs w:val="18"/>
              </w:rPr>
            </w:pPr>
            <w:r w:rsidRPr="008C32EA">
              <w:rPr>
                <w:rFonts w:ascii="Open Sans" w:eastAsia="Open Sans" w:hAnsi="Open Sans" w:cs="Open Sans"/>
                <w:sz w:val="18"/>
                <w:szCs w:val="18"/>
              </w:rPr>
              <w:t>Site Validation Visits</w:t>
            </w:r>
            <w:r>
              <w:rPr>
                <w:rFonts w:ascii="Open Sans" w:eastAsia="Open Sans" w:hAnsi="Open Sans" w:cs="Open Sans"/>
                <w:sz w:val="18"/>
                <w:szCs w:val="18"/>
              </w:rPr>
              <w:t xml:space="preserve"> </w:t>
            </w:r>
          </w:p>
        </w:tc>
        <w:tc>
          <w:tcPr>
            <w:tcW w:w="3235" w:type="dxa"/>
            <w:shd w:val="clear" w:color="auto" w:fill="auto"/>
          </w:tcPr>
          <w:p w14:paraId="06EF3CD7" w14:textId="2D4E3C57" w:rsidR="004D0279" w:rsidRPr="008C32EA" w:rsidRDefault="00E07F34" w:rsidP="00C56E98">
            <w:pPr>
              <w:spacing w:after="0" w:line="240" w:lineRule="auto"/>
              <w:rPr>
                <w:rFonts w:ascii="Open Sans" w:eastAsia="Open Sans" w:hAnsi="Open Sans" w:cs="Open Sans"/>
                <w:sz w:val="18"/>
                <w:szCs w:val="18"/>
              </w:rPr>
            </w:pPr>
            <w:r w:rsidRPr="004D0279">
              <w:rPr>
                <w:rFonts w:ascii="Open Sans" w:eastAsia="Open Sans" w:hAnsi="Open Sans" w:cs="Open Sans"/>
                <w:sz w:val="18"/>
                <w:szCs w:val="18"/>
              </w:rPr>
              <w:t>October 2019</w:t>
            </w:r>
          </w:p>
        </w:tc>
      </w:tr>
      <w:tr w:rsidR="008A55C4" w:rsidRPr="008C32EA" w14:paraId="49A69BFF" w14:textId="77777777" w:rsidTr="00C56E98">
        <w:tc>
          <w:tcPr>
            <w:tcW w:w="6115" w:type="dxa"/>
            <w:shd w:val="clear" w:color="auto" w:fill="auto"/>
          </w:tcPr>
          <w:p w14:paraId="505F6788" w14:textId="7BE27684" w:rsidR="008A55C4" w:rsidRPr="008C32EA" w:rsidRDefault="00E07F34" w:rsidP="00C56E98">
            <w:pPr>
              <w:spacing w:after="0" w:line="240" w:lineRule="auto"/>
              <w:rPr>
                <w:rFonts w:ascii="Open Sans" w:eastAsia="Open Sans" w:hAnsi="Open Sans" w:cs="Open Sans"/>
                <w:sz w:val="18"/>
                <w:szCs w:val="18"/>
              </w:rPr>
            </w:pPr>
            <w:r>
              <w:rPr>
                <w:rFonts w:ascii="Open Sans" w:eastAsia="Open Sans" w:hAnsi="Open Sans" w:cs="Open Sans"/>
                <w:sz w:val="18"/>
                <w:szCs w:val="18"/>
              </w:rPr>
              <w:t>Submission of additional documentation (Annex VI)</w:t>
            </w:r>
          </w:p>
        </w:tc>
        <w:tc>
          <w:tcPr>
            <w:tcW w:w="3235" w:type="dxa"/>
            <w:shd w:val="clear" w:color="auto" w:fill="auto"/>
          </w:tcPr>
          <w:p w14:paraId="7713B228" w14:textId="4885C2C4" w:rsidR="008A55C4" w:rsidRPr="008C32EA" w:rsidRDefault="00E07F34" w:rsidP="00C56E98">
            <w:pPr>
              <w:spacing w:after="0" w:line="240" w:lineRule="auto"/>
              <w:rPr>
                <w:rFonts w:ascii="Open Sans" w:eastAsia="Open Sans" w:hAnsi="Open Sans" w:cs="Open Sans"/>
                <w:sz w:val="18"/>
                <w:szCs w:val="18"/>
              </w:rPr>
            </w:pPr>
            <w:r w:rsidRPr="004D0279">
              <w:rPr>
                <w:rFonts w:ascii="Open Sans" w:eastAsia="Open Sans" w:hAnsi="Open Sans" w:cs="Open Sans"/>
                <w:sz w:val="18"/>
                <w:szCs w:val="18"/>
              </w:rPr>
              <w:t>October 2019</w:t>
            </w:r>
          </w:p>
        </w:tc>
      </w:tr>
      <w:tr w:rsidR="008A55C4" w:rsidRPr="008C32EA" w14:paraId="1ACE8EB2" w14:textId="77777777" w:rsidTr="00C56E98">
        <w:tc>
          <w:tcPr>
            <w:tcW w:w="6115" w:type="dxa"/>
            <w:shd w:val="clear" w:color="auto" w:fill="auto"/>
          </w:tcPr>
          <w:p w14:paraId="17BB5C08" w14:textId="77777777" w:rsidR="008A55C4" w:rsidRPr="004D0279" w:rsidRDefault="008A55C4" w:rsidP="004D0279">
            <w:pPr>
              <w:spacing w:after="0" w:line="240" w:lineRule="auto"/>
              <w:rPr>
                <w:rFonts w:ascii="Open Sans" w:eastAsia="Open Sans" w:hAnsi="Open Sans" w:cs="Open Sans"/>
                <w:sz w:val="18"/>
                <w:szCs w:val="18"/>
              </w:rPr>
            </w:pPr>
            <w:r w:rsidRPr="004D0279">
              <w:rPr>
                <w:rFonts w:ascii="Open Sans" w:eastAsia="Open Sans" w:hAnsi="Open Sans" w:cs="Open Sans"/>
                <w:sz w:val="18"/>
                <w:szCs w:val="18"/>
              </w:rPr>
              <w:t xml:space="preserve">Information on the Evaluation Results </w:t>
            </w:r>
          </w:p>
        </w:tc>
        <w:tc>
          <w:tcPr>
            <w:tcW w:w="3235" w:type="dxa"/>
            <w:shd w:val="clear" w:color="auto" w:fill="auto"/>
          </w:tcPr>
          <w:p w14:paraId="09C662F2" w14:textId="4E4A68F2" w:rsidR="008A55C4" w:rsidRPr="004D0279" w:rsidRDefault="00E07F34" w:rsidP="004D0279">
            <w:pPr>
              <w:spacing w:after="0" w:line="240" w:lineRule="auto"/>
              <w:rPr>
                <w:rFonts w:ascii="Open Sans" w:eastAsia="Open Sans" w:hAnsi="Open Sans" w:cs="Open Sans"/>
                <w:sz w:val="18"/>
                <w:szCs w:val="18"/>
              </w:rPr>
            </w:pPr>
            <w:r>
              <w:rPr>
                <w:rFonts w:ascii="Open Sans" w:eastAsia="Open Sans" w:hAnsi="Open Sans" w:cs="Open Sans"/>
                <w:sz w:val="18"/>
                <w:szCs w:val="18"/>
              </w:rPr>
              <w:t xml:space="preserve">November </w:t>
            </w:r>
            <w:r w:rsidRPr="004D0279">
              <w:rPr>
                <w:rFonts w:ascii="Open Sans" w:eastAsia="Open Sans" w:hAnsi="Open Sans" w:cs="Open Sans"/>
                <w:sz w:val="18"/>
                <w:szCs w:val="18"/>
              </w:rPr>
              <w:t>2019</w:t>
            </w:r>
          </w:p>
        </w:tc>
      </w:tr>
      <w:tr w:rsidR="008A55C4" w:rsidRPr="008C32EA" w14:paraId="4C7CEB41" w14:textId="77777777" w:rsidTr="00C56E98">
        <w:tc>
          <w:tcPr>
            <w:tcW w:w="6115" w:type="dxa"/>
            <w:shd w:val="clear" w:color="auto" w:fill="auto"/>
          </w:tcPr>
          <w:p w14:paraId="0144FFA9" w14:textId="77777777" w:rsidR="008A55C4" w:rsidRPr="004D0279" w:rsidRDefault="008A55C4" w:rsidP="004D0279">
            <w:pPr>
              <w:spacing w:after="0" w:line="240" w:lineRule="auto"/>
              <w:rPr>
                <w:rFonts w:ascii="Open Sans" w:eastAsia="Open Sans" w:hAnsi="Open Sans" w:cs="Open Sans"/>
                <w:sz w:val="18"/>
                <w:szCs w:val="18"/>
              </w:rPr>
            </w:pPr>
            <w:r w:rsidRPr="004D0279">
              <w:rPr>
                <w:rFonts w:ascii="Open Sans" w:eastAsia="Open Sans" w:hAnsi="Open Sans" w:cs="Open Sans"/>
                <w:sz w:val="18"/>
                <w:szCs w:val="18"/>
              </w:rPr>
              <w:t>Signing of Agreement</w:t>
            </w:r>
          </w:p>
        </w:tc>
        <w:tc>
          <w:tcPr>
            <w:tcW w:w="3235" w:type="dxa"/>
            <w:shd w:val="clear" w:color="auto" w:fill="auto"/>
          </w:tcPr>
          <w:p w14:paraId="4F10A453" w14:textId="79D6A3A7" w:rsidR="008A55C4" w:rsidRPr="004D0279" w:rsidRDefault="0066233D" w:rsidP="00E07F34">
            <w:pPr>
              <w:spacing w:after="0" w:line="240" w:lineRule="auto"/>
              <w:rPr>
                <w:rFonts w:ascii="Open Sans" w:eastAsia="Open Sans" w:hAnsi="Open Sans" w:cs="Open Sans"/>
                <w:sz w:val="18"/>
                <w:szCs w:val="18"/>
              </w:rPr>
            </w:pPr>
            <w:r>
              <w:rPr>
                <w:rFonts w:ascii="Open Sans" w:eastAsia="Open Sans" w:hAnsi="Open Sans" w:cs="Open Sans"/>
                <w:sz w:val="18"/>
                <w:szCs w:val="18"/>
              </w:rPr>
              <w:t xml:space="preserve">November </w:t>
            </w:r>
            <w:r w:rsidR="008A55C4" w:rsidRPr="004D0279">
              <w:rPr>
                <w:rFonts w:ascii="Open Sans" w:eastAsia="Open Sans" w:hAnsi="Open Sans" w:cs="Open Sans"/>
                <w:sz w:val="18"/>
                <w:szCs w:val="18"/>
              </w:rPr>
              <w:t>2019</w:t>
            </w:r>
          </w:p>
        </w:tc>
      </w:tr>
    </w:tbl>
    <w:p w14:paraId="36EA5AB8" w14:textId="77777777" w:rsidR="0066233D" w:rsidRPr="003918DA" w:rsidRDefault="0066233D" w:rsidP="0066233D">
      <w:pPr>
        <w:jc w:val="both"/>
        <w:rPr>
          <w:rFonts w:ascii="Open Sans" w:hAnsi="Open Sans" w:cs="Open Sans"/>
          <w:sz w:val="17"/>
          <w:szCs w:val="17"/>
        </w:rPr>
      </w:pPr>
      <w:r w:rsidRPr="003918DA">
        <w:rPr>
          <w:rFonts w:ascii="Open Sans" w:hAnsi="Open Sans" w:cs="Open Sans"/>
          <w:sz w:val="17"/>
          <w:szCs w:val="17"/>
        </w:rPr>
        <w:t xml:space="preserve">*Duration of evaluation process may vary, depending on the number of received applications. </w:t>
      </w:r>
    </w:p>
    <w:p w14:paraId="6F59FF84" w14:textId="77777777" w:rsidR="008A55C4" w:rsidRPr="00D71EF6" w:rsidRDefault="008A55C4" w:rsidP="008A55C4">
      <w:pPr>
        <w:rPr>
          <w:rFonts w:ascii="Open Sans" w:eastAsia="Open Sans" w:hAnsi="Open Sans" w:cs="Open Sans"/>
          <w:sz w:val="17"/>
          <w:szCs w:val="17"/>
        </w:rPr>
      </w:pPr>
    </w:p>
    <w:p w14:paraId="6AAC6229" w14:textId="77777777" w:rsidR="008A55C4" w:rsidRPr="00D71EF6" w:rsidRDefault="008A55C4" w:rsidP="008A55C4">
      <w:pPr>
        <w:rPr>
          <w:rFonts w:ascii="Open Sans" w:eastAsia="Open Sans" w:hAnsi="Open Sans" w:cs="Open Sans"/>
          <w:sz w:val="17"/>
          <w:szCs w:val="17"/>
        </w:rPr>
      </w:pPr>
    </w:p>
    <w:p w14:paraId="1683BFFA" w14:textId="3EAFDC30" w:rsidR="004B03DD" w:rsidRPr="007D5A7A" w:rsidRDefault="004B03DD" w:rsidP="007D5A7A">
      <w:pPr>
        <w:pStyle w:val="NoSpacing"/>
        <w:spacing w:line="276" w:lineRule="auto"/>
        <w:jc w:val="both"/>
        <w:rPr>
          <w:rFonts w:ascii="Open Sans" w:hAnsi="Open Sans" w:cs="Open Sans"/>
          <w:sz w:val="17"/>
          <w:szCs w:val="17"/>
          <w:lang w:val="en-GB"/>
        </w:rPr>
      </w:pPr>
    </w:p>
    <w:sectPr w:rsidR="004B03DD" w:rsidRPr="007D5A7A" w:rsidSect="00E65CA5">
      <w:headerReference w:type="default" r:id="rId9"/>
      <w:footerReference w:type="default" r:id="rId10"/>
      <w:pgSz w:w="11907" w:h="16839" w:code="9"/>
      <w:pgMar w:top="1440" w:right="1275" w:bottom="1440" w:left="1276"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BB850" w14:textId="77777777" w:rsidR="00587EED" w:rsidRDefault="00587EED" w:rsidP="00C759BB">
      <w:pPr>
        <w:spacing w:after="0" w:line="240" w:lineRule="auto"/>
      </w:pPr>
      <w:r>
        <w:separator/>
      </w:r>
    </w:p>
  </w:endnote>
  <w:endnote w:type="continuationSeparator" w:id="0">
    <w:p w14:paraId="3B728EB7" w14:textId="77777777" w:rsidR="00587EED" w:rsidRDefault="00587EED" w:rsidP="00C75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Nova Cond"/>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2347"/>
      <w:docPartObj>
        <w:docPartGallery w:val="Page Numbers (Bottom of Page)"/>
        <w:docPartUnique/>
      </w:docPartObj>
    </w:sdtPr>
    <w:sdtEndPr>
      <w:rPr>
        <w:noProof/>
      </w:rPr>
    </w:sdtEndPr>
    <w:sdtContent>
      <w:p w14:paraId="22A2FFA9" w14:textId="014FCC3E" w:rsidR="008A55C4" w:rsidRDefault="00605262">
        <w:pPr>
          <w:pStyle w:val="Footer"/>
          <w:jc w:val="right"/>
        </w:pPr>
        <w:r>
          <w:rPr>
            <w:noProof/>
            <w:lang w:val="en-GB" w:eastAsia="en-GB"/>
          </w:rPr>
          <w:drawing>
            <wp:inline distT="0" distB="0" distL="0" distR="0" wp14:anchorId="6D5B0DB5" wp14:editId="7A96FC41">
              <wp:extent cx="6426792" cy="706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 E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43009" cy="708538"/>
                      </a:xfrm>
                      <a:prstGeom prst="rect">
                        <a:avLst/>
                      </a:prstGeom>
                    </pic:spPr>
                  </pic:pic>
                </a:graphicData>
              </a:graphic>
            </wp:inline>
          </w:drawing>
        </w:r>
        <w:r w:rsidR="008A55C4">
          <w:fldChar w:fldCharType="begin"/>
        </w:r>
        <w:r w:rsidR="008A55C4">
          <w:instrText xml:space="preserve"> PAGE   \* MERGEFORMAT </w:instrText>
        </w:r>
        <w:r w:rsidR="008A55C4">
          <w:fldChar w:fldCharType="separate"/>
        </w:r>
        <w:r w:rsidR="00EA080B">
          <w:rPr>
            <w:noProof/>
          </w:rPr>
          <w:t>4</w:t>
        </w:r>
        <w:r w:rsidR="008A55C4">
          <w:rPr>
            <w:noProof/>
          </w:rPr>
          <w:fldChar w:fldCharType="end"/>
        </w:r>
      </w:p>
    </w:sdtContent>
  </w:sdt>
  <w:p w14:paraId="01197436" w14:textId="4BB2BA54" w:rsidR="00C759BB" w:rsidRDefault="00C759BB" w:rsidP="00AC5D74">
    <w:pPr>
      <w:pStyle w:val="Footer"/>
      <w:ind w:hanging="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98776" w14:textId="77777777" w:rsidR="00587EED" w:rsidRDefault="00587EED" w:rsidP="00C759BB">
      <w:pPr>
        <w:spacing w:after="0" w:line="240" w:lineRule="auto"/>
      </w:pPr>
      <w:r>
        <w:separator/>
      </w:r>
    </w:p>
  </w:footnote>
  <w:footnote w:type="continuationSeparator" w:id="0">
    <w:p w14:paraId="261BB5A8" w14:textId="77777777" w:rsidR="00587EED" w:rsidRDefault="00587EED" w:rsidP="00C759BB">
      <w:pPr>
        <w:spacing w:after="0" w:line="240" w:lineRule="auto"/>
      </w:pPr>
      <w:r>
        <w:continuationSeparator/>
      </w:r>
    </w:p>
  </w:footnote>
  <w:footnote w:id="1">
    <w:p w14:paraId="450D39D2" w14:textId="77777777" w:rsidR="008A55C4" w:rsidRPr="00605262"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605262">
        <w:rPr>
          <w:rStyle w:val="FootnoteReference"/>
          <w:rFonts w:ascii="Open Sans" w:hAnsi="Open Sans" w:cs="Open Sans"/>
          <w:sz w:val="14"/>
          <w:szCs w:val="14"/>
          <w:vertAlign w:val="superscript"/>
        </w:rPr>
        <w:footnoteRef/>
      </w:r>
      <w:r w:rsidRPr="00605262">
        <w:rPr>
          <w:rFonts w:ascii="Open Sans" w:hAnsi="Open Sans" w:cs="Open Sans"/>
          <w:color w:val="000000"/>
          <w:sz w:val="14"/>
          <w:szCs w:val="14"/>
        </w:rPr>
        <w:t xml:space="preserve"> </w:t>
      </w:r>
      <w:hyperlink r:id="rId1">
        <w:r w:rsidRPr="00605262">
          <w:rPr>
            <w:rFonts w:ascii="Open Sans" w:hAnsi="Open Sans" w:cs="Open Sans"/>
            <w:color w:val="0000FF"/>
            <w:sz w:val="14"/>
            <w:szCs w:val="14"/>
            <w:u w:val="single"/>
          </w:rPr>
          <w:t>Rulebook on local self-government development index</w:t>
        </w:r>
      </w:hyperlink>
      <w:r w:rsidRPr="00605262">
        <w:rPr>
          <w:rFonts w:ascii="Open Sans" w:hAnsi="Open Sans" w:cs="Open Sans"/>
          <w:color w:val="000000"/>
          <w:sz w:val="14"/>
          <w:szCs w:val="14"/>
        </w:rPr>
        <w:t>, 2016</w:t>
      </w:r>
    </w:p>
  </w:footnote>
  <w:footnote w:id="2">
    <w:p w14:paraId="27700003" w14:textId="47063D66" w:rsidR="008A55C4" w:rsidRPr="00605262"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605262">
        <w:rPr>
          <w:rStyle w:val="FootnoteReference"/>
          <w:rFonts w:ascii="Open Sans" w:hAnsi="Open Sans" w:cs="Open Sans"/>
          <w:sz w:val="14"/>
          <w:szCs w:val="14"/>
          <w:vertAlign w:val="superscript"/>
        </w:rPr>
        <w:footnoteRef/>
      </w:r>
      <w:r w:rsidRPr="00605262">
        <w:rPr>
          <w:rFonts w:ascii="Open Sans" w:hAnsi="Open Sans" w:cs="Open Sans"/>
          <w:color w:val="000000"/>
          <w:sz w:val="14"/>
          <w:szCs w:val="14"/>
        </w:rPr>
        <w:t xml:space="preserve"> </w:t>
      </w:r>
      <w:r w:rsidR="00605262">
        <w:rPr>
          <w:rFonts w:ascii="Open Sans" w:hAnsi="Open Sans" w:cs="Open Sans"/>
          <w:color w:val="000000"/>
          <w:sz w:val="14"/>
          <w:szCs w:val="14"/>
        </w:rPr>
        <w:t xml:space="preserve">Source: </w:t>
      </w:r>
      <w:r w:rsidRPr="00605262">
        <w:rPr>
          <w:rFonts w:ascii="Open Sans" w:hAnsi="Open Sans" w:cs="Open Sans"/>
          <w:color w:val="000000"/>
          <w:sz w:val="14"/>
          <w:szCs w:val="14"/>
        </w:rPr>
        <w:t xml:space="preserve">Statistical Office of Montenegro (MONSTAT) - </w:t>
      </w:r>
      <w:hyperlink r:id="rId2">
        <w:r w:rsidRPr="00605262">
          <w:rPr>
            <w:rFonts w:ascii="Open Sans" w:hAnsi="Open Sans" w:cs="Open Sans"/>
            <w:color w:val="0000FF"/>
            <w:sz w:val="14"/>
            <w:szCs w:val="14"/>
          </w:rPr>
          <w:t>Monthly employment data</w:t>
        </w:r>
      </w:hyperlink>
      <w:r w:rsidRPr="00605262">
        <w:rPr>
          <w:rFonts w:ascii="Open Sans" w:hAnsi="Open Sans" w:cs="Open Sans"/>
          <w:color w:val="000000"/>
          <w:sz w:val="14"/>
          <w:szCs w:val="14"/>
        </w:rPr>
        <w:t xml:space="preserve"> </w:t>
      </w:r>
    </w:p>
  </w:footnote>
  <w:footnote w:id="3">
    <w:p w14:paraId="0EBD3AF3" w14:textId="556E4201" w:rsidR="008A55C4" w:rsidRPr="00605262"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605262">
        <w:rPr>
          <w:rStyle w:val="FootnoteReference"/>
          <w:rFonts w:ascii="Open Sans" w:hAnsi="Open Sans" w:cs="Open Sans"/>
          <w:sz w:val="14"/>
          <w:szCs w:val="14"/>
          <w:vertAlign w:val="superscript"/>
        </w:rPr>
        <w:footnoteRef/>
      </w:r>
      <w:r w:rsidRPr="00605262">
        <w:rPr>
          <w:rFonts w:ascii="Open Sans" w:hAnsi="Open Sans" w:cs="Open Sans"/>
          <w:color w:val="000000"/>
          <w:sz w:val="14"/>
          <w:szCs w:val="14"/>
        </w:rPr>
        <w:t xml:space="preserve"> </w:t>
      </w:r>
      <w:r w:rsidR="00605262">
        <w:rPr>
          <w:rFonts w:ascii="Open Sans" w:hAnsi="Open Sans" w:cs="Open Sans"/>
          <w:color w:val="000000"/>
          <w:sz w:val="14"/>
          <w:szCs w:val="14"/>
        </w:rPr>
        <w:t xml:space="preserve">Source: </w:t>
      </w:r>
      <w:hyperlink r:id="rId3">
        <w:r w:rsidRPr="00605262">
          <w:rPr>
            <w:rFonts w:ascii="Open Sans" w:hAnsi="Open Sans" w:cs="Open Sans"/>
            <w:color w:val="0000FF"/>
            <w:sz w:val="14"/>
            <w:szCs w:val="14"/>
          </w:rPr>
          <w:t>Employment Agency of Montenegro monthly report</w:t>
        </w:r>
      </w:hyperlink>
    </w:p>
  </w:footnote>
  <w:footnote w:id="4">
    <w:p w14:paraId="0C8B372D" w14:textId="77777777" w:rsidR="008A55C4" w:rsidRPr="00D71EF6" w:rsidRDefault="008A55C4" w:rsidP="008A55C4">
      <w:pPr>
        <w:pBdr>
          <w:top w:val="nil"/>
          <w:left w:val="nil"/>
          <w:bottom w:val="nil"/>
          <w:right w:val="nil"/>
          <w:between w:val="nil"/>
        </w:pBdr>
        <w:spacing w:after="0" w:line="240" w:lineRule="auto"/>
        <w:rPr>
          <w:rFonts w:ascii="Open Sans" w:hAnsi="Open Sans" w:cs="Open Sans"/>
          <w:color w:val="000000"/>
          <w:sz w:val="16"/>
          <w:szCs w:val="16"/>
        </w:rPr>
      </w:pPr>
      <w:r w:rsidRPr="00605262">
        <w:rPr>
          <w:rStyle w:val="FootnoteReference"/>
          <w:rFonts w:ascii="Open Sans" w:hAnsi="Open Sans" w:cs="Open Sans"/>
          <w:sz w:val="14"/>
          <w:szCs w:val="14"/>
          <w:vertAlign w:val="superscript"/>
        </w:rPr>
        <w:footnoteRef/>
      </w:r>
      <w:r w:rsidRPr="00605262">
        <w:rPr>
          <w:rFonts w:ascii="Open Sans" w:hAnsi="Open Sans" w:cs="Open Sans"/>
          <w:color w:val="000000"/>
          <w:sz w:val="14"/>
          <w:szCs w:val="14"/>
        </w:rPr>
        <w:t xml:space="preserve"> </w:t>
      </w:r>
      <w:hyperlink r:id="rId4">
        <w:r w:rsidRPr="00605262">
          <w:rPr>
            <w:rFonts w:ascii="Open Sans" w:hAnsi="Open Sans" w:cs="Open Sans"/>
            <w:color w:val="0000FF"/>
            <w:sz w:val="14"/>
            <w:szCs w:val="14"/>
          </w:rPr>
          <w:t>Strategy for development of micro, small and medium enterprises</w:t>
        </w:r>
      </w:hyperlink>
      <w:r w:rsidRPr="00605262">
        <w:rPr>
          <w:rFonts w:ascii="Open Sans" w:hAnsi="Open Sans" w:cs="Open Sans"/>
          <w:color w:val="000000"/>
          <w:sz w:val="14"/>
          <w:szCs w:val="14"/>
        </w:rPr>
        <w:t xml:space="preserve"> 2018 - 2022</w:t>
      </w:r>
    </w:p>
  </w:footnote>
  <w:footnote w:id="5">
    <w:p w14:paraId="53D063FB" w14:textId="77777777" w:rsidR="008A55C4" w:rsidRPr="00575AB8"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575AB8">
        <w:rPr>
          <w:rStyle w:val="FootnoteReference"/>
          <w:rFonts w:ascii="Open Sans" w:hAnsi="Open Sans" w:cs="Open Sans"/>
          <w:sz w:val="14"/>
          <w:szCs w:val="14"/>
          <w:vertAlign w:val="superscript"/>
        </w:rPr>
        <w:footnoteRef/>
      </w:r>
      <w:r w:rsidRPr="00575AB8">
        <w:rPr>
          <w:rFonts w:ascii="Open Sans" w:hAnsi="Open Sans" w:cs="Open Sans"/>
          <w:color w:val="000000"/>
          <w:sz w:val="14"/>
          <w:szCs w:val="14"/>
        </w:rPr>
        <w:t xml:space="preserve"> </w:t>
      </w:r>
      <w:hyperlink r:id="rId5">
        <w:r w:rsidRPr="00575AB8">
          <w:rPr>
            <w:rFonts w:ascii="Open Sans" w:hAnsi="Open Sans" w:cs="Open Sans"/>
            <w:color w:val="0000FF"/>
            <w:sz w:val="14"/>
            <w:szCs w:val="14"/>
          </w:rPr>
          <w:t xml:space="preserve">Montenegro Economic Reform </w:t>
        </w:r>
        <w:proofErr w:type="spellStart"/>
        <w:r w:rsidRPr="00575AB8">
          <w:rPr>
            <w:rFonts w:ascii="Open Sans" w:hAnsi="Open Sans" w:cs="Open Sans"/>
            <w:color w:val="0000FF"/>
            <w:sz w:val="14"/>
            <w:szCs w:val="14"/>
          </w:rPr>
          <w:t>Programme</w:t>
        </w:r>
        <w:proofErr w:type="spellEnd"/>
      </w:hyperlink>
      <w:r w:rsidRPr="00575AB8">
        <w:rPr>
          <w:rFonts w:ascii="Open Sans" w:hAnsi="Open Sans" w:cs="Open Sans"/>
          <w:color w:val="000000"/>
          <w:sz w:val="14"/>
          <w:szCs w:val="14"/>
        </w:rPr>
        <w:t xml:space="preserve"> 2019 - 2021</w:t>
      </w:r>
    </w:p>
  </w:footnote>
  <w:footnote w:id="6">
    <w:p w14:paraId="7C987B95" w14:textId="414411D1" w:rsidR="008A55C4" w:rsidRPr="00575AB8"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575AB8">
        <w:rPr>
          <w:rStyle w:val="FootnoteReference"/>
          <w:rFonts w:ascii="Open Sans" w:hAnsi="Open Sans" w:cs="Open Sans"/>
          <w:sz w:val="14"/>
          <w:szCs w:val="14"/>
          <w:vertAlign w:val="superscript"/>
        </w:rPr>
        <w:footnoteRef/>
      </w:r>
      <w:r w:rsidRPr="00575AB8">
        <w:rPr>
          <w:rFonts w:ascii="Open Sans" w:hAnsi="Open Sans" w:cs="Open Sans"/>
          <w:color w:val="000000"/>
          <w:sz w:val="14"/>
          <w:szCs w:val="14"/>
        </w:rPr>
        <w:t xml:space="preserve"> </w:t>
      </w:r>
      <w:r w:rsidR="00575AB8" w:rsidRPr="00575AB8">
        <w:rPr>
          <w:rFonts w:ascii="Open Sans" w:hAnsi="Open Sans" w:cs="Open Sans"/>
          <w:color w:val="000000"/>
          <w:sz w:val="14"/>
          <w:szCs w:val="14"/>
        </w:rPr>
        <w:t xml:space="preserve">Source: </w:t>
      </w:r>
      <w:hyperlink r:id="rId6">
        <w:r w:rsidRPr="00575AB8">
          <w:rPr>
            <w:rFonts w:ascii="Open Sans" w:hAnsi="Open Sans" w:cs="Open Sans"/>
            <w:color w:val="0000FF"/>
            <w:sz w:val="14"/>
            <w:szCs w:val="14"/>
          </w:rPr>
          <w:t>http://www.poslodavci.org/biblioteka/publikacije/5-ubica-biznisa</w:t>
        </w:r>
      </w:hyperlink>
    </w:p>
  </w:footnote>
  <w:footnote w:id="7">
    <w:p w14:paraId="00C9F673" w14:textId="77777777" w:rsidR="008A55C4" w:rsidRPr="00D71EF6" w:rsidRDefault="008A55C4" w:rsidP="008A55C4">
      <w:pPr>
        <w:pBdr>
          <w:top w:val="nil"/>
          <w:left w:val="nil"/>
          <w:bottom w:val="nil"/>
          <w:right w:val="nil"/>
          <w:between w:val="nil"/>
        </w:pBdr>
        <w:spacing w:after="0" w:line="240" w:lineRule="auto"/>
        <w:rPr>
          <w:rFonts w:ascii="Open Sans" w:hAnsi="Open Sans" w:cs="Open Sans"/>
          <w:color w:val="000000"/>
          <w:sz w:val="16"/>
          <w:szCs w:val="16"/>
        </w:rPr>
      </w:pPr>
      <w:r w:rsidRPr="00575AB8">
        <w:rPr>
          <w:rStyle w:val="FootnoteReference"/>
          <w:rFonts w:ascii="Open Sans" w:hAnsi="Open Sans" w:cs="Open Sans"/>
          <w:sz w:val="14"/>
          <w:szCs w:val="14"/>
          <w:vertAlign w:val="superscript"/>
        </w:rPr>
        <w:footnoteRef/>
      </w:r>
      <w:r w:rsidRPr="00575AB8">
        <w:rPr>
          <w:rFonts w:ascii="Open Sans" w:hAnsi="Open Sans" w:cs="Open Sans"/>
          <w:color w:val="000000"/>
          <w:sz w:val="14"/>
          <w:szCs w:val="14"/>
        </w:rPr>
        <w:t xml:space="preserve"> According to </w:t>
      </w:r>
      <w:hyperlink r:id="rId7">
        <w:r w:rsidRPr="00575AB8">
          <w:rPr>
            <w:rFonts w:ascii="Open Sans" w:hAnsi="Open Sans" w:cs="Open Sans"/>
            <w:color w:val="0000FF"/>
            <w:sz w:val="14"/>
            <w:szCs w:val="14"/>
          </w:rPr>
          <w:t>Law on Accountancy</w:t>
        </w:r>
      </w:hyperlink>
      <w:r w:rsidRPr="00575AB8">
        <w:rPr>
          <w:rFonts w:ascii="Open Sans" w:hAnsi="Open Sans" w:cs="Open Sans"/>
          <w:color w:val="000000"/>
          <w:sz w:val="14"/>
          <w:szCs w:val="14"/>
        </w:rPr>
        <w:t>, medium enterprises have more than 50 employees and annual income over 8 million euros</w:t>
      </w:r>
      <w:r w:rsidRPr="00D71EF6">
        <w:rPr>
          <w:rFonts w:ascii="Open Sans" w:hAnsi="Open Sans" w:cs="Open Sans"/>
          <w:color w:val="000000"/>
          <w:sz w:val="16"/>
          <w:szCs w:val="16"/>
        </w:rPr>
        <w:t xml:space="preserve"> </w:t>
      </w:r>
    </w:p>
  </w:footnote>
  <w:footnote w:id="8">
    <w:p w14:paraId="5F003BDE" w14:textId="77777777" w:rsidR="008A55C4" w:rsidRPr="00DD6806" w:rsidRDefault="008A55C4" w:rsidP="008A55C4">
      <w:pPr>
        <w:pBdr>
          <w:top w:val="nil"/>
          <w:left w:val="nil"/>
          <w:bottom w:val="nil"/>
          <w:right w:val="nil"/>
          <w:between w:val="nil"/>
        </w:pBdr>
        <w:spacing w:after="0" w:line="240" w:lineRule="auto"/>
        <w:rPr>
          <w:rFonts w:ascii="Open Sans" w:hAnsi="Open Sans" w:cs="Open Sans"/>
          <w:i/>
          <w:color w:val="000000"/>
          <w:sz w:val="14"/>
          <w:szCs w:val="14"/>
        </w:rPr>
      </w:pPr>
      <w:r w:rsidRPr="00DD6806">
        <w:rPr>
          <w:rStyle w:val="FootnoteReference"/>
          <w:rFonts w:ascii="Open Sans" w:hAnsi="Open Sans" w:cs="Open Sans"/>
          <w:sz w:val="14"/>
          <w:szCs w:val="14"/>
          <w:vertAlign w:val="superscript"/>
        </w:rPr>
        <w:footnoteRef/>
      </w:r>
      <w:r w:rsidRPr="00DD6806">
        <w:rPr>
          <w:rFonts w:ascii="Open Sans" w:hAnsi="Open Sans" w:cs="Open Sans"/>
          <w:color w:val="000000"/>
          <w:sz w:val="14"/>
          <w:szCs w:val="14"/>
          <w:vertAlign w:val="superscript"/>
        </w:rPr>
        <w:t xml:space="preserve"> </w:t>
      </w:r>
      <w:r w:rsidRPr="00DD6806">
        <w:rPr>
          <w:rFonts w:ascii="Open Sans" w:hAnsi="Open Sans" w:cs="Open Sans"/>
          <w:color w:val="000000"/>
          <w:sz w:val="14"/>
          <w:szCs w:val="14"/>
        </w:rPr>
        <w:t xml:space="preserve">Company is defined by the Law on companies: </w:t>
      </w:r>
      <w:hyperlink r:id="rId8">
        <w:r w:rsidRPr="00DD6806">
          <w:rPr>
            <w:rFonts w:ascii="Open Sans" w:hAnsi="Open Sans" w:cs="Open Sans"/>
            <w:color w:val="0000FF"/>
            <w:sz w:val="14"/>
            <w:szCs w:val="14"/>
            <w:u w:val="single"/>
          </w:rPr>
          <w:t>https://www.paragraf.me/propisi-crnegore/zakon-o-privrednim-drustvima.html</w:t>
        </w:r>
      </w:hyperlink>
      <w:r w:rsidRPr="00DD6806">
        <w:rPr>
          <w:rFonts w:ascii="Open Sans" w:hAnsi="Open Sans" w:cs="Open Sans"/>
          <w:color w:val="000000"/>
          <w:sz w:val="14"/>
          <w:szCs w:val="14"/>
        </w:rPr>
        <w:t xml:space="preserve"> </w:t>
      </w:r>
    </w:p>
  </w:footnote>
  <w:footnote w:id="9">
    <w:p w14:paraId="2705A64B" w14:textId="5259E1EF" w:rsidR="008A55C4" w:rsidRPr="00D71EF6" w:rsidRDefault="008A55C4" w:rsidP="008A55C4">
      <w:pPr>
        <w:pBdr>
          <w:top w:val="nil"/>
          <w:left w:val="nil"/>
          <w:bottom w:val="nil"/>
          <w:right w:val="nil"/>
          <w:between w:val="nil"/>
        </w:pBdr>
        <w:spacing w:after="0" w:line="240" w:lineRule="auto"/>
        <w:rPr>
          <w:rFonts w:ascii="Open Sans" w:hAnsi="Open Sans" w:cs="Open Sans"/>
          <w:color w:val="000000"/>
          <w:sz w:val="16"/>
          <w:szCs w:val="16"/>
        </w:rPr>
      </w:pPr>
      <w:r w:rsidRPr="00DD6806">
        <w:rPr>
          <w:rStyle w:val="FootnoteReference"/>
          <w:rFonts w:ascii="Open Sans" w:hAnsi="Open Sans" w:cs="Open Sans"/>
          <w:sz w:val="14"/>
          <w:szCs w:val="14"/>
          <w:vertAlign w:val="superscript"/>
        </w:rPr>
        <w:footnoteRef/>
      </w:r>
      <w:r w:rsidRPr="00DD6806">
        <w:rPr>
          <w:rFonts w:ascii="Open Sans" w:hAnsi="Open Sans" w:cs="Open Sans"/>
          <w:color w:val="000000"/>
          <w:sz w:val="14"/>
          <w:szCs w:val="14"/>
        </w:rPr>
        <w:t xml:space="preserve"> </w:t>
      </w:r>
      <w:r w:rsidR="006E2E88" w:rsidRPr="00DD6806">
        <w:rPr>
          <w:rFonts w:ascii="Open Sans" w:hAnsi="Open Sans" w:cs="Open Sans"/>
          <w:color w:val="000000"/>
          <w:sz w:val="14"/>
          <w:szCs w:val="14"/>
        </w:rPr>
        <w:t xml:space="preserve">In line with </w:t>
      </w:r>
      <w:hyperlink r:id="rId9" w:history="1">
        <w:r w:rsidRPr="00DD6806">
          <w:rPr>
            <w:rStyle w:val="Hyperlink"/>
            <w:rFonts w:ascii="Open Sans" w:hAnsi="Open Sans" w:cs="Open Sans"/>
            <w:sz w:val="14"/>
            <w:szCs w:val="14"/>
          </w:rPr>
          <w:t>Law on Accounting and Auditing</w:t>
        </w:r>
      </w:hyperlink>
      <w:r w:rsidRPr="00D71EF6">
        <w:rPr>
          <w:rFonts w:ascii="Open Sans" w:hAnsi="Open Sans" w:cs="Open Sans"/>
          <w:color w:val="000000"/>
          <w:sz w:val="16"/>
          <w:szCs w:val="16"/>
        </w:rPr>
        <w:t xml:space="preserve"> </w:t>
      </w:r>
    </w:p>
  </w:footnote>
  <w:footnote w:id="10">
    <w:p w14:paraId="2AABA30B" w14:textId="77777777" w:rsidR="008A55C4" w:rsidRPr="00F47B55"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F47B55">
        <w:rPr>
          <w:rStyle w:val="FootnoteReference"/>
          <w:rFonts w:ascii="Open Sans" w:hAnsi="Open Sans" w:cs="Open Sans"/>
          <w:sz w:val="14"/>
          <w:szCs w:val="14"/>
          <w:vertAlign w:val="superscript"/>
        </w:rPr>
        <w:footnoteRef/>
      </w:r>
      <w:r w:rsidRPr="00F47B55">
        <w:rPr>
          <w:rFonts w:ascii="Open Sans" w:hAnsi="Open Sans" w:cs="Open Sans"/>
          <w:color w:val="000000"/>
          <w:sz w:val="14"/>
          <w:szCs w:val="14"/>
          <w:vertAlign w:val="superscript"/>
        </w:rPr>
        <w:t xml:space="preserve"> </w:t>
      </w:r>
      <w:r w:rsidRPr="00F47B55">
        <w:rPr>
          <w:rFonts w:ascii="Open Sans" w:hAnsi="Open Sans" w:cs="Open Sans"/>
          <w:color w:val="000000"/>
          <w:sz w:val="14"/>
          <w:szCs w:val="14"/>
        </w:rPr>
        <w:t>Certified photocopy of the registration documents with the CRPS</w:t>
      </w:r>
    </w:p>
  </w:footnote>
  <w:footnote w:id="11">
    <w:p w14:paraId="159AA36E" w14:textId="3789829D" w:rsidR="008A55C4" w:rsidRPr="00F47B55"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F47B55">
        <w:rPr>
          <w:rStyle w:val="FootnoteReference"/>
          <w:rFonts w:ascii="Open Sans" w:hAnsi="Open Sans" w:cs="Open Sans"/>
          <w:sz w:val="14"/>
          <w:szCs w:val="14"/>
          <w:vertAlign w:val="superscript"/>
        </w:rPr>
        <w:footnoteRef/>
      </w:r>
      <w:r w:rsidRPr="00F47B55">
        <w:rPr>
          <w:rFonts w:ascii="Open Sans" w:hAnsi="Open Sans" w:cs="Open Sans"/>
          <w:color w:val="000000"/>
          <w:sz w:val="14"/>
          <w:szCs w:val="14"/>
          <w:vertAlign w:val="superscript"/>
        </w:rPr>
        <w:t xml:space="preserve"> </w:t>
      </w:r>
      <w:r w:rsidR="00956E6A">
        <w:rPr>
          <w:rFonts w:ascii="Open Sans" w:hAnsi="Open Sans" w:cs="Open Sans"/>
          <w:color w:val="000000"/>
          <w:sz w:val="14"/>
          <w:szCs w:val="14"/>
        </w:rPr>
        <w:t>The hotels,</w:t>
      </w:r>
      <w:r w:rsidRPr="00F47B55">
        <w:rPr>
          <w:rFonts w:ascii="Open Sans" w:hAnsi="Open Sans" w:cs="Open Sans"/>
          <w:color w:val="000000"/>
          <w:sz w:val="14"/>
          <w:szCs w:val="14"/>
        </w:rPr>
        <w:t xml:space="preserve"> small lodgings</w:t>
      </w:r>
      <w:r w:rsidR="00956E6A">
        <w:rPr>
          <w:rFonts w:ascii="Open Sans" w:hAnsi="Open Sans" w:cs="Open Sans"/>
          <w:color w:val="000000"/>
          <w:sz w:val="14"/>
          <w:szCs w:val="14"/>
        </w:rPr>
        <w:t xml:space="preserve"> and national food restaurants</w:t>
      </w:r>
      <w:r w:rsidRPr="00F47B55">
        <w:rPr>
          <w:rFonts w:ascii="Open Sans" w:hAnsi="Open Sans" w:cs="Open Sans"/>
          <w:color w:val="000000"/>
          <w:sz w:val="14"/>
          <w:szCs w:val="14"/>
        </w:rPr>
        <w:t xml:space="preserve"> will be eligible to apply for procurement of industrial equipment, and not furniture or small white appliances</w:t>
      </w:r>
    </w:p>
  </w:footnote>
  <w:footnote w:id="12">
    <w:p w14:paraId="687C82E8" w14:textId="77777777" w:rsidR="008A55C4" w:rsidRPr="00F47B55"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F47B55">
        <w:rPr>
          <w:rStyle w:val="FootnoteReference"/>
          <w:rFonts w:ascii="Open Sans" w:hAnsi="Open Sans" w:cs="Open Sans"/>
          <w:sz w:val="14"/>
          <w:szCs w:val="14"/>
          <w:vertAlign w:val="superscript"/>
        </w:rPr>
        <w:footnoteRef/>
      </w:r>
      <w:r w:rsidRPr="00F47B55">
        <w:rPr>
          <w:rFonts w:ascii="Open Sans" w:hAnsi="Open Sans" w:cs="Open Sans"/>
          <w:color w:val="000000"/>
          <w:sz w:val="14"/>
          <w:szCs w:val="14"/>
        </w:rPr>
        <w:t xml:space="preserve"> A minimum of 51% of the domestic private ownership is required. Sources of information: For entrepreneurs:  Certified photocopy of the registration documents with the CRPS and photocopy of a personal ID card; For companies: Constitutive Act of a Company (Decision on Incorporation or Memorandum of Association with all amendments issued), Certified photocopy of the registration documents with the CRPS and photocopy of a personal ID card for a domestic natural person, a photocopy of a passport for foreign person </w:t>
      </w:r>
    </w:p>
  </w:footnote>
  <w:footnote w:id="13">
    <w:p w14:paraId="0DE2674B" w14:textId="7F8C72DA" w:rsidR="006E2E88" w:rsidRPr="00F47B55" w:rsidRDefault="006E2E88">
      <w:pPr>
        <w:pStyle w:val="FootnoteText"/>
        <w:rPr>
          <w:sz w:val="14"/>
          <w:szCs w:val="14"/>
          <w:lang w:val="sr-Latn-ME"/>
        </w:rPr>
      </w:pPr>
      <w:r w:rsidRPr="00F47B55">
        <w:rPr>
          <w:rStyle w:val="FootnoteReference"/>
          <w:rFonts w:ascii="Open Sans" w:hAnsi="Open Sans" w:cs="Open Sans"/>
          <w:sz w:val="14"/>
          <w:szCs w:val="14"/>
          <w:vertAlign w:val="superscript"/>
        </w:rPr>
        <w:footnoteRef/>
      </w:r>
      <w:r w:rsidRPr="00F47B55">
        <w:rPr>
          <w:sz w:val="14"/>
          <w:szCs w:val="14"/>
        </w:rPr>
        <w:t xml:space="preserve"> </w:t>
      </w:r>
      <w:r w:rsidRPr="00F47B55">
        <w:rPr>
          <w:rFonts w:ascii="Open Sans" w:hAnsi="Open Sans" w:cs="Open Sans"/>
          <w:color w:val="000000"/>
          <w:sz w:val="14"/>
          <w:szCs w:val="14"/>
        </w:rPr>
        <w:t>Certificate about employees issued by the relevant tax authority, confirming that owner fulfilled tax obligations.</w:t>
      </w:r>
      <w:r w:rsidRPr="00F47B55">
        <w:rPr>
          <w:sz w:val="14"/>
          <w:szCs w:val="14"/>
        </w:rPr>
        <w:t xml:space="preserve"> </w:t>
      </w:r>
    </w:p>
  </w:footnote>
  <w:footnote w:id="14">
    <w:p w14:paraId="0BB6F738" w14:textId="77777777" w:rsidR="008A55C4" w:rsidRPr="00F47B55"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F47B55">
        <w:rPr>
          <w:rStyle w:val="FootnoteReference"/>
          <w:rFonts w:ascii="Open Sans" w:hAnsi="Open Sans" w:cs="Open Sans"/>
          <w:sz w:val="14"/>
          <w:szCs w:val="14"/>
          <w:vertAlign w:val="superscript"/>
        </w:rPr>
        <w:footnoteRef/>
      </w:r>
      <w:r w:rsidRPr="00F47B55">
        <w:rPr>
          <w:rFonts w:ascii="Open Sans" w:hAnsi="Open Sans" w:cs="Open Sans"/>
          <w:color w:val="000000"/>
          <w:sz w:val="14"/>
          <w:szCs w:val="14"/>
          <w:vertAlign w:val="superscript"/>
        </w:rPr>
        <w:t xml:space="preserve"> </w:t>
      </w:r>
      <w:r w:rsidRPr="00F47B55">
        <w:rPr>
          <w:rFonts w:ascii="Open Sans" w:hAnsi="Open Sans" w:cs="Open Sans"/>
          <w:color w:val="000000"/>
          <w:sz w:val="14"/>
          <w:szCs w:val="14"/>
        </w:rPr>
        <w:t>Income Statement (Profit and Loss Account) and Balance Sheet for 2018 or signed financial report signed by the enterprise’s accountant for the micro enterprises and entrepreneurs with simple bookkeeping</w:t>
      </w:r>
    </w:p>
  </w:footnote>
  <w:footnote w:id="15">
    <w:p w14:paraId="53726067" w14:textId="19E959E9" w:rsidR="00F47B55" w:rsidRPr="00F47B55" w:rsidRDefault="00F47B55">
      <w:pPr>
        <w:pStyle w:val="FootnoteText"/>
        <w:rPr>
          <w:sz w:val="14"/>
          <w:szCs w:val="14"/>
          <w:lang w:val="sr-Latn-ME"/>
        </w:rPr>
      </w:pPr>
      <w:r w:rsidRPr="00F47B55">
        <w:rPr>
          <w:rStyle w:val="FootnoteReference"/>
          <w:rFonts w:ascii="Open Sans" w:hAnsi="Open Sans" w:cs="Open Sans"/>
          <w:sz w:val="14"/>
          <w:szCs w:val="14"/>
          <w:vertAlign w:val="superscript"/>
        </w:rPr>
        <w:footnoteRef/>
      </w:r>
      <w:r w:rsidRPr="00F47B55">
        <w:rPr>
          <w:sz w:val="14"/>
          <w:szCs w:val="14"/>
        </w:rPr>
        <w:t xml:space="preserve"> </w:t>
      </w:r>
      <w:r w:rsidRPr="00F47B55">
        <w:rPr>
          <w:rFonts w:ascii="Open Sans" w:hAnsi="Open Sans" w:cs="Open Sans"/>
          <w:color w:val="000000"/>
          <w:sz w:val="14"/>
          <w:szCs w:val="14"/>
        </w:rPr>
        <w:t>The certificate of the competent authority that no bankruptcy or liquidation proceedings have been initiated against the economic entity</w:t>
      </w:r>
    </w:p>
  </w:footnote>
  <w:footnote w:id="16">
    <w:p w14:paraId="0536D944" w14:textId="77777777" w:rsidR="008A55C4" w:rsidRPr="00D71EF6" w:rsidRDefault="008A55C4" w:rsidP="008A55C4">
      <w:pPr>
        <w:pBdr>
          <w:top w:val="nil"/>
          <w:left w:val="nil"/>
          <w:bottom w:val="nil"/>
          <w:right w:val="nil"/>
          <w:between w:val="nil"/>
        </w:pBdr>
        <w:spacing w:after="0" w:line="240" w:lineRule="auto"/>
        <w:rPr>
          <w:rFonts w:ascii="Open Sans" w:hAnsi="Open Sans" w:cs="Open Sans"/>
          <w:color w:val="000000"/>
          <w:sz w:val="16"/>
          <w:szCs w:val="16"/>
        </w:rPr>
      </w:pPr>
      <w:r w:rsidRPr="00F47B55">
        <w:rPr>
          <w:rStyle w:val="FootnoteReference"/>
          <w:rFonts w:ascii="Open Sans" w:hAnsi="Open Sans" w:cs="Open Sans"/>
          <w:sz w:val="14"/>
          <w:szCs w:val="14"/>
          <w:vertAlign w:val="superscript"/>
        </w:rPr>
        <w:footnoteRef/>
      </w:r>
      <w:r w:rsidRPr="00F47B55">
        <w:rPr>
          <w:rFonts w:ascii="Open Sans" w:hAnsi="Open Sans" w:cs="Open Sans"/>
          <w:color w:val="000000"/>
          <w:sz w:val="14"/>
          <w:szCs w:val="14"/>
          <w:vertAlign w:val="superscript"/>
        </w:rPr>
        <w:t xml:space="preserve"> </w:t>
      </w:r>
      <w:r w:rsidRPr="00F47B55">
        <w:rPr>
          <w:rFonts w:ascii="Open Sans" w:hAnsi="Open Sans" w:cs="Open Sans"/>
          <w:color w:val="000000"/>
          <w:sz w:val="14"/>
          <w:szCs w:val="14"/>
        </w:rPr>
        <w:t xml:space="preserve">The certificate of the competent tax administration that the applicant has paid all tax obligations until the date of publication of the Call (certificate must be issued after the date of publication of the </w:t>
      </w:r>
      <w:r w:rsidRPr="00F47B55">
        <w:rPr>
          <w:rFonts w:ascii="Open Sans" w:hAnsi="Open Sans" w:cs="Open Sans"/>
          <w:sz w:val="14"/>
          <w:szCs w:val="14"/>
        </w:rPr>
        <w:t>C</w:t>
      </w:r>
      <w:r w:rsidRPr="00F47B55">
        <w:rPr>
          <w:rFonts w:ascii="Open Sans" w:hAnsi="Open Sans" w:cs="Open Sans"/>
          <w:color w:val="000000"/>
          <w:sz w:val="14"/>
          <w:szCs w:val="14"/>
        </w:rPr>
        <w:t>all) - original or certified copy of the certificate</w:t>
      </w:r>
    </w:p>
  </w:footnote>
  <w:footnote w:id="17">
    <w:p w14:paraId="2439C8D7" w14:textId="77777777" w:rsidR="008A55C4" w:rsidRPr="00DD6806" w:rsidRDefault="008A55C4" w:rsidP="008A55C4">
      <w:pPr>
        <w:pBdr>
          <w:top w:val="nil"/>
          <w:left w:val="nil"/>
          <w:bottom w:val="nil"/>
          <w:right w:val="nil"/>
          <w:between w:val="nil"/>
        </w:pBdr>
        <w:spacing w:after="0" w:line="240" w:lineRule="auto"/>
        <w:rPr>
          <w:rFonts w:ascii="Open Sans" w:hAnsi="Open Sans" w:cs="Open Sans"/>
          <w:color w:val="000000"/>
          <w:sz w:val="14"/>
          <w:szCs w:val="14"/>
          <w:lang w:val="sr-Latn-RS"/>
        </w:rPr>
      </w:pPr>
      <w:r w:rsidRPr="00DD6806">
        <w:rPr>
          <w:rStyle w:val="FootnoteReference"/>
          <w:rFonts w:ascii="Open Sans" w:hAnsi="Open Sans" w:cs="Open Sans"/>
          <w:sz w:val="14"/>
          <w:szCs w:val="14"/>
          <w:vertAlign w:val="superscript"/>
        </w:rPr>
        <w:footnoteRef/>
      </w:r>
      <w:r w:rsidRPr="00DD6806">
        <w:rPr>
          <w:rFonts w:ascii="Open Sans" w:hAnsi="Open Sans" w:cs="Open Sans"/>
          <w:color w:val="000000"/>
          <w:sz w:val="14"/>
          <w:szCs w:val="14"/>
        </w:rPr>
        <w:t xml:space="preserve"> The certificate that owner(s) and responsible person of legal entity have not been criminally convicted or under criminal investigation – original or certified copy of the certificate. </w:t>
      </w:r>
    </w:p>
  </w:footnote>
  <w:footnote w:id="18">
    <w:p w14:paraId="57DAB05A" w14:textId="77777777" w:rsidR="008A55C4" w:rsidRPr="00DD6806" w:rsidRDefault="008A55C4" w:rsidP="008A55C4">
      <w:pPr>
        <w:pBdr>
          <w:top w:val="nil"/>
          <w:left w:val="nil"/>
          <w:bottom w:val="nil"/>
          <w:right w:val="nil"/>
          <w:between w:val="nil"/>
        </w:pBdr>
        <w:spacing w:after="0" w:line="240" w:lineRule="auto"/>
        <w:rPr>
          <w:rFonts w:ascii="Open Sans" w:hAnsi="Open Sans" w:cs="Open Sans"/>
          <w:color w:val="000000"/>
          <w:sz w:val="14"/>
          <w:szCs w:val="14"/>
          <w:lang w:val="sr-Latn-RS"/>
        </w:rPr>
      </w:pPr>
      <w:r w:rsidRPr="00DD6806">
        <w:rPr>
          <w:rStyle w:val="FootnoteReference"/>
          <w:rFonts w:ascii="Open Sans" w:hAnsi="Open Sans" w:cs="Open Sans"/>
          <w:sz w:val="14"/>
          <w:szCs w:val="14"/>
          <w:vertAlign w:val="superscript"/>
        </w:rPr>
        <w:footnoteRef/>
      </w:r>
      <w:r w:rsidRPr="00DD6806">
        <w:rPr>
          <w:rFonts w:ascii="Open Sans" w:hAnsi="Open Sans" w:cs="Open Sans"/>
          <w:color w:val="000000"/>
          <w:sz w:val="14"/>
          <w:szCs w:val="14"/>
          <w:vertAlign w:val="superscript"/>
        </w:rPr>
        <w:t xml:space="preserve"> </w:t>
      </w:r>
      <w:r w:rsidRPr="00DD6806">
        <w:rPr>
          <w:rFonts w:ascii="Open Sans" w:hAnsi="Open Sans" w:cs="Open Sans"/>
          <w:color w:val="000000"/>
          <w:sz w:val="14"/>
          <w:szCs w:val="14"/>
        </w:rPr>
        <w:t xml:space="preserve">The certificate that the applicant has not been issued with executive measure of prohibition of performing their activities within two years before submitting the application </w:t>
      </w:r>
    </w:p>
  </w:footnote>
  <w:footnote w:id="19">
    <w:p w14:paraId="1E3143E1" w14:textId="77777777" w:rsidR="008A55C4" w:rsidRPr="00DD6806"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DD6806">
        <w:rPr>
          <w:rStyle w:val="FootnoteReference"/>
          <w:rFonts w:ascii="Open Sans" w:hAnsi="Open Sans" w:cs="Open Sans"/>
          <w:sz w:val="14"/>
          <w:szCs w:val="14"/>
          <w:vertAlign w:val="superscript"/>
        </w:rPr>
        <w:footnoteRef/>
      </w:r>
      <w:r w:rsidRPr="00DD6806">
        <w:rPr>
          <w:rFonts w:ascii="Open Sans" w:hAnsi="Open Sans" w:cs="Open Sans"/>
          <w:color w:val="000000"/>
          <w:sz w:val="14"/>
          <w:szCs w:val="14"/>
        </w:rPr>
        <w:t xml:space="preserve">Statement that the applicant is not using incentives on the same grounds from other institutions or donors during the period of implementation of activities </w:t>
      </w:r>
    </w:p>
  </w:footnote>
  <w:footnote w:id="20">
    <w:p w14:paraId="6305D372" w14:textId="2C4A3030" w:rsidR="008A55C4" w:rsidRPr="00D71EF6" w:rsidRDefault="008A55C4" w:rsidP="008A55C4">
      <w:pPr>
        <w:pBdr>
          <w:top w:val="nil"/>
          <w:left w:val="nil"/>
          <w:bottom w:val="nil"/>
          <w:right w:val="nil"/>
          <w:between w:val="nil"/>
        </w:pBdr>
        <w:spacing w:after="0" w:line="240" w:lineRule="auto"/>
        <w:rPr>
          <w:rFonts w:ascii="Open Sans" w:hAnsi="Open Sans" w:cs="Open Sans"/>
          <w:color w:val="000000"/>
          <w:sz w:val="16"/>
          <w:szCs w:val="16"/>
        </w:rPr>
      </w:pPr>
      <w:r w:rsidRPr="00DD6806">
        <w:rPr>
          <w:rStyle w:val="FootnoteReference"/>
          <w:rFonts w:ascii="Open Sans" w:hAnsi="Open Sans" w:cs="Open Sans"/>
          <w:sz w:val="14"/>
          <w:szCs w:val="14"/>
          <w:vertAlign w:val="superscript"/>
        </w:rPr>
        <w:footnoteRef/>
      </w:r>
      <w:r w:rsidRPr="00DD6806">
        <w:rPr>
          <w:rFonts w:ascii="Open Sans" w:hAnsi="Open Sans" w:cs="Open Sans"/>
          <w:color w:val="000000"/>
          <w:sz w:val="14"/>
          <w:szCs w:val="14"/>
          <w:vertAlign w:val="superscript"/>
        </w:rPr>
        <w:t xml:space="preserve"> </w:t>
      </w:r>
      <w:r w:rsidR="00F47B55" w:rsidRPr="00DD6806">
        <w:rPr>
          <w:rFonts w:ascii="Open Sans" w:hAnsi="Open Sans" w:cs="Open Sans"/>
          <w:color w:val="000000"/>
          <w:sz w:val="14"/>
          <w:szCs w:val="14"/>
        </w:rPr>
        <w:t>This will be part of the contractual arrangement</w:t>
      </w:r>
      <w:r w:rsidR="00F47B55">
        <w:rPr>
          <w:rFonts w:ascii="Open Sans" w:hAnsi="Open Sans" w:cs="Open Sans"/>
          <w:color w:val="000000"/>
          <w:sz w:val="16"/>
          <w:szCs w:val="16"/>
        </w:rPr>
        <w:t xml:space="preserve"> </w:t>
      </w:r>
    </w:p>
  </w:footnote>
  <w:footnote w:id="21">
    <w:p w14:paraId="718DABE8" w14:textId="77777777" w:rsidR="008A55C4" w:rsidRPr="00DD6806" w:rsidRDefault="008A55C4" w:rsidP="008A55C4">
      <w:pPr>
        <w:pBdr>
          <w:top w:val="nil"/>
          <w:left w:val="nil"/>
          <w:bottom w:val="nil"/>
          <w:right w:val="nil"/>
          <w:between w:val="nil"/>
        </w:pBdr>
        <w:spacing w:after="0" w:line="240" w:lineRule="auto"/>
        <w:rPr>
          <w:rFonts w:ascii="Open Sans" w:hAnsi="Open Sans" w:cs="Open Sans"/>
          <w:color w:val="000000"/>
          <w:sz w:val="14"/>
          <w:szCs w:val="14"/>
        </w:rPr>
      </w:pPr>
      <w:r w:rsidRPr="00DD6806">
        <w:rPr>
          <w:rStyle w:val="FootnoteReference"/>
          <w:rFonts w:ascii="Open Sans" w:hAnsi="Open Sans" w:cs="Open Sans"/>
          <w:sz w:val="14"/>
          <w:szCs w:val="14"/>
          <w:vertAlign w:val="superscript"/>
        </w:rPr>
        <w:footnoteRef/>
      </w:r>
      <w:r w:rsidRPr="00DD6806">
        <w:rPr>
          <w:rFonts w:ascii="Open Sans" w:hAnsi="Open Sans" w:cs="Open Sans"/>
          <w:color w:val="000000"/>
          <w:sz w:val="14"/>
          <w:szCs w:val="14"/>
          <w:vertAlign w:val="superscript"/>
        </w:rPr>
        <w:t xml:space="preserve"> </w:t>
      </w:r>
      <w:r w:rsidRPr="00DD6806">
        <w:rPr>
          <w:rFonts w:ascii="Open Sans" w:hAnsi="Open Sans" w:cs="Open Sans"/>
          <w:color w:val="000000"/>
          <w:sz w:val="14"/>
          <w:szCs w:val="14"/>
        </w:rPr>
        <w:t xml:space="preserve">The projects must be environmentally friendly in terms of compliance with the current environmental policy. Thus, ecological impact will be assessed through a scope wider than the minimum legal requirements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4B5D9" w14:textId="77777777" w:rsidR="00C759BB" w:rsidRDefault="00C759BB" w:rsidP="00C759BB">
    <w:pPr>
      <w:pStyle w:val="Header"/>
      <w:tabs>
        <w:tab w:val="clear" w:pos="9360"/>
        <w:tab w:val="left" w:pos="0"/>
        <w:tab w:val="right" w:pos="9356"/>
      </w:tabs>
      <w:ind w:left="-1276"/>
    </w:pPr>
    <w:r>
      <w:rPr>
        <w:noProof/>
        <w:lang w:val="en-GB" w:eastAsia="en-GB"/>
      </w:rPr>
      <w:drawing>
        <wp:inline distT="0" distB="0" distL="0" distR="0" wp14:anchorId="1FFF9FB5" wp14:editId="2C9E9329">
          <wp:extent cx="7559994" cy="1439999"/>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 E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994" cy="143999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3D20"/>
    <w:multiLevelType w:val="multilevel"/>
    <w:tmpl w:val="6504B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05048"/>
    <w:multiLevelType w:val="multilevel"/>
    <w:tmpl w:val="48963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2"/>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FE6E2F"/>
    <w:multiLevelType w:val="multilevel"/>
    <w:tmpl w:val="9F4A8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14B60"/>
    <w:multiLevelType w:val="multilevel"/>
    <w:tmpl w:val="ECF88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513859"/>
    <w:multiLevelType w:val="hybridMultilevel"/>
    <w:tmpl w:val="EB9EB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EA1821"/>
    <w:multiLevelType w:val="multilevel"/>
    <w:tmpl w:val="CF70B46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C2CF3"/>
    <w:multiLevelType w:val="multilevel"/>
    <w:tmpl w:val="1EC6D9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2B53F41"/>
    <w:multiLevelType w:val="multilevel"/>
    <w:tmpl w:val="AE3E0BE2"/>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0977C5"/>
    <w:multiLevelType w:val="multilevel"/>
    <w:tmpl w:val="1340E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166BBD"/>
    <w:multiLevelType w:val="multilevel"/>
    <w:tmpl w:val="06100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26019A"/>
    <w:multiLevelType w:val="hybridMultilevel"/>
    <w:tmpl w:val="4D6A30AC"/>
    <w:lvl w:ilvl="0" w:tplc="FFFFFFFF">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37A023D9"/>
    <w:multiLevelType w:val="multilevel"/>
    <w:tmpl w:val="CBB21AC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87B7797"/>
    <w:multiLevelType w:val="multilevel"/>
    <w:tmpl w:val="675C8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CA59F2"/>
    <w:multiLevelType w:val="multilevel"/>
    <w:tmpl w:val="C648342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E51D38"/>
    <w:multiLevelType w:val="multilevel"/>
    <w:tmpl w:val="686C5F50"/>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635C4A"/>
    <w:multiLevelType w:val="multilevel"/>
    <w:tmpl w:val="9440B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5F0D66"/>
    <w:multiLevelType w:val="hybridMultilevel"/>
    <w:tmpl w:val="4E8827FC"/>
    <w:lvl w:ilvl="0" w:tplc="15B413A2">
      <w:start w:val="64"/>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FE424B1"/>
    <w:multiLevelType w:val="hybridMultilevel"/>
    <w:tmpl w:val="6DBC5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D97F4E"/>
    <w:multiLevelType w:val="multilevel"/>
    <w:tmpl w:val="2E5A9164"/>
    <w:lvl w:ilvl="0">
      <w:start w:val="1"/>
      <w:numFmt w:val="bullet"/>
      <w:lvlText w:val="●"/>
      <w:lvlJc w:val="left"/>
      <w:pPr>
        <w:ind w:left="1791" w:hanging="360"/>
      </w:pPr>
      <w:rPr>
        <w:u w:val="none"/>
      </w:rPr>
    </w:lvl>
    <w:lvl w:ilvl="1">
      <w:start w:val="1"/>
      <w:numFmt w:val="bullet"/>
      <w:lvlText w:val="○"/>
      <w:lvlJc w:val="left"/>
      <w:pPr>
        <w:ind w:left="2511" w:hanging="360"/>
      </w:pPr>
      <w:rPr>
        <w:u w:val="none"/>
      </w:rPr>
    </w:lvl>
    <w:lvl w:ilvl="2">
      <w:start w:val="1"/>
      <w:numFmt w:val="bullet"/>
      <w:lvlText w:val="■"/>
      <w:lvlJc w:val="left"/>
      <w:pPr>
        <w:ind w:left="3231" w:hanging="360"/>
      </w:pPr>
      <w:rPr>
        <w:u w:val="none"/>
      </w:rPr>
    </w:lvl>
    <w:lvl w:ilvl="3">
      <w:start w:val="1"/>
      <w:numFmt w:val="bullet"/>
      <w:lvlText w:val="●"/>
      <w:lvlJc w:val="left"/>
      <w:pPr>
        <w:ind w:left="3951" w:hanging="360"/>
      </w:pPr>
      <w:rPr>
        <w:u w:val="none"/>
      </w:rPr>
    </w:lvl>
    <w:lvl w:ilvl="4">
      <w:start w:val="1"/>
      <w:numFmt w:val="bullet"/>
      <w:lvlText w:val="○"/>
      <w:lvlJc w:val="left"/>
      <w:pPr>
        <w:ind w:left="4671" w:hanging="360"/>
      </w:pPr>
      <w:rPr>
        <w:u w:val="none"/>
      </w:rPr>
    </w:lvl>
    <w:lvl w:ilvl="5">
      <w:start w:val="1"/>
      <w:numFmt w:val="bullet"/>
      <w:lvlText w:val="■"/>
      <w:lvlJc w:val="left"/>
      <w:pPr>
        <w:ind w:left="5391" w:hanging="360"/>
      </w:pPr>
      <w:rPr>
        <w:u w:val="none"/>
      </w:rPr>
    </w:lvl>
    <w:lvl w:ilvl="6">
      <w:start w:val="1"/>
      <w:numFmt w:val="bullet"/>
      <w:lvlText w:val="●"/>
      <w:lvlJc w:val="left"/>
      <w:pPr>
        <w:ind w:left="6111" w:hanging="360"/>
      </w:pPr>
      <w:rPr>
        <w:u w:val="none"/>
      </w:rPr>
    </w:lvl>
    <w:lvl w:ilvl="7">
      <w:start w:val="1"/>
      <w:numFmt w:val="bullet"/>
      <w:lvlText w:val="○"/>
      <w:lvlJc w:val="left"/>
      <w:pPr>
        <w:ind w:left="6831" w:hanging="360"/>
      </w:pPr>
      <w:rPr>
        <w:u w:val="none"/>
      </w:rPr>
    </w:lvl>
    <w:lvl w:ilvl="8">
      <w:start w:val="1"/>
      <w:numFmt w:val="bullet"/>
      <w:lvlText w:val="■"/>
      <w:lvlJc w:val="left"/>
      <w:pPr>
        <w:ind w:left="7551" w:hanging="360"/>
      </w:pPr>
      <w:rPr>
        <w:u w:val="none"/>
      </w:rPr>
    </w:lvl>
  </w:abstractNum>
  <w:abstractNum w:abstractNumId="19" w15:restartNumberingAfterBreak="0">
    <w:nsid w:val="5BB62C08"/>
    <w:multiLevelType w:val="multilevel"/>
    <w:tmpl w:val="C8D2B9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C7135D4"/>
    <w:multiLevelType w:val="multilevel"/>
    <w:tmpl w:val="AE6C116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6E6CED"/>
    <w:multiLevelType w:val="multilevel"/>
    <w:tmpl w:val="FFA869C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AF303C"/>
    <w:multiLevelType w:val="multilevel"/>
    <w:tmpl w:val="328437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9F16D89"/>
    <w:multiLevelType w:val="multilevel"/>
    <w:tmpl w:val="F87087FE"/>
    <w:lvl w:ilvl="0">
      <w:start w:val="1"/>
      <w:numFmt w:val="bullet"/>
      <w:lvlText w:val="−"/>
      <w:lvlJc w:val="left"/>
      <w:pPr>
        <w:ind w:left="1791" w:hanging="360"/>
      </w:pPr>
      <w:rPr>
        <w:rFonts w:ascii="Noto Sans Symbols" w:eastAsia="Noto Sans Symbols" w:hAnsi="Noto Sans Symbols" w:cs="Noto Sans Symbols"/>
        <w:u w:val="none"/>
      </w:rPr>
    </w:lvl>
    <w:lvl w:ilvl="1">
      <w:start w:val="1"/>
      <w:numFmt w:val="bullet"/>
      <w:lvlText w:val="○"/>
      <w:lvlJc w:val="left"/>
      <w:pPr>
        <w:ind w:left="2511" w:hanging="360"/>
      </w:pPr>
      <w:rPr>
        <w:u w:val="none"/>
      </w:rPr>
    </w:lvl>
    <w:lvl w:ilvl="2">
      <w:start w:val="1"/>
      <w:numFmt w:val="bullet"/>
      <w:lvlText w:val="■"/>
      <w:lvlJc w:val="left"/>
      <w:pPr>
        <w:ind w:left="3231" w:hanging="360"/>
      </w:pPr>
      <w:rPr>
        <w:u w:val="none"/>
      </w:rPr>
    </w:lvl>
    <w:lvl w:ilvl="3">
      <w:start w:val="1"/>
      <w:numFmt w:val="bullet"/>
      <w:lvlText w:val="●"/>
      <w:lvlJc w:val="left"/>
      <w:pPr>
        <w:ind w:left="3951" w:hanging="360"/>
      </w:pPr>
      <w:rPr>
        <w:u w:val="none"/>
      </w:rPr>
    </w:lvl>
    <w:lvl w:ilvl="4">
      <w:start w:val="1"/>
      <w:numFmt w:val="bullet"/>
      <w:lvlText w:val="○"/>
      <w:lvlJc w:val="left"/>
      <w:pPr>
        <w:ind w:left="4671" w:hanging="360"/>
      </w:pPr>
      <w:rPr>
        <w:u w:val="none"/>
      </w:rPr>
    </w:lvl>
    <w:lvl w:ilvl="5">
      <w:start w:val="1"/>
      <w:numFmt w:val="bullet"/>
      <w:lvlText w:val="■"/>
      <w:lvlJc w:val="left"/>
      <w:pPr>
        <w:ind w:left="5391" w:hanging="360"/>
      </w:pPr>
      <w:rPr>
        <w:u w:val="none"/>
      </w:rPr>
    </w:lvl>
    <w:lvl w:ilvl="6">
      <w:start w:val="1"/>
      <w:numFmt w:val="bullet"/>
      <w:lvlText w:val="●"/>
      <w:lvlJc w:val="left"/>
      <w:pPr>
        <w:ind w:left="6111" w:hanging="360"/>
      </w:pPr>
      <w:rPr>
        <w:u w:val="none"/>
      </w:rPr>
    </w:lvl>
    <w:lvl w:ilvl="7">
      <w:start w:val="1"/>
      <w:numFmt w:val="bullet"/>
      <w:lvlText w:val="○"/>
      <w:lvlJc w:val="left"/>
      <w:pPr>
        <w:ind w:left="6831" w:hanging="360"/>
      </w:pPr>
      <w:rPr>
        <w:u w:val="none"/>
      </w:rPr>
    </w:lvl>
    <w:lvl w:ilvl="8">
      <w:start w:val="1"/>
      <w:numFmt w:val="bullet"/>
      <w:lvlText w:val="■"/>
      <w:lvlJc w:val="left"/>
      <w:pPr>
        <w:ind w:left="7551" w:hanging="360"/>
      </w:pPr>
      <w:rPr>
        <w:u w:val="none"/>
      </w:rPr>
    </w:lvl>
  </w:abstractNum>
  <w:abstractNum w:abstractNumId="24" w15:restartNumberingAfterBreak="0">
    <w:nsid w:val="7C6D2613"/>
    <w:multiLevelType w:val="hybridMultilevel"/>
    <w:tmpl w:val="A9661EB6"/>
    <w:lvl w:ilvl="0" w:tplc="FFFFFFFF">
      <w:start w:val="1"/>
      <w:numFmt w:val="bullet"/>
      <w:lvlText w:val="o"/>
      <w:lvlJc w:val="left"/>
      <w:pPr>
        <w:ind w:left="2520" w:hanging="360"/>
      </w:pPr>
      <w:rPr>
        <w:rFonts w:ascii="Courier New" w:hAnsi="Courier New" w:cs="Courier New"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0"/>
  </w:num>
  <w:num w:numId="4">
    <w:abstractNumId w:val="4"/>
  </w:num>
  <w:num w:numId="5">
    <w:abstractNumId w:val="13"/>
  </w:num>
  <w:num w:numId="6">
    <w:abstractNumId w:val="19"/>
  </w:num>
  <w:num w:numId="7">
    <w:abstractNumId w:val="5"/>
  </w:num>
  <w:num w:numId="8">
    <w:abstractNumId w:val="11"/>
  </w:num>
  <w:num w:numId="9">
    <w:abstractNumId w:val="20"/>
  </w:num>
  <w:num w:numId="10">
    <w:abstractNumId w:val="14"/>
  </w:num>
  <w:num w:numId="11">
    <w:abstractNumId w:val="21"/>
  </w:num>
  <w:num w:numId="12">
    <w:abstractNumId w:val="7"/>
  </w:num>
  <w:num w:numId="13">
    <w:abstractNumId w:val="8"/>
  </w:num>
  <w:num w:numId="14">
    <w:abstractNumId w:val="9"/>
  </w:num>
  <w:num w:numId="15">
    <w:abstractNumId w:val="12"/>
  </w:num>
  <w:num w:numId="16">
    <w:abstractNumId w:val="6"/>
  </w:num>
  <w:num w:numId="17">
    <w:abstractNumId w:val="22"/>
  </w:num>
  <w:num w:numId="18">
    <w:abstractNumId w:val="15"/>
  </w:num>
  <w:num w:numId="19">
    <w:abstractNumId w:val="3"/>
  </w:num>
  <w:num w:numId="20">
    <w:abstractNumId w:val="1"/>
  </w:num>
  <w:num w:numId="21">
    <w:abstractNumId w:val="23"/>
  </w:num>
  <w:num w:numId="22">
    <w:abstractNumId w:val="18"/>
  </w:num>
  <w:num w:numId="23">
    <w:abstractNumId w:val="2"/>
  </w:num>
  <w:num w:numId="24">
    <w:abstractNumId w:val="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9BB"/>
    <w:rsid w:val="00061AEF"/>
    <w:rsid w:val="0009001B"/>
    <w:rsid w:val="000C484A"/>
    <w:rsid w:val="001A247F"/>
    <w:rsid w:val="001C2A53"/>
    <w:rsid w:val="001C3D42"/>
    <w:rsid w:val="001D4347"/>
    <w:rsid w:val="0020036A"/>
    <w:rsid w:val="0021092A"/>
    <w:rsid w:val="00213FD5"/>
    <w:rsid w:val="00230262"/>
    <w:rsid w:val="0024742E"/>
    <w:rsid w:val="00252BED"/>
    <w:rsid w:val="002A19D7"/>
    <w:rsid w:val="002E0FC2"/>
    <w:rsid w:val="00313737"/>
    <w:rsid w:val="00337874"/>
    <w:rsid w:val="00344840"/>
    <w:rsid w:val="00385E1A"/>
    <w:rsid w:val="00394E2C"/>
    <w:rsid w:val="003B331C"/>
    <w:rsid w:val="003C410D"/>
    <w:rsid w:val="003E6CB2"/>
    <w:rsid w:val="00400313"/>
    <w:rsid w:val="00443944"/>
    <w:rsid w:val="004524CE"/>
    <w:rsid w:val="00462FD7"/>
    <w:rsid w:val="00493977"/>
    <w:rsid w:val="004B03DD"/>
    <w:rsid w:val="004C7662"/>
    <w:rsid w:val="004D0279"/>
    <w:rsid w:val="00501D44"/>
    <w:rsid w:val="00510F39"/>
    <w:rsid w:val="00527124"/>
    <w:rsid w:val="00532532"/>
    <w:rsid w:val="00533DF3"/>
    <w:rsid w:val="00534202"/>
    <w:rsid w:val="00575AB8"/>
    <w:rsid w:val="00587EED"/>
    <w:rsid w:val="005C557B"/>
    <w:rsid w:val="005D0354"/>
    <w:rsid w:val="005D39A3"/>
    <w:rsid w:val="005E3B3D"/>
    <w:rsid w:val="00605262"/>
    <w:rsid w:val="00641BF3"/>
    <w:rsid w:val="006450D6"/>
    <w:rsid w:val="00651494"/>
    <w:rsid w:val="0066233D"/>
    <w:rsid w:val="00670C78"/>
    <w:rsid w:val="00676E9B"/>
    <w:rsid w:val="00681D40"/>
    <w:rsid w:val="00692122"/>
    <w:rsid w:val="006A4FC6"/>
    <w:rsid w:val="006B2114"/>
    <w:rsid w:val="006C4CEA"/>
    <w:rsid w:val="006E147F"/>
    <w:rsid w:val="006E2E88"/>
    <w:rsid w:val="00721A25"/>
    <w:rsid w:val="00743897"/>
    <w:rsid w:val="00752164"/>
    <w:rsid w:val="00757F98"/>
    <w:rsid w:val="007B14D7"/>
    <w:rsid w:val="007C3D06"/>
    <w:rsid w:val="007C547A"/>
    <w:rsid w:val="007D5A7A"/>
    <w:rsid w:val="007F2695"/>
    <w:rsid w:val="00844282"/>
    <w:rsid w:val="00877296"/>
    <w:rsid w:val="008810D6"/>
    <w:rsid w:val="00891C41"/>
    <w:rsid w:val="008A55C4"/>
    <w:rsid w:val="008B588D"/>
    <w:rsid w:val="008C32EA"/>
    <w:rsid w:val="008D39F0"/>
    <w:rsid w:val="00913049"/>
    <w:rsid w:val="00953065"/>
    <w:rsid w:val="00956E6A"/>
    <w:rsid w:val="00961B55"/>
    <w:rsid w:val="00990C69"/>
    <w:rsid w:val="0099630B"/>
    <w:rsid w:val="009B2044"/>
    <w:rsid w:val="009C42F2"/>
    <w:rsid w:val="009F1DD4"/>
    <w:rsid w:val="00A31E43"/>
    <w:rsid w:val="00A464BC"/>
    <w:rsid w:val="00A51CC4"/>
    <w:rsid w:val="00A90BEC"/>
    <w:rsid w:val="00AC256D"/>
    <w:rsid w:val="00AC5D74"/>
    <w:rsid w:val="00AC7596"/>
    <w:rsid w:val="00AE2D43"/>
    <w:rsid w:val="00AF2D58"/>
    <w:rsid w:val="00B95DE4"/>
    <w:rsid w:val="00BB1E8D"/>
    <w:rsid w:val="00BB4D64"/>
    <w:rsid w:val="00C75788"/>
    <w:rsid w:val="00C759BB"/>
    <w:rsid w:val="00C93A8B"/>
    <w:rsid w:val="00CE52E1"/>
    <w:rsid w:val="00CF37D1"/>
    <w:rsid w:val="00D06AEC"/>
    <w:rsid w:val="00D3432B"/>
    <w:rsid w:val="00D6382B"/>
    <w:rsid w:val="00D83D5C"/>
    <w:rsid w:val="00DB1583"/>
    <w:rsid w:val="00DB25DA"/>
    <w:rsid w:val="00DD6806"/>
    <w:rsid w:val="00DE62A5"/>
    <w:rsid w:val="00E07F34"/>
    <w:rsid w:val="00E16160"/>
    <w:rsid w:val="00E377E0"/>
    <w:rsid w:val="00E62A3A"/>
    <w:rsid w:val="00E65CA5"/>
    <w:rsid w:val="00EA080B"/>
    <w:rsid w:val="00EB4739"/>
    <w:rsid w:val="00F47B55"/>
    <w:rsid w:val="00F769E2"/>
    <w:rsid w:val="00F939C7"/>
    <w:rsid w:val="00F93F19"/>
    <w:rsid w:val="00F95A7D"/>
    <w:rsid w:val="00FD40DA"/>
    <w:rsid w:val="00FF5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C33BD"/>
  <w15:docId w15:val="{DFA42CF4-E087-43B2-8411-B8437B1F7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B03DD"/>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Calibri" w:eastAsia="Times New Roman" w:hAnsi="Calibri" w:cs="Times New Roman"/>
      <w:caps/>
      <w:spacing w:val="15"/>
      <w:sz w:val="20"/>
      <w:szCs w:val="20"/>
      <w:lang w:val="x-none" w:eastAsia="x-none"/>
    </w:rPr>
  </w:style>
  <w:style w:type="paragraph" w:styleId="Heading3">
    <w:name w:val="heading 3"/>
    <w:basedOn w:val="Normal"/>
    <w:next w:val="Normal"/>
    <w:link w:val="Heading3Char"/>
    <w:uiPriority w:val="99"/>
    <w:unhideWhenUsed/>
    <w:qFormat/>
    <w:rsid w:val="008A55C4"/>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9BB"/>
  </w:style>
  <w:style w:type="paragraph" w:styleId="Footer">
    <w:name w:val="footer"/>
    <w:basedOn w:val="Normal"/>
    <w:link w:val="FooterChar"/>
    <w:uiPriority w:val="99"/>
    <w:unhideWhenUsed/>
    <w:rsid w:val="00C75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9BB"/>
  </w:style>
  <w:style w:type="paragraph" w:styleId="BalloonText">
    <w:name w:val="Balloon Text"/>
    <w:basedOn w:val="Normal"/>
    <w:link w:val="BalloonTextChar"/>
    <w:uiPriority w:val="99"/>
    <w:semiHidden/>
    <w:unhideWhenUsed/>
    <w:rsid w:val="00C75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9BB"/>
    <w:rPr>
      <w:rFonts w:ascii="Tahoma" w:hAnsi="Tahoma" w:cs="Tahoma"/>
      <w:sz w:val="16"/>
      <w:szCs w:val="16"/>
    </w:rPr>
  </w:style>
  <w:style w:type="character" w:customStyle="1" w:styleId="Heading2Char">
    <w:name w:val="Heading 2 Char"/>
    <w:basedOn w:val="DefaultParagraphFont"/>
    <w:link w:val="Heading2"/>
    <w:uiPriority w:val="9"/>
    <w:semiHidden/>
    <w:rsid w:val="004B03DD"/>
    <w:rPr>
      <w:rFonts w:ascii="Calibri" w:eastAsia="Times New Roman" w:hAnsi="Calibri" w:cs="Times New Roman"/>
      <w:caps/>
      <w:spacing w:val="15"/>
      <w:sz w:val="20"/>
      <w:szCs w:val="20"/>
      <w:shd w:val="clear" w:color="auto" w:fill="DBE5F1"/>
      <w:lang w:val="x-none" w:eastAsia="x-none"/>
    </w:rPr>
  </w:style>
  <w:style w:type="character" w:styleId="Strong">
    <w:name w:val="Strong"/>
    <w:basedOn w:val="DefaultParagraphFont"/>
    <w:uiPriority w:val="22"/>
    <w:qFormat/>
    <w:rsid w:val="004B03DD"/>
    <w:rPr>
      <w:b/>
      <w:bCs/>
    </w:rPr>
  </w:style>
  <w:style w:type="character" w:styleId="Hyperlink">
    <w:name w:val="Hyperlink"/>
    <w:basedOn w:val="DefaultParagraphFont"/>
    <w:uiPriority w:val="99"/>
    <w:unhideWhenUsed/>
    <w:rsid w:val="004B03DD"/>
    <w:rPr>
      <w:color w:val="0000FF" w:themeColor="hyperlink"/>
      <w:u w:val="single"/>
    </w:rPr>
  </w:style>
  <w:style w:type="paragraph" w:styleId="ListParagraph">
    <w:name w:val="List Paragraph"/>
    <w:basedOn w:val="Normal"/>
    <w:link w:val="ListParagraphChar"/>
    <w:uiPriority w:val="34"/>
    <w:qFormat/>
    <w:rsid w:val="004B03DD"/>
    <w:pPr>
      <w:ind w:left="720"/>
      <w:contextualSpacing/>
    </w:pPr>
  </w:style>
  <w:style w:type="character" w:customStyle="1" w:styleId="ListParagraphChar">
    <w:name w:val="List Paragraph Char"/>
    <w:link w:val="ListParagraph"/>
    <w:uiPriority w:val="34"/>
    <w:locked/>
    <w:rsid w:val="004B03DD"/>
  </w:style>
  <w:style w:type="paragraph" w:customStyle="1" w:styleId="paragraph">
    <w:name w:val="paragraph"/>
    <w:basedOn w:val="Normal"/>
    <w:rsid w:val="004B03DD"/>
    <w:pPr>
      <w:tabs>
        <w:tab w:val="left" w:pos="851"/>
        <w:tab w:val="left" w:pos="1701"/>
        <w:tab w:val="left" w:pos="2552"/>
        <w:tab w:val="left" w:pos="3402"/>
      </w:tabs>
      <w:spacing w:before="60" w:after="60" w:line="240" w:lineRule="auto"/>
      <w:ind w:left="851"/>
      <w:jc w:val="both"/>
    </w:pPr>
    <w:rPr>
      <w:rFonts w:ascii="Times New Roman" w:eastAsia="Times New Roman" w:hAnsi="Times New Roman" w:cs="Times New Roman"/>
      <w:szCs w:val="20"/>
      <w:lang w:val="en-GB"/>
    </w:rPr>
  </w:style>
  <w:style w:type="character" w:styleId="FollowedHyperlink">
    <w:name w:val="FollowedHyperlink"/>
    <w:basedOn w:val="DefaultParagraphFont"/>
    <w:uiPriority w:val="99"/>
    <w:semiHidden/>
    <w:unhideWhenUsed/>
    <w:rsid w:val="005D0354"/>
    <w:rPr>
      <w:color w:val="800080" w:themeColor="followedHyperlink"/>
      <w:u w:val="single"/>
    </w:rPr>
  </w:style>
  <w:style w:type="character" w:styleId="Emphasis">
    <w:name w:val="Emphasis"/>
    <w:basedOn w:val="DefaultParagraphFont"/>
    <w:uiPriority w:val="20"/>
    <w:qFormat/>
    <w:rsid w:val="005D0354"/>
    <w:rPr>
      <w:i/>
      <w:iCs/>
    </w:rPr>
  </w:style>
  <w:style w:type="character" w:styleId="CommentReference">
    <w:name w:val="annotation reference"/>
    <w:basedOn w:val="DefaultParagraphFont"/>
    <w:uiPriority w:val="99"/>
    <w:semiHidden/>
    <w:unhideWhenUsed/>
    <w:rsid w:val="009C42F2"/>
    <w:rPr>
      <w:sz w:val="16"/>
      <w:szCs w:val="16"/>
    </w:rPr>
  </w:style>
  <w:style w:type="paragraph" w:styleId="CommentText">
    <w:name w:val="annotation text"/>
    <w:basedOn w:val="Normal"/>
    <w:link w:val="CommentTextChar"/>
    <w:uiPriority w:val="99"/>
    <w:unhideWhenUsed/>
    <w:rsid w:val="009C42F2"/>
    <w:pPr>
      <w:spacing w:line="240" w:lineRule="auto"/>
    </w:pPr>
    <w:rPr>
      <w:sz w:val="20"/>
      <w:szCs w:val="20"/>
    </w:rPr>
  </w:style>
  <w:style w:type="character" w:customStyle="1" w:styleId="CommentTextChar">
    <w:name w:val="Comment Text Char"/>
    <w:basedOn w:val="DefaultParagraphFont"/>
    <w:link w:val="CommentText"/>
    <w:uiPriority w:val="99"/>
    <w:rsid w:val="009C42F2"/>
    <w:rPr>
      <w:sz w:val="20"/>
      <w:szCs w:val="20"/>
    </w:rPr>
  </w:style>
  <w:style w:type="paragraph" w:styleId="CommentSubject">
    <w:name w:val="annotation subject"/>
    <w:basedOn w:val="CommentText"/>
    <w:next w:val="CommentText"/>
    <w:link w:val="CommentSubjectChar"/>
    <w:uiPriority w:val="99"/>
    <w:semiHidden/>
    <w:unhideWhenUsed/>
    <w:rsid w:val="009C42F2"/>
    <w:rPr>
      <w:b/>
      <w:bCs/>
    </w:rPr>
  </w:style>
  <w:style w:type="character" w:customStyle="1" w:styleId="CommentSubjectChar">
    <w:name w:val="Comment Subject Char"/>
    <w:basedOn w:val="CommentTextChar"/>
    <w:link w:val="CommentSubject"/>
    <w:uiPriority w:val="99"/>
    <w:semiHidden/>
    <w:rsid w:val="009C42F2"/>
    <w:rPr>
      <w:b/>
      <w:bCs/>
      <w:sz w:val="20"/>
      <w:szCs w:val="20"/>
    </w:rPr>
  </w:style>
  <w:style w:type="paragraph" w:styleId="NoSpacing">
    <w:name w:val="No Spacing"/>
    <w:uiPriority w:val="1"/>
    <w:qFormat/>
    <w:rsid w:val="00A51CC4"/>
    <w:pPr>
      <w:spacing w:after="0" w:line="240" w:lineRule="auto"/>
    </w:pPr>
    <w:rPr>
      <w:rFonts w:ascii="Calibri" w:eastAsia="Times New Roman" w:hAnsi="Calibri" w:cs="Times New Roman"/>
    </w:rPr>
  </w:style>
  <w:style w:type="character" w:customStyle="1" w:styleId="Heading3Char">
    <w:name w:val="Heading 3 Char"/>
    <w:basedOn w:val="DefaultParagraphFont"/>
    <w:link w:val="Heading3"/>
    <w:uiPriority w:val="99"/>
    <w:rsid w:val="008A55C4"/>
    <w:rPr>
      <w:rFonts w:asciiTheme="majorHAnsi" w:eastAsiaTheme="majorEastAsia" w:hAnsiTheme="majorHAnsi" w:cstheme="majorBidi"/>
      <w:color w:val="243F60" w:themeColor="accent1" w:themeShade="7F"/>
      <w:sz w:val="24"/>
      <w:szCs w:val="24"/>
      <w:lang w:val="en-GB" w:eastAsia="en-GB"/>
    </w:rPr>
  </w:style>
  <w:style w:type="character" w:styleId="FootnoteReference">
    <w:name w:val="footnote reference"/>
    <w:aliases w:val="16 Point,Superscript 6 Point,BVI fnr,ftref,nota pié di pagina,Footnote symbol,Footnote reference number,Times 10 Point,Exposant 3 Point,EN Footnote Reference,note TESI,Footnote Reference Char Char Char,Footnotes ref,Footnotes refss,Re"/>
    <w:basedOn w:val="DefaultParagraphFont"/>
    <w:link w:val="Ref"/>
    <w:uiPriority w:val="99"/>
    <w:qFormat/>
    <w:rsid w:val="008A55C4"/>
  </w:style>
  <w:style w:type="paragraph" w:customStyle="1" w:styleId="Ref">
    <w:name w:val="Ref"/>
    <w:aliases w:val="Footnotes refs"/>
    <w:basedOn w:val="Normal"/>
    <w:link w:val="FootnoteReference"/>
    <w:uiPriority w:val="99"/>
    <w:qFormat/>
    <w:rsid w:val="008A55C4"/>
    <w:pPr>
      <w:spacing w:after="160" w:line="240" w:lineRule="exact"/>
    </w:pPr>
  </w:style>
  <w:style w:type="paragraph" w:styleId="FootnoteText">
    <w:name w:val="footnote text"/>
    <w:basedOn w:val="Normal"/>
    <w:link w:val="FootnoteTextChar"/>
    <w:uiPriority w:val="99"/>
    <w:semiHidden/>
    <w:unhideWhenUsed/>
    <w:rsid w:val="008A55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55C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oc.applications@unop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paragraf.me/propisi-crnegore/zakon-o-privrednim-drustvima.html" TargetMode="External"/><Relationship Id="rId3" Type="http://schemas.openxmlformats.org/officeDocument/2006/relationships/hyperlink" Target="http://www.zzzcg.me/wp-content/uploads/2019/04/022019-BILTEN.pdf" TargetMode="External"/><Relationship Id="rId7" Type="http://schemas.openxmlformats.org/officeDocument/2006/relationships/hyperlink" Target="http://www.poreskauprava.gov.me/ResourceManager/FileDownload.aspx?rid=248374&amp;rType=2&amp;file=Zakon%20o%20racunovodstvu.doc" TargetMode="External"/><Relationship Id="rId2" Type="http://schemas.openxmlformats.org/officeDocument/2006/relationships/hyperlink" Target="https://www.monstat.org/userfiles/file/publikacije/2019/4/3.zz.pdf" TargetMode="External"/><Relationship Id="rId1" Type="http://schemas.openxmlformats.org/officeDocument/2006/relationships/hyperlink" Target="http://www.srp.gov.me/ResourceManager/FileDownload.aspx?rId=310672&amp;rType=2" TargetMode="External"/><Relationship Id="rId6" Type="http://schemas.openxmlformats.org/officeDocument/2006/relationships/hyperlink" Target="http://www.poslodavci.org/biblioteka/publikacije/5-ubica-biznisa" TargetMode="External"/><Relationship Id="rId5" Type="http://schemas.openxmlformats.org/officeDocument/2006/relationships/hyperlink" Target="http://www.gov.me/ResourceManager/FileDownload.aspx?rId=347071&amp;rType=2" TargetMode="External"/><Relationship Id="rId4" Type="http://schemas.openxmlformats.org/officeDocument/2006/relationships/hyperlink" Target="http://www.gov.me/ResourceManager/FileDownload.aspx?rId=325628&amp;rType=2" TargetMode="External"/><Relationship Id="rId9" Type="http://schemas.openxmlformats.org/officeDocument/2006/relationships/hyperlink" Target="http://www.privrednakomora.me/multimedija/racunovodstveno-poslovanje/zakon-o-racunovodstvu-i-revizi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C760-10C4-4BB5-8640-6AA33A649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3292</Words>
  <Characters>18770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Beindesign Studio</dc:creator>
  <cp:lastModifiedBy>Marina</cp:lastModifiedBy>
  <cp:revision>12</cp:revision>
  <cp:lastPrinted>2018-11-14T21:41:00Z</cp:lastPrinted>
  <dcterms:created xsi:type="dcterms:W3CDTF">2019-07-08T09:23:00Z</dcterms:created>
  <dcterms:modified xsi:type="dcterms:W3CDTF">2019-08-13T11:25:00Z</dcterms:modified>
</cp:coreProperties>
</file>