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B09B07" w14:textId="77777777" w:rsidR="007C0658" w:rsidRPr="003768E1" w:rsidRDefault="007C0658" w:rsidP="007C0658">
      <w:pPr>
        <w:widowControl w:val="0"/>
        <w:pBdr>
          <w:top w:val="nil"/>
          <w:left w:val="nil"/>
          <w:bottom w:val="nil"/>
          <w:right w:val="nil"/>
          <w:between w:val="nil"/>
        </w:pBdr>
        <w:spacing w:after="0"/>
        <w:jc w:val="both"/>
        <w:rPr>
          <w:rFonts w:ascii="Open Sans" w:eastAsia="Calibri" w:hAnsi="Open Sans" w:cs="Open Sans"/>
          <w:lang w:val="sr-Latn-RS" w:eastAsia="en-GB"/>
        </w:rPr>
      </w:pPr>
      <w:r w:rsidRPr="003768E1">
        <w:rPr>
          <w:rFonts w:ascii="Open Sans" w:eastAsia="Calibri" w:hAnsi="Open Sans" w:cs="Open Sans"/>
          <w:noProof/>
          <w:lang w:val="en-GB" w:eastAsia="en-GB"/>
        </w:rPr>
        <mc:AlternateContent>
          <mc:Choice Requires="wps">
            <w:drawing>
              <wp:anchor distT="0" distB="0" distL="114300" distR="114300" simplePos="0" relativeHeight="251659264" behindDoc="0" locked="0" layoutInCell="1" allowOverlap="1" wp14:anchorId="5A465A40" wp14:editId="5801330C">
                <wp:simplePos x="0" y="0"/>
                <wp:positionH relativeFrom="column">
                  <wp:posOffset>0</wp:posOffset>
                </wp:positionH>
                <wp:positionV relativeFrom="paragraph">
                  <wp:posOffset>0</wp:posOffset>
                </wp:positionV>
                <wp:extent cx="635000" cy="635000"/>
                <wp:effectExtent l="0" t="0" r="3175" b="3175"/>
                <wp:wrapNone/>
                <wp:docPr id="3" name="WordArt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58A885B" id="_x0000_t202" coordsize="21600,21600" o:spt="202" path="m,l,21600r21600,l21600,xe">
                <v:stroke joinstyle="miter"/>
                <v:path gradientshapeok="t" o:connecttype="rect"/>
              </v:shapetype>
              <v:shape id="WordArt 2" o:spid="_x0000_s1026" type="#_x0000_t20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" filled="f" stroked="f">
                <o:lock v:ext="edit" selection="t" text="t" shapetype="t"/>
              </v:shape>
            </w:pict>
          </mc:Fallback>
        </mc:AlternateContent>
      </w:r>
    </w:p>
    <w:p w14:paraId="25382C9E" w14:textId="77777777" w:rsidR="007C0658" w:rsidRPr="003768E1" w:rsidRDefault="007C0658" w:rsidP="007C0658">
      <w:pPr>
        <w:widowControl w:val="0"/>
        <w:pBdr>
          <w:top w:val="nil"/>
          <w:left w:val="nil"/>
          <w:bottom w:val="nil"/>
          <w:right w:val="nil"/>
          <w:between w:val="nil"/>
        </w:pBdr>
        <w:spacing w:after="0"/>
        <w:jc w:val="both"/>
        <w:rPr>
          <w:rFonts w:ascii="Open Sans" w:eastAsia="Calibri" w:hAnsi="Open Sans" w:cs="Open Sans"/>
          <w:lang w:val="sr-Latn-RS" w:eastAsia="en-GB"/>
        </w:rPr>
      </w:pPr>
    </w:p>
    <w:p w14:paraId="77147167" w14:textId="77777777" w:rsidR="007C0658" w:rsidRPr="001F4921" w:rsidRDefault="007C0658" w:rsidP="007C0658">
      <w:pPr>
        <w:spacing w:after="0" w:line="240" w:lineRule="auto"/>
        <w:contextualSpacing/>
        <w:jc w:val="both"/>
        <w:rPr>
          <w:rFonts w:ascii="Open Sans" w:eastAsia="Open Sans" w:hAnsi="Open Sans" w:cs="Open Sans"/>
          <w:color w:val="548DD4"/>
          <w:spacing w:val="-10"/>
          <w:kern w:val="28"/>
          <w:sz w:val="56"/>
          <w:szCs w:val="56"/>
          <w:lang w:val="sr-Latn-RS" w:eastAsia="en-GB"/>
        </w:rPr>
      </w:pPr>
    </w:p>
    <w:p w14:paraId="664F6B9C" w14:textId="77777777" w:rsidR="007C0658" w:rsidRPr="001F4921" w:rsidRDefault="007C0658" w:rsidP="007C0658">
      <w:pPr>
        <w:spacing w:after="0" w:line="240" w:lineRule="auto"/>
        <w:contextualSpacing/>
        <w:jc w:val="center"/>
        <w:rPr>
          <w:rFonts w:ascii="Open Sans" w:eastAsia="Open Sans" w:hAnsi="Open Sans" w:cs="Open Sans"/>
          <w:color w:val="548DD4"/>
          <w:spacing w:val="-10"/>
          <w:kern w:val="28"/>
          <w:sz w:val="48"/>
          <w:szCs w:val="48"/>
          <w:lang w:val="sr-Latn-RS" w:eastAsia="en-GB"/>
        </w:rPr>
      </w:pPr>
      <w:r w:rsidRPr="001F4921">
        <w:rPr>
          <w:rFonts w:ascii="Open Sans" w:eastAsia="Open Sans" w:hAnsi="Open Sans" w:cs="Open Sans"/>
          <w:color w:val="548DD4"/>
          <w:spacing w:val="-10"/>
          <w:kern w:val="28"/>
          <w:sz w:val="48"/>
          <w:szCs w:val="48"/>
          <w:lang w:val="sr-Latn-RS" w:eastAsia="en-GB"/>
        </w:rPr>
        <w:t>Javni poziv za dostavljanje projektnih prijedloga za razvoj lokalne infrastrukture CFP 12-2019</w:t>
      </w:r>
    </w:p>
    <w:p w14:paraId="0FE02ECB" w14:textId="77777777" w:rsidR="007C0658" w:rsidRPr="001F4921" w:rsidRDefault="007C0658" w:rsidP="007C0658">
      <w:pPr>
        <w:spacing w:after="0" w:line="240" w:lineRule="auto"/>
        <w:contextualSpacing/>
        <w:jc w:val="both"/>
        <w:rPr>
          <w:rFonts w:ascii="Open Sans" w:eastAsia="Open Sans" w:hAnsi="Open Sans" w:cs="Open Sans"/>
          <w:spacing w:val="-10"/>
          <w:kern w:val="28"/>
          <w:sz w:val="20"/>
          <w:szCs w:val="20"/>
          <w:lang w:val="sr-Latn-RS" w:eastAsia="en-GB"/>
        </w:rPr>
      </w:pPr>
      <w:r w:rsidRPr="003768E1">
        <w:rPr>
          <w:rFonts w:ascii="Open Sans" w:eastAsiaTheme="majorEastAsia" w:hAnsi="Open Sans" w:cs="Open Sans"/>
          <w:spacing w:val="-10"/>
          <w:kern w:val="28"/>
          <w:sz w:val="56"/>
          <w:szCs w:val="56"/>
          <w:lang w:val="sr-Latn-RS" w:eastAsia="en-GB"/>
        </w:rPr>
        <w:br w:type="page"/>
      </w:r>
    </w:p>
    <w:p w14:paraId="266FE389" w14:textId="5FF73EE7" w:rsidR="007C0658" w:rsidRPr="003768E1" w:rsidRDefault="007C0658" w:rsidP="007C0658">
      <w:pPr>
        <w:keepNext/>
        <w:keepLines/>
        <w:pBdr>
          <w:top w:val="nil"/>
          <w:left w:val="nil"/>
          <w:bottom w:val="nil"/>
          <w:right w:val="nil"/>
          <w:between w:val="nil"/>
        </w:pBdr>
        <w:spacing w:before="240" w:after="0" w:line="259" w:lineRule="auto"/>
        <w:jc w:val="both"/>
        <w:rPr>
          <w:rFonts w:ascii="Open Sans" w:eastAsia="Cambria" w:hAnsi="Open Sans" w:cs="Open Sans"/>
          <w:color w:val="366091"/>
          <w:sz w:val="28"/>
          <w:szCs w:val="28"/>
          <w:lang w:val="sr-Latn-RS" w:eastAsia="en-GB"/>
        </w:rPr>
      </w:pPr>
      <w:r w:rsidRPr="003768E1">
        <w:rPr>
          <w:rFonts w:ascii="Open Sans" w:eastAsia="Cambria" w:hAnsi="Open Sans" w:cs="Open Sans"/>
          <w:color w:val="366091"/>
          <w:sz w:val="28"/>
          <w:szCs w:val="28"/>
          <w:lang w:val="sr-Latn-RS" w:eastAsia="en-GB"/>
        </w:rPr>
        <w:lastRenderedPageBreak/>
        <w:t>Sadržaj</w:t>
      </w:r>
      <w:r w:rsidR="0053308D">
        <w:rPr>
          <w:rFonts w:ascii="Open Sans" w:eastAsia="Cambria" w:hAnsi="Open Sans" w:cs="Open Sans"/>
          <w:color w:val="366091"/>
          <w:sz w:val="28"/>
          <w:szCs w:val="28"/>
          <w:lang w:val="sr-Latn-RS" w:eastAsia="en-GB"/>
        </w:rPr>
        <w:t>:</w:t>
      </w:r>
    </w:p>
    <w:sdt>
      <w:sdtPr>
        <w:rPr>
          <w:rFonts w:ascii="Open Sans" w:eastAsiaTheme="minorHAnsi" w:hAnsi="Open Sans" w:cs="Open Sans"/>
          <w:lang w:val="sr-Latn-RS" w:eastAsia="en-US"/>
        </w:rPr>
        <w:id w:val="-151369745"/>
        <w:docPartObj>
          <w:docPartGallery w:val="Table of Contents"/>
          <w:docPartUnique/>
        </w:docPartObj>
      </w:sdtPr>
      <w:sdtEndPr/>
      <w:sdtContent>
        <w:p w14:paraId="04095400" w14:textId="77777777" w:rsidR="00E27ED0" w:rsidRDefault="007C0658">
          <w:pPr>
            <w:pStyle w:val="TOC1"/>
            <w:rPr>
              <w:rFonts w:asciiTheme="minorHAnsi" w:eastAsiaTheme="minorEastAsia" w:hAnsiTheme="minorHAnsi" w:cstheme="minorBidi"/>
              <w:noProof/>
            </w:rPr>
          </w:pPr>
          <w:r w:rsidRPr="003768E1">
            <w:rPr>
              <w:rFonts w:ascii="Open Sans" w:hAnsi="Open Sans" w:cs="Open Sans"/>
              <w:color w:val="000000" w:themeColor="text1"/>
              <w:lang w:val="sr-Latn-RS"/>
            </w:rPr>
            <w:fldChar w:fldCharType="begin"/>
          </w:r>
          <w:r w:rsidRPr="003768E1">
            <w:rPr>
              <w:rFonts w:ascii="Open Sans" w:hAnsi="Open Sans" w:cs="Open Sans"/>
              <w:color w:val="000000" w:themeColor="text1"/>
              <w:lang w:val="sr-Latn-RS"/>
            </w:rPr>
            <w:instrText xml:space="preserve"> TOC \h \u \z </w:instrText>
          </w:r>
          <w:r w:rsidRPr="003768E1">
            <w:rPr>
              <w:rFonts w:ascii="Open Sans" w:hAnsi="Open Sans" w:cs="Open Sans"/>
              <w:color w:val="000000" w:themeColor="text1"/>
              <w:lang w:val="sr-Latn-RS"/>
            </w:rPr>
            <w:fldChar w:fldCharType="separate"/>
          </w:r>
          <w:hyperlink w:anchor="_Toc25651488" w:history="1">
            <w:r w:rsidR="00E27ED0" w:rsidRPr="00744A08">
              <w:rPr>
                <w:rStyle w:val="Hyperlink"/>
                <w:rFonts w:ascii="Open Sans" w:eastAsiaTheme="majorEastAsia" w:hAnsi="Open Sans" w:cs="Open Sans"/>
                <w:b/>
                <w:noProof/>
                <w:lang w:val="sr-Latn-RS"/>
              </w:rPr>
              <w:t>1.</w:t>
            </w:r>
            <w:r w:rsidR="00E27ED0">
              <w:rPr>
                <w:rFonts w:asciiTheme="minorHAnsi" w:eastAsiaTheme="minorEastAsia" w:hAnsiTheme="minorHAnsi" w:cstheme="minorBidi"/>
                <w:noProof/>
              </w:rPr>
              <w:tab/>
            </w:r>
            <w:r w:rsidR="00E27ED0" w:rsidRPr="00744A08">
              <w:rPr>
                <w:rStyle w:val="Hyperlink"/>
                <w:rFonts w:ascii="Open Sans" w:eastAsiaTheme="majorEastAsia" w:hAnsi="Open Sans" w:cs="Open Sans"/>
                <w:b/>
                <w:noProof/>
                <w:lang w:val="sr-Latn-RS"/>
              </w:rPr>
              <w:t>Osnovne informacije</w:t>
            </w:r>
            <w:r w:rsidR="00E27ED0">
              <w:rPr>
                <w:noProof/>
                <w:webHidden/>
              </w:rPr>
              <w:tab/>
            </w:r>
            <w:r w:rsidR="00E27ED0">
              <w:rPr>
                <w:noProof/>
                <w:webHidden/>
              </w:rPr>
              <w:fldChar w:fldCharType="begin"/>
            </w:r>
            <w:r w:rsidR="00E27ED0">
              <w:rPr>
                <w:noProof/>
                <w:webHidden/>
              </w:rPr>
              <w:instrText xml:space="preserve"> PAGEREF _Toc25651488 \h </w:instrText>
            </w:r>
            <w:r w:rsidR="00E27ED0">
              <w:rPr>
                <w:noProof/>
                <w:webHidden/>
              </w:rPr>
            </w:r>
            <w:r w:rsidR="00E27ED0">
              <w:rPr>
                <w:noProof/>
                <w:webHidden/>
              </w:rPr>
              <w:fldChar w:fldCharType="separate"/>
            </w:r>
            <w:r w:rsidR="00F801ED">
              <w:rPr>
                <w:noProof/>
                <w:webHidden/>
              </w:rPr>
              <w:t>3</w:t>
            </w:r>
            <w:r w:rsidR="00E27ED0">
              <w:rPr>
                <w:noProof/>
                <w:webHidden/>
              </w:rPr>
              <w:fldChar w:fldCharType="end"/>
            </w:r>
          </w:hyperlink>
        </w:p>
        <w:p w14:paraId="74E835E6" w14:textId="77777777" w:rsidR="00E27ED0" w:rsidRDefault="00B67D3B">
          <w:pPr>
            <w:pStyle w:val="TOC1"/>
            <w:rPr>
              <w:rFonts w:asciiTheme="minorHAnsi" w:eastAsiaTheme="minorEastAsia" w:hAnsiTheme="minorHAnsi" w:cstheme="minorBidi"/>
              <w:noProof/>
            </w:rPr>
          </w:pPr>
          <w:hyperlink w:anchor="_Toc25651489" w:history="1">
            <w:r w:rsidR="00E27ED0" w:rsidRPr="00744A08">
              <w:rPr>
                <w:rStyle w:val="Hyperlink"/>
                <w:rFonts w:ascii="Open Sans" w:eastAsiaTheme="majorEastAsia" w:hAnsi="Open Sans" w:cs="Open Sans"/>
                <w:b/>
                <w:noProof/>
                <w:lang w:val="sr-Latn-RS"/>
              </w:rPr>
              <w:t>2.</w:t>
            </w:r>
            <w:r w:rsidR="00E27ED0">
              <w:rPr>
                <w:rFonts w:asciiTheme="minorHAnsi" w:eastAsiaTheme="minorEastAsia" w:hAnsiTheme="minorHAnsi" w:cstheme="minorBidi"/>
                <w:noProof/>
              </w:rPr>
              <w:tab/>
            </w:r>
            <w:r w:rsidR="00E27ED0" w:rsidRPr="00744A08">
              <w:rPr>
                <w:rStyle w:val="Hyperlink"/>
                <w:rFonts w:ascii="Open Sans" w:eastAsiaTheme="majorEastAsia" w:hAnsi="Open Sans" w:cs="Open Sans"/>
                <w:b/>
                <w:noProof/>
                <w:lang w:val="sr-Latn-RS"/>
              </w:rPr>
              <w:t>Opravdanost intervencije</w:t>
            </w:r>
            <w:r w:rsidR="00E27ED0">
              <w:rPr>
                <w:noProof/>
                <w:webHidden/>
              </w:rPr>
              <w:tab/>
            </w:r>
            <w:r w:rsidR="00E27ED0">
              <w:rPr>
                <w:noProof/>
                <w:webHidden/>
              </w:rPr>
              <w:fldChar w:fldCharType="begin"/>
            </w:r>
            <w:r w:rsidR="00E27ED0">
              <w:rPr>
                <w:noProof/>
                <w:webHidden/>
              </w:rPr>
              <w:instrText xml:space="preserve"> PAGEREF _Toc25651489 \h </w:instrText>
            </w:r>
            <w:r w:rsidR="00E27ED0">
              <w:rPr>
                <w:noProof/>
                <w:webHidden/>
              </w:rPr>
            </w:r>
            <w:r w:rsidR="00E27ED0">
              <w:rPr>
                <w:noProof/>
                <w:webHidden/>
              </w:rPr>
              <w:fldChar w:fldCharType="separate"/>
            </w:r>
            <w:r w:rsidR="00F801ED">
              <w:rPr>
                <w:noProof/>
                <w:webHidden/>
              </w:rPr>
              <w:t>3</w:t>
            </w:r>
            <w:r w:rsidR="00E27ED0">
              <w:rPr>
                <w:noProof/>
                <w:webHidden/>
              </w:rPr>
              <w:fldChar w:fldCharType="end"/>
            </w:r>
          </w:hyperlink>
        </w:p>
        <w:p w14:paraId="0B68B7B6" w14:textId="77777777" w:rsidR="00E27ED0" w:rsidRDefault="00B67D3B">
          <w:pPr>
            <w:pStyle w:val="TOC1"/>
            <w:rPr>
              <w:rFonts w:asciiTheme="minorHAnsi" w:eastAsiaTheme="minorEastAsia" w:hAnsiTheme="minorHAnsi" w:cstheme="minorBidi"/>
              <w:noProof/>
            </w:rPr>
          </w:pPr>
          <w:hyperlink w:anchor="_Toc25651490" w:history="1">
            <w:r w:rsidR="00E27ED0" w:rsidRPr="00744A08">
              <w:rPr>
                <w:rStyle w:val="Hyperlink"/>
                <w:rFonts w:ascii="Open Sans" w:eastAsiaTheme="majorEastAsia" w:hAnsi="Open Sans" w:cs="Open Sans"/>
                <w:b/>
                <w:noProof/>
                <w:lang w:val="sr-Latn-RS"/>
              </w:rPr>
              <w:t>3.</w:t>
            </w:r>
            <w:r w:rsidR="00E27ED0">
              <w:rPr>
                <w:rFonts w:asciiTheme="minorHAnsi" w:eastAsiaTheme="minorEastAsia" w:hAnsiTheme="minorHAnsi" w:cstheme="minorBidi"/>
                <w:noProof/>
              </w:rPr>
              <w:tab/>
            </w:r>
            <w:r w:rsidR="00E27ED0" w:rsidRPr="00744A08">
              <w:rPr>
                <w:rStyle w:val="Hyperlink"/>
                <w:rFonts w:ascii="Open Sans" w:eastAsiaTheme="majorEastAsia" w:hAnsi="Open Sans" w:cs="Open Sans"/>
                <w:b/>
                <w:noProof/>
                <w:lang w:val="sr-Latn-RS"/>
              </w:rPr>
              <w:t>Ciljevi</w:t>
            </w:r>
            <w:r w:rsidR="00E27ED0">
              <w:rPr>
                <w:noProof/>
                <w:webHidden/>
              </w:rPr>
              <w:tab/>
            </w:r>
            <w:r w:rsidR="00E27ED0">
              <w:rPr>
                <w:noProof/>
                <w:webHidden/>
              </w:rPr>
              <w:fldChar w:fldCharType="begin"/>
            </w:r>
            <w:r w:rsidR="00E27ED0">
              <w:rPr>
                <w:noProof/>
                <w:webHidden/>
              </w:rPr>
              <w:instrText xml:space="preserve"> PAGEREF _Toc25651490 \h </w:instrText>
            </w:r>
            <w:r w:rsidR="00E27ED0">
              <w:rPr>
                <w:noProof/>
                <w:webHidden/>
              </w:rPr>
            </w:r>
            <w:r w:rsidR="00E27ED0">
              <w:rPr>
                <w:noProof/>
                <w:webHidden/>
              </w:rPr>
              <w:fldChar w:fldCharType="separate"/>
            </w:r>
            <w:r w:rsidR="00F801ED">
              <w:rPr>
                <w:noProof/>
                <w:webHidden/>
              </w:rPr>
              <w:t>4</w:t>
            </w:r>
            <w:r w:rsidR="00E27ED0">
              <w:rPr>
                <w:noProof/>
                <w:webHidden/>
              </w:rPr>
              <w:fldChar w:fldCharType="end"/>
            </w:r>
          </w:hyperlink>
        </w:p>
        <w:p w14:paraId="4B5C7E09" w14:textId="77777777" w:rsidR="00E27ED0" w:rsidRDefault="00B67D3B">
          <w:pPr>
            <w:pStyle w:val="TOC1"/>
            <w:rPr>
              <w:rFonts w:asciiTheme="minorHAnsi" w:eastAsiaTheme="minorEastAsia" w:hAnsiTheme="minorHAnsi" w:cstheme="minorBidi"/>
              <w:noProof/>
            </w:rPr>
          </w:pPr>
          <w:hyperlink w:anchor="_Toc25651491" w:history="1">
            <w:r w:rsidR="00E27ED0" w:rsidRPr="00744A08">
              <w:rPr>
                <w:rStyle w:val="Hyperlink"/>
                <w:rFonts w:ascii="Open Sans" w:eastAsiaTheme="majorEastAsia" w:hAnsi="Open Sans" w:cs="Open Sans"/>
                <w:b/>
                <w:noProof/>
                <w:lang w:val="sr-Latn-RS"/>
              </w:rPr>
              <w:t>4.</w:t>
            </w:r>
            <w:r w:rsidR="00E27ED0">
              <w:rPr>
                <w:rFonts w:asciiTheme="minorHAnsi" w:eastAsiaTheme="minorEastAsia" w:hAnsiTheme="minorHAnsi" w:cstheme="minorBidi"/>
                <w:noProof/>
              </w:rPr>
              <w:tab/>
            </w:r>
            <w:r w:rsidR="00E27ED0" w:rsidRPr="00744A08">
              <w:rPr>
                <w:rStyle w:val="Hyperlink"/>
                <w:rFonts w:ascii="Open Sans" w:eastAsiaTheme="majorEastAsia" w:hAnsi="Open Sans" w:cs="Open Sans"/>
                <w:b/>
                <w:bCs/>
                <w:noProof/>
              </w:rPr>
              <w:t xml:space="preserve">Raspodjela finansijskih sredstava na </w:t>
            </w:r>
            <w:r w:rsidR="00E27ED0" w:rsidRPr="00744A08">
              <w:rPr>
                <w:rStyle w:val="Hyperlink"/>
                <w:rFonts w:ascii="Open Sans" w:eastAsiaTheme="majorEastAsia" w:hAnsi="Open Sans" w:cs="Open Sans"/>
                <w:b/>
                <w:noProof/>
                <w:lang w:val="sr-Latn-RS"/>
              </w:rPr>
              <w:t>Projektu</w:t>
            </w:r>
            <w:r w:rsidR="00E27ED0">
              <w:rPr>
                <w:noProof/>
                <w:webHidden/>
              </w:rPr>
              <w:tab/>
            </w:r>
            <w:r w:rsidR="00E27ED0">
              <w:rPr>
                <w:noProof/>
                <w:webHidden/>
              </w:rPr>
              <w:fldChar w:fldCharType="begin"/>
            </w:r>
            <w:r w:rsidR="00E27ED0">
              <w:rPr>
                <w:noProof/>
                <w:webHidden/>
              </w:rPr>
              <w:instrText xml:space="preserve"> PAGEREF _Toc25651491 \h </w:instrText>
            </w:r>
            <w:r w:rsidR="00E27ED0">
              <w:rPr>
                <w:noProof/>
                <w:webHidden/>
              </w:rPr>
            </w:r>
            <w:r w:rsidR="00E27ED0">
              <w:rPr>
                <w:noProof/>
                <w:webHidden/>
              </w:rPr>
              <w:fldChar w:fldCharType="separate"/>
            </w:r>
            <w:r w:rsidR="00F801ED">
              <w:rPr>
                <w:noProof/>
                <w:webHidden/>
              </w:rPr>
              <w:t>4</w:t>
            </w:r>
            <w:r w:rsidR="00E27ED0">
              <w:rPr>
                <w:noProof/>
                <w:webHidden/>
              </w:rPr>
              <w:fldChar w:fldCharType="end"/>
            </w:r>
          </w:hyperlink>
        </w:p>
        <w:p w14:paraId="365BEC99" w14:textId="77777777" w:rsidR="00E27ED0" w:rsidRDefault="00B67D3B">
          <w:pPr>
            <w:pStyle w:val="TOC1"/>
            <w:rPr>
              <w:rFonts w:asciiTheme="minorHAnsi" w:eastAsiaTheme="minorEastAsia" w:hAnsiTheme="minorHAnsi" w:cstheme="minorBidi"/>
              <w:noProof/>
            </w:rPr>
          </w:pPr>
          <w:hyperlink w:anchor="_Toc25651492" w:history="1">
            <w:r w:rsidR="00E27ED0" w:rsidRPr="00744A08">
              <w:rPr>
                <w:rStyle w:val="Hyperlink"/>
                <w:rFonts w:ascii="Open Sans" w:eastAsiaTheme="majorEastAsia" w:hAnsi="Open Sans" w:cs="Open Sans"/>
                <w:b/>
                <w:noProof/>
                <w:lang w:val="sr-Latn-RS"/>
              </w:rPr>
              <w:t>5.</w:t>
            </w:r>
            <w:r w:rsidR="00E27ED0">
              <w:rPr>
                <w:rFonts w:asciiTheme="minorHAnsi" w:eastAsiaTheme="minorEastAsia" w:hAnsiTheme="minorHAnsi" w:cstheme="minorBidi"/>
                <w:noProof/>
              </w:rPr>
              <w:tab/>
            </w:r>
            <w:r w:rsidR="00E27ED0" w:rsidRPr="00744A08">
              <w:rPr>
                <w:rStyle w:val="Hyperlink"/>
                <w:rFonts w:ascii="Open Sans" w:eastAsiaTheme="majorEastAsia" w:hAnsi="Open Sans" w:cs="Open Sans"/>
                <w:b/>
                <w:noProof/>
                <w:lang w:val="sr-Latn-RS"/>
              </w:rPr>
              <w:t>Indikativna raspodjela sredstava</w:t>
            </w:r>
            <w:r w:rsidR="00E27ED0">
              <w:rPr>
                <w:noProof/>
                <w:webHidden/>
              </w:rPr>
              <w:tab/>
            </w:r>
            <w:r w:rsidR="00E27ED0">
              <w:rPr>
                <w:noProof/>
                <w:webHidden/>
              </w:rPr>
              <w:fldChar w:fldCharType="begin"/>
            </w:r>
            <w:r w:rsidR="00E27ED0">
              <w:rPr>
                <w:noProof/>
                <w:webHidden/>
              </w:rPr>
              <w:instrText xml:space="preserve"> PAGEREF _Toc25651492 \h </w:instrText>
            </w:r>
            <w:r w:rsidR="00E27ED0">
              <w:rPr>
                <w:noProof/>
                <w:webHidden/>
              </w:rPr>
            </w:r>
            <w:r w:rsidR="00E27ED0">
              <w:rPr>
                <w:noProof/>
                <w:webHidden/>
              </w:rPr>
              <w:fldChar w:fldCharType="separate"/>
            </w:r>
            <w:r w:rsidR="00F801ED">
              <w:rPr>
                <w:noProof/>
                <w:webHidden/>
              </w:rPr>
              <w:t>4</w:t>
            </w:r>
            <w:r w:rsidR="00E27ED0">
              <w:rPr>
                <w:noProof/>
                <w:webHidden/>
              </w:rPr>
              <w:fldChar w:fldCharType="end"/>
            </w:r>
          </w:hyperlink>
        </w:p>
        <w:p w14:paraId="7F906E70" w14:textId="77777777" w:rsidR="00E27ED0" w:rsidRDefault="00B67D3B">
          <w:pPr>
            <w:pStyle w:val="TOC1"/>
            <w:rPr>
              <w:rFonts w:asciiTheme="minorHAnsi" w:eastAsiaTheme="minorEastAsia" w:hAnsiTheme="minorHAnsi" w:cstheme="minorBidi"/>
              <w:noProof/>
            </w:rPr>
          </w:pPr>
          <w:hyperlink w:anchor="_Toc25651493" w:history="1">
            <w:r w:rsidR="00E27ED0" w:rsidRPr="00744A08">
              <w:rPr>
                <w:rStyle w:val="Hyperlink"/>
                <w:rFonts w:ascii="Open Sans" w:eastAsiaTheme="majorEastAsia" w:hAnsi="Open Sans" w:cs="Open Sans"/>
                <w:b/>
                <w:noProof/>
                <w:lang w:val="sr-Latn-RS"/>
              </w:rPr>
              <w:t>6.</w:t>
            </w:r>
            <w:r w:rsidR="00E27ED0">
              <w:rPr>
                <w:rFonts w:asciiTheme="minorHAnsi" w:eastAsiaTheme="minorEastAsia" w:hAnsiTheme="minorHAnsi" w:cstheme="minorBidi"/>
                <w:noProof/>
              </w:rPr>
              <w:tab/>
            </w:r>
            <w:r w:rsidR="00E27ED0" w:rsidRPr="00744A08">
              <w:rPr>
                <w:rStyle w:val="Hyperlink"/>
                <w:rFonts w:ascii="Open Sans" w:eastAsiaTheme="majorEastAsia" w:hAnsi="Open Sans" w:cs="Open Sans"/>
                <w:b/>
                <w:noProof/>
                <w:lang w:val="sr-Latn-RS"/>
              </w:rPr>
              <w:t>Pravila ovog Poziva za podnošenje projektnih prijedloga</w:t>
            </w:r>
            <w:r w:rsidR="00E27ED0">
              <w:rPr>
                <w:noProof/>
                <w:webHidden/>
              </w:rPr>
              <w:tab/>
            </w:r>
            <w:r w:rsidR="00E27ED0">
              <w:rPr>
                <w:noProof/>
                <w:webHidden/>
              </w:rPr>
              <w:fldChar w:fldCharType="begin"/>
            </w:r>
            <w:r w:rsidR="00E27ED0">
              <w:rPr>
                <w:noProof/>
                <w:webHidden/>
              </w:rPr>
              <w:instrText xml:space="preserve"> PAGEREF _Toc25651493 \h </w:instrText>
            </w:r>
            <w:r w:rsidR="00E27ED0">
              <w:rPr>
                <w:noProof/>
                <w:webHidden/>
              </w:rPr>
            </w:r>
            <w:r w:rsidR="00E27ED0">
              <w:rPr>
                <w:noProof/>
                <w:webHidden/>
              </w:rPr>
              <w:fldChar w:fldCharType="separate"/>
            </w:r>
            <w:r w:rsidR="00F801ED">
              <w:rPr>
                <w:noProof/>
                <w:webHidden/>
              </w:rPr>
              <w:t>4</w:t>
            </w:r>
            <w:r w:rsidR="00E27ED0">
              <w:rPr>
                <w:noProof/>
                <w:webHidden/>
              </w:rPr>
              <w:fldChar w:fldCharType="end"/>
            </w:r>
          </w:hyperlink>
        </w:p>
        <w:p w14:paraId="62E9BC1E" w14:textId="77777777" w:rsidR="00E27ED0" w:rsidRDefault="00B67D3B">
          <w:pPr>
            <w:pStyle w:val="TOC2"/>
            <w:tabs>
              <w:tab w:val="left" w:pos="880"/>
              <w:tab w:val="right" w:pos="9204"/>
            </w:tabs>
            <w:rPr>
              <w:rFonts w:asciiTheme="minorHAnsi" w:eastAsiaTheme="minorEastAsia" w:hAnsiTheme="minorHAnsi" w:cstheme="minorBidi"/>
              <w:noProof/>
            </w:rPr>
          </w:pPr>
          <w:hyperlink w:anchor="_Toc25651494" w:history="1">
            <w:r w:rsidR="00E27ED0" w:rsidRPr="00744A08">
              <w:rPr>
                <w:rStyle w:val="Hyperlink"/>
                <w:rFonts w:ascii="Open Sans" w:hAnsi="Open Sans" w:cs="Open Sans"/>
                <w:b/>
                <w:noProof/>
                <w:lang w:val="sr-Latn-RS"/>
              </w:rPr>
              <w:t>6.1</w:t>
            </w:r>
            <w:r w:rsidR="00E27ED0">
              <w:rPr>
                <w:rFonts w:asciiTheme="minorHAnsi" w:eastAsiaTheme="minorEastAsia" w:hAnsiTheme="minorHAnsi" w:cstheme="minorBidi"/>
                <w:noProof/>
              </w:rPr>
              <w:tab/>
            </w:r>
            <w:r w:rsidR="00E27ED0" w:rsidRPr="00744A08">
              <w:rPr>
                <w:rStyle w:val="Hyperlink"/>
                <w:rFonts w:ascii="Open Sans" w:hAnsi="Open Sans" w:cs="Open Sans"/>
                <w:b/>
                <w:noProof/>
                <w:lang w:val="sr-Latn-RS"/>
              </w:rPr>
              <w:t>Kriterijumi prihvatljivosti za podnosioce projekatnih prijedloga (podnosilac projekta i partner)</w:t>
            </w:r>
            <w:r w:rsidR="00E27ED0">
              <w:rPr>
                <w:noProof/>
                <w:webHidden/>
              </w:rPr>
              <w:tab/>
            </w:r>
            <w:r w:rsidR="00E27ED0">
              <w:rPr>
                <w:noProof/>
                <w:webHidden/>
              </w:rPr>
              <w:fldChar w:fldCharType="begin"/>
            </w:r>
            <w:r w:rsidR="00E27ED0">
              <w:rPr>
                <w:noProof/>
                <w:webHidden/>
              </w:rPr>
              <w:instrText xml:space="preserve"> PAGEREF _Toc25651494 \h </w:instrText>
            </w:r>
            <w:r w:rsidR="00E27ED0">
              <w:rPr>
                <w:noProof/>
                <w:webHidden/>
              </w:rPr>
            </w:r>
            <w:r w:rsidR="00E27ED0">
              <w:rPr>
                <w:noProof/>
                <w:webHidden/>
              </w:rPr>
              <w:fldChar w:fldCharType="separate"/>
            </w:r>
            <w:r w:rsidR="00F801ED">
              <w:rPr>
                <w:noProof/>
                <w:webHidden/>
              </w:rPr>
              <w:t>5</w:t>
            </w:r>
            <w:r w:rsidR="00E27ED0">
              <w:rPr>
                <w:noProof/>
                <w:webHidden/>
              </w:rPr>
              <w:fldChar w:fldCharType="end"/>
            </w:r>
          </w:hyperlink>
        </w:p>
        <w:p w14:paraId="3BE2A76F" w14:textId="77777777" w:rsidR="00E27ED0" w:rsidRDefault="00B67D3B">
          <w:pPr>
            <w:pStyle w:val="TOC2"/>
            <w:tabs>
              <w:tab w:val="left" w:pos="880"/>
              <w:tab w:val="right" w:pos="9204"/>
            </w:tabs>
            <w:rPr>
              <w:rFonts w:asciiTheme="minorHAnsi" w:eastAsiaTheme="minorEastAsia" w:hAnsiTheme="minorHAnsi" w:cstheme="minorBidi"/>
              <w:noProof/>
            </w:rPr>
          </w:pPr>
          <w:hyperlink w:anchor="_Toc25651495" w:history="1">
            <w:r w:rsidR="00E27ED0" w:rsidRPr="00744A08">
              <w:rPr>
                <w:rStyle w:val="Hyperlink"/>
                <w:rFonts w:ascii="Open Sans" w:eastAsia="Open Sans" w:hAnsi="Open Sans" w:cs="Open Sans"/>
                <w:b/>
                <w:noProof/>
                <w:lang w:val="sr-Latn-RS"/>
              </w:rPr>
              <w:t>6.2</w:t>
            </w:r>
            <w:r w:rsidR="00E27ED0">
              <w:rPr>
                <w:rFonts w:asciiTheme="minorHAnsi" w:eastAsiaTheme="minorEastAsia" w:hAnsiTheme="minorHAnsi" w:cstheme="minorBidi"/>
                <w:noProof/>
              </w:rPr>
              <w:tab/>
            </w:r>
            <w:r w:rsidR="00E27ED0" w:rsidRPr="00744A08">
              <w:rPr>
                <w:rStyle w:val="Hyperlink"/>
                <w:rFonts w:ascii="Open Sans" w:hAnsi="Open Sans" w:cs="Open Sans"/>
                <w:b/>
                <w:noProof/>
                <w:lang w:val="sr-Latn-RS"/>
              </w:rPr>
              <w:t>Prihvatljive aktivnosti</w:t>
            </w:r>
            <w:r w:rsidR="00E27ED0">
              <w:rPr>
                <w:noProof/>
                <w:webHidden/>
              </w:rPr>
              <w:tab/>
            </w:r>
            <w:r w:rsidR="00E27ED0">
              <w:rPr>
                <w:noProof/>
                <w:webHidden/>
              </w:rPr>
              <w:fldChar w:fldCharType="begin"/>
            </w:r>
            <w:r w:rsidR="00E27ED0">
              <w:rPr>
                <w:noProof/>
                <w:webHidden/>
              </w:rPr>
              <w:instrText xml:space="preserve"> PAGEREF _Toc25651495 \h </w:instrText>
            </w:r>
            <w:r w:rsidR="00E27ED0">
              <w:rPr>
                <w:noProof/>
                <w:webHidden/>
              </w:rPr>
            </w:r>
            <w:r w:rsidR="00E27ED0">
              <w:rPr>
                <w:noProof/>
                <w:webHidden/>
              </w:rPr>
              <w:fldChar w:fldCharType="separate"/>
            </w:r>
            <w:r w:rsidR="00F801ED">
              <w:rPr>
                <w:noProof/>
                <w:webHidden/>
              </w:rPr>
              <w:t>5</w:t>
            </w:r>
            <w:r w:rsidR="00E27ED0">
              <w:rPr>
                <w:noProof/>
                <w:webHidden/>
              </w:rPr>
              <w:fldChar w:fldCharType="end"/>
            </w:r>
          </w:hyperlink>
        </w:p>
        <w:p w14:paraId="013E33AE" w14:textId="77777777" w:rsidR="00E27ED0" w:rsidRDefault="00B67D3B">
          <w:pPr>
            <w:pStyle w:val="TOC2"/>
            <w:tabs>
              <w:tab w:val="left" w:pos="880"/>
              <w:tab w:val="right" w:pos="9204"/>
            </w:tabs>
            <w:rPr>
              <w:rFonts w:asciiTheme="minorHAnsi" w:eastAsiaTheme="minorEastAsia" w:hAnsiTheme="minorHAnsi" w:cstheme="minorBidi"/>
              <w:noProof/>
            </w:rPr>
          </w:pPr>
          <w:hyperlink w:anchor="_Toc25651496" w:history="1">
            <w:r w:rsidR="00E27ED0" w:rsidRPr="00744A08">
              <w:rPr>
                <w:rStyle w:val="Hyperlink"/>
                <w:rFonts w:ascii="Open Sans" w:hAnsi="Open Sans" w:cs="Open Sans"/>
                <w:b/>
                <w:noProof/>
                <w:lang w:val="sr-Latn-RS"/>
              </w:rPr>
              <w:t>6.3</w:t>
            </w:r>
            <w:r w:rsidR="00E27ED0">
              <w:rPr>
                <w:rFonts w:asciiTheme="minorHAnsi" w:eastAsiaTheme="minorEastAsia" w:hAnsiTheme="minorHAnsi" w:cstheme="minorBidi"/>
                <w:noProof/>
              </w:rPr>
              <w:tab/>
            </w:r>
            <w:r w:rsidR="00E27ED0" w:rsidRPr="00744A08">
              <w:rPr>
                <w:rStyle w:val="Hyperlink"/>
                <w:rFonts w:ascii="Open Sans" w:hAnsi="Open Sans" w:cs="Open Sans"/>
                <w:b/>
                <w:noProof/>
                <w:lang w:val="sr-Latn-RS"/>
              </w:rPr>
              <w:t>Prihvatljivost troškova</w:t>
            </w:r>
            <w:r w:rsidR="00E27ED0">
              <w:rPr>
                <w:noProof/>
                <w:webHidden/>
              </w:rPr>
              <w:tab/>
            </w:r>
            <w:r w:rsidR="00E27ED0">
              <w:rPr>
                <w:noProof/>
                <w:webHidden/>
              </w:rPr>
              <w:fldChar w:fldCharType="begin"/>
            </w:r>
            <w:r w:rsidR="00E27ED0">
              <w:rPr>
                <w:noProof/>
                <w:webHidden/>
              </w:rPr>
              <w:instrText xml:space="preserve"> PAGEREF _Toc25651496 \h </w:instrText>
            </w:r>
            <w:r w:rsidR="00E27ED0">
              <w:rPr>
                <w:noProof/>
                <w:webHidden/>
              </w:rPr>
            </w:r>
            <w:r w:rsidR="00E27ED0">
              <w:rPr>
                <w:noProof/>
                <w:webHidden/>
              </w:rPr>
              <w:fldChar w:fldCharType="separate"/>
            </w:r>
            <w:r w:rsidR="00F801ED">
              <w:rPr>
                <w:noProof/>
                <w:webHidden/>
              </w:rPr>
              <w:t>7</w:t>
            </w:r>
            <w:r w:rsidR="00E27ED0">
              <w:rPr>
                <w:noProof/>
                <w:webHidden/>
              </w:rPr>
              <w:fldChar w:fldCharType="end"/>
            </w:r>
          </w:hyperlink>
        </w:p>
        <w:p w14:paraId="4A515255" w14:textId="77777777" w:rsidR="00E27ED0" w:rsidRDefault="00B67D3B">
          <w:pPr>
            <w:pStyle w:val="TOC1"/>
            <w:rPr>
              <w:rFonts w:asciiTheme="minorHAnsi" w:eastAsiaTheme="minorEastAsia" w:hAnsiTheme="minorHAnsi" w:cstheme="minorBidi"/>
              <w:noProof/>
            </w:rPr>
          </w:pPr>
          <w:hyperlink w:anchor="_Toc25651497" w:history="1">
            <w:r w:rsidR="00E27ED0" w:rsidRPr="00744A08">
              <w:rPr>
                <w:rStyle w:val="Hyperlink"/>
                <w:rFonts w:ascii="Open Sans" w:eastAsiaTheme="majorEastAsia" w:hAnsi="Open Sans" w:cs="Open Sans"/>
                <w:b/>
                <w:noProof/>
                <w:lang w:val="sr-Latn-RS"/>
              </w:rPr>
              <w:t>7.</w:t>
            </w:r>
            <w:r w:rsidR="00E27ED0">
              <w:rPr>
                <w:rFonts w:asciiTheme="minorHAnsi" w:eastAsiaTheme="minorEastAsia" w:hAnsiTheme="minorHAnsi" w:cstheme="minorBidi"/>
                <w:noProof/>
              </w:rPr>
              <w:tab/>
            </w:r>
            <w:r w:rsidR="00E27ED0" w:rsidRPr="00744A08">
              <w:rPr>
                <w:rStyle w:val="Hyperlink"/>
                <w:rFonts w:ascii="Open Sans" w:eastAsiaTheme="majorEastAsia" w:hAnsi="Open Sans" w:cs="Open Sans"/>
                <w:b/>
                <w:noProof/>
                <w:lang w:val="sr-Latn-RS"/>
              </w:rPr>
              <w:t>Uputstva za podnošenje prijava</w:t>
            </w:r>
            <w:r w:rsidR="00E27ED0">
              <w:rPr>
                <w:noProof/>
                <w:webHidden/>
              </w:rPr>
              <w:tab/>
            </w:r>
            <w:r w:rsidR="00E27ED0">
              <w:rPr>
                <w:noProof/>
                <w:webHidden/>
              </w:rPr>
              <w:fldChar w:fldCharType="begin"/>
            </w:r>
            <w:r w:rsidR="00E27ED0">
              <w:rPr>
                <w:noProof/>
                <w:webHidden/>
              </w:rPr>
              <w:instrText xml:space="preserve"> PAGEREF _Toc25651497 \h </w:instrText>
            </w:r>
            <w:r w:rsidR="00E27ED0">
              <w:rPr>
                <w:noProof/>
                <w:webHidden/>
              </w:rPr>
            </w:r>
            <w:r w:rsidR="00E27ED0">
              <w:rPr>
                <w:noProof/>
                <w:webHidden/>
              </w:rPr>
              <w:fldChar w:fldCharType="separate"/>
            </w:r>
            <w:r w:rsidR="00F801ED">
              <w:rPr>
                <w:noProof/>
                <w:webHidden/>
              </w:rPr>
              <w:t>9</w:t>
            </w:r>
            <w:r w:rsidR="00E27ED0">
              <w:rPr>
                <w:noProof/>
                <w:webHidden/>
              </w:rPr>
              <w:fldChar w:fldCharType="end"/>
            </w:r>
          </w:hyperlink>
        </w:p>
        <w:p w14:paraId="2CD06298" w14:textId="77777777" w:rsidR="00E27ED0" w:rsidRDefault="00B67D3B">
          <w:pPr>
            <w:pStyle w:val="TOC2"/>
            <w:tabs>
              <w:tab w:val="left" w:pos="880"/>
              <w:tab w:val="right" w:pos="9204"/>
            </w:tabs>
            <w:rPr>
              <w:rFonts w:asciiTheme="minorHAnsi" w:eastAsiaTheme="minorEastAsia" w:hAnsiTheme="minorHAnsi" w:cstheme="minorBidi"/>
              <w:noProof/>
            </w:rPr>
          </w:pPr>
          <w:hyperlink w:anchor="_Toc25651498" w:history="1">
            <w:r w:rsidR="00E27ED0" w:rsidRPr="00744A08">
              <w:rPr>
                <w:rStyle w:val="Hyperlink"/>
                <w:rFonts w:ascii="Open Sans" w:hAnsi="Open Sans" w:cs="Open Sans"/>
                <w:b/>
                <w:noProof/>
                <w:lang w:val="sr-Latn-RS"/>
              </w:rPr>
              <w:t>7.1</w:t>
            </w:r>
            <w:r w:rsidR="00E27ED0">
              <w:rPr>
                <w:rFonts w:asciiTheme="minorHAnsi" w:eastAsiaTheme="minorEastAsia" w:hAnsiTheme="minorHAnsi" w:cstheme="minorBidi"/>
                <w:noProof/>
              </w:rPr>
              <w:tab/>
            </w:r>
            <w:r w:rsidR="00E27ED0" w:rsidRPr="00744A08">
              <w:rPr>
                <w:rStyle w:val="Hyperlink"/>
                <w:rFonts w:ascii="Open Sans" w:hAnsi="Open Sans" w:cs="Open Sans"/>
                <w:b/>
                <w:noProof/>
                <w:lang w:val="sr-Latn-RS"/>
              </w:rPr>
              <w:t>Dokumentacija koju treba dostaviti:</w:t>
            </w:r>
            <w:r w:rsidR="00E27ED0">
              <w:rPr>
                <w:noProof/>
                <w:webHidden/>
              </w:rPr>
              <w:tab/>
            </w:r>
            <w:r w:rsidR="00E27ED0">
              <w:rPr>
                <w:noProof/>
                <w:webHidden/>
              </w:rPr>
              <w:fldChar w:fldCharType="begin"/>
            </w:r>
            <w:r w:rsidR="00E27ED0">
              <w:rPr>
                <w:noProof/>
                <w:webHidden/>
              </w:rPr>
              <w:instrText xml:space="preserve"> PAGEREF _Toc25651498 \h </w:instrText>
            </w:r>
            <w:r w:rsidR="00E27ED0">
              <w:rPr>
                <w:noProof/>
                <w:webHidden/>
              </w:rPr>
            </w:r>
            <w:r w:rsidR="00E27ED0">
              <w:rPr>
                <w:noProof/>
                <w:webHidden/>
              </w:rPr>
              <w:fldChar w:fldCharType="separate"/>
            </w:r>
            <w:r w:rsidR="00F801ED">
              <w:rPr>
                <w:noProof/>
                <w:webHidden/>
              </w:rPr>
              <w:t>9</w:t>
            </w:r>
            <w:r w:rsidR="00E27ED0">
              <w:rPr>
                <w:noProof/>
                <w:webHidden/>
              </w:rPr>
              <w:fldChar w:fldCharType="end"/>
            </w:r>
          </w:hyperlink>
        </w:p>
        <w:p w14:paraId="51632CBF" w14:textId="77777777" w:rsidR="00E27ED0" w:rsidRDefault="00B67D3B">
          <w:pPr>
            <w:pStyle w:val="TOC2"/>
            <w:tabs>
              <w:tab w:val="left" w:pos="880"/>
              <w:tab w:val="right" w:pos="9204"/>
            </w:tabs>
            <w:rPr>
              <w:rFonts w:asciiTheme="minorHAnsi" w:eastAsiaTheme="minorEastAsia" w:hAnsiTheme="minorHAnsi" w:cstheme="minorBidi"/>
              <w:noProof/>
            </w:rPr>
          </w:pPr>
          <w:hyperlink w:anchor="_Toc25651499" w:history="1">
            <w:r w:rsidR="00E27ED0" w:rsidRPr="00744A08">
              <w:rPr>
                <w:rStyle w:val="Hyperlink"/>
                <w:rFonts w:ascii="Open Sans" w:hAnsi="Open Sans" w:cs="Open Sans"/>
                <w:b/>
                <w:noProof/>
                <w:lang w:val="sr-Latn-RS"/>
              </w:rPr>
              <w:t>7.2</w:t>
            </w:r>
            <w:r w:rsidR="00E27ED0">
              <w:rPr>
                <w:rFonts w:asciiTheme="minorHAnsi" w:eastAsiaTheme="minorEastAsia" w:hAnsiTheme="minorHAnsi" w:cstheme="minorBidi"/>
                <w:noProof/>
              </w:rPr>
              <w:tab/>
            </w:r>
            <w:r w:rsidR="00E27ED0" w:rsidRPr="00744A08">
              <w:rPr>
                <w:rStyle w:val="Hyperlink"/>
                <w:rFonts w:ascii="Open Sans" w:hAnsi="Open Sans" w:cs="Open Sans"/>
                <w:b/>
                <w:noProof/>
                <w:lang w:val="sr-Latn-RS"/>
              </w:rPr>
              <w:t>Kako podnijeti prijavu</w:t>
            </w:r>
            <w:r w:rsidR="00E27ED0">
              <w:rPr>
                <w:noProof/>
                <w:webHidden/>
              </w:rPr>
              <w:tab/>
            </w:r>
            <w:r w:rsidR="00E27ED0">
              <w:rPr>
                <w:noProof/>
                <w:webHidden/>
              </w:rPr>
              <w:fldChar w:fldCharType="begin"/>
            </w:r>
            <w:r w:rsidR="00E27ED0">
              <w:rPr>
                <w:noProof/>
                <w:webHidden/>
              </w:rPr>
              <w:instrText xml:space="preserve"> PAGEREF _Toc25651499 \h </w:instrText>
            </w:r>
            <w:r w:rsidR="00E27ED0">
              <w:rPr>
                <w:noProof/>
                <w:webHidden/>
              </w:rPr>
            </w:r>
            <w:r w:rsidR="00E27ED0">
              <w:rPr>
                <w:noProof/>
                <w:webHidden/>
              </w:rPr>
              <w:fldChar w:fldCharType="separate"/>
            </w:r>
            <w:r w:rsidR="00F801ED">
              <w:rPr>
                <w:noProof/>
                <w:webHidden/>
              </w:rPr>
              <w:t>9</w:t>
            </w:r>
            <w:r w:rsidR="00E27ED0">
              <w:rPr>
                <w:noProof/>
                <w:webHidden/>
              </w:rPr>
              <w:fldChar w:fldCharType="end"/>
            </w:r>
          </w:hyperlink>
        </w:p>
        <w:p w14:paraId="64B878D2" w14:textId="77777777" w:rsidR="00E27ED0" w:rsidRDefault="00B67D3B">
          <w:pPr>
            <w:pStyle w:val="TOC1"/>
            <w:rPr>
              <w:rFonts w:asciiTheme="minorHAnsi" w:eastAsiaTheme="minorEastAsia" w:hAnsiTheme="minorHAnsi" w:cstheme="minorBidi"/>
              <w:noProof/>
            </w:rPr>
          </w:pPr>
          <w:hyperlink w:anchor="_Toc25651500" w:history="1">
            <w:r w:rsidR="00E27ED0" w:rsidRPr="00744A08">
              <w:rPr>
                <w:rStyle w:val="Hyperlink"/>
                <w:rFonts w:ascii="Open Sans" w:eastAsiaTheme="majorEastAsia" w:hAnsi="Open Sans" w:cs="Open Sans"/>
                <w:b/>
                <w:noProof/>
                <w:lang w:val="sr-Latn-RS"/>
              </w:rPr>
              <w:t>8.</w:t>
            </w:r>
            <w:r w:rsidR="00E27ED0">
              <w:rPr>
                <w:rFonts w:asciiTheme="minorHAnsi" w:eastAsiaTheme="minorEastAsia" w:hAnsiTheme="minorHAnsi" w:cstheme="minorBidi"/>
                <w:noProof/>
              </w:rPr>
              <w:tab/>
            </w:r>
            <w:r w:rsidR="00E27ED0" w:rsidRPr="00744A08">
              <w:rPr>
                <w:rStyle w:val="Hyperlink"/>
                <w:rFonts w:ascii="Open Sans" w:eastAsiaTheme="majorEastAsia" w:hAnsi="Open Sans" w:cs="Open Sans"/>
                <w:b/>
                <w:noProof/>
                <w:lang w:val="sr-Latn-RS"/>
              </w:rPr>
              <w:t>Evaluacija i izbor projektnih prijedloga</w:t>
            </w:r>
            <w:r w:rsidR="00E27ED0">
              <w:rPr>
                <w:noProof/>
                <w:webHidden/>
              </w:rPr>
              <w:tab/>
            </w:r>
            <w:r w:rsidR="00E27ED0">
              <w:rPr>
                <w:noProof/>
                <w:webHidden/>
              </w:rPr>
              <w:fldChar w:fldCharType="begin"/>
            </w:r>
            <w:r w:rsidR="00E27ED0">
              <w:rPr>
                <w:noProof/>
                <w:webHidden/>
              </w:rPr>
              <w:instrText xml:space="preserve"> PAGEREF _Toc25651500 \h </w:instrText>
            </w:r>
            <w:r w:rsidR="00E27ED0">
              <w:rPr>
                <w:noProof/>
                <w:webHidden/>
              </w:rPr>
            </w:r>
            <w:r w:rsidR="00E27ED0">
              <w:rPr>
                <w:noProof/>
                <w:webHidden/>
              </w:rPr>
              <w:fldChar w:fldCharType="separate"/>
            </w:r>
            <w:r w:rsidR="00F801ED">
              <w:rPr>
                <w:noProof/>
                <w:webHidden/>
              </w:rPr>
              <w:t>10</w:t>
            </w:r>
            <w:r w:rsidR="00E27ED0">
              <w:rPr>
                <w:noProof/>
                <w:webHidden/>
              </w:rPr>
              <w:fldChar w:fldCharType="end"/>
            </w:r>
          </w:hyperlink>
        </w:p>
        <w:p w14:paraId="13FFFD8A" w14:textId="77777777" w:rsidR="00E27ED0" w:rsidRDefault="00B67D3B">
          <w:pPr>
            <w:pStyle w:val="TOC1"/>
            <w:rPr>
              <w:rFonts w:asciiTheme="minorHAnsi" w:eastAsiaTheme="minorEastAsia" w:hAnsiTheme="minorHAnsi" w:cstheme="minorBidi"/>
              <w:noProof/>
            </w:rPr>
          </w:pPr>
          <w:hyperlink w:anchor="_Toc25651501" w:history="1">
            <w:r w:rsidR="00E27ED0" w:rsidRPr="00744A08">
              <w:rPr>
                <w:rStyle w:val="Hyperlink"/>
                <w:rFonts w:ascii="Open Sans" w:eastAsiaTheme="majorEastAsia" w:hAnsi="Open Sans" w:cs="Open Sans"/>
                <w:b/>
                <w:noProof/>
                <w:lang w:val="sr-Latn-RS"/>
              </w:rPr>
              <w:t>9.</w:t>
            </w:r>
            <w:r w:rsidR="00E27ED0">
              <w:rPr>
                <w:rFonts w:asciiTheme="minorHAnsi" w:eastAsiaTheme="minorEastAsia" w:hAnsiTheme="minorHAnsi" w:cstheme="minorBidi"/>
                <w:noProof/>
              </w:rPr>
              <w:tab/>
            </w:r>
            <w:r w:rsidR="00E27ED0" w:rsidRPr="00744A08">
              <w:rPr>
                <w:rStyle w:val="Hyperlink"/>
                <w:rFonts w:ascii="Open Sans" w:eastAsiaTheme="majorEastAsia" w:hAnsi="Open Sans" w:cs="Open Sans"/>
                <w:b/>
                <w:noProof/>
                <w:lang w:val="sr-Latn-RS"/>
              </w:rPr>
              <w:t>Obavještavanje o odluci Projekta</w:t>
            </w:r>
            <w:r w:rsidR="00E27ED0">
              <w:rPr>
                <w:noProof/>
                <w:webHidden/>
              </w:rPr>
              <w:tab/>
            </w:r>
            <w:r w:rsidR="00E27ED0">
              <w:rPr>
                <w:noProof/>
                <w:webHidden/>
              </w:rPr>
              <w:fldChar w:fldCharType="begin"/>
            </w:r>
            <w:r w:rsidR="00E27ED0">
              <w:rPr>
                <w:noProof/>
                <w:webHidden/>
              </w:rPr>
              <w:instrText xml:space="preserve"> PAGEREF _Toc25651501 \h </w:instrText>
            </w:r>
            <w:r w:rsidR="00E27ED0">
              <w:rPr>
                <w:noProof/>
                <w:webHidden/>
              </w:rPr>
            </w:r>
            <w:r w:rsidR="00E27ED0">
              <w:rPr>
                <w:noProof/>
                <w:webHidden/>
              </w:rPr>
              <w:fldChar w:fldCharType="separate"/>
            </w:r>
            <w:r w:rsidR="00F801ED">
              <w:rPr>
                <w:noProof/>
                <w:webHidden/>
              </w:rPr>
              <w:t>14</w:t>
            </w:r>
            <w:r w:rsidR="00E27ED0">
              <w:rPr>
                <w:noProof/>
                <w:webHidden/>
              </w:rPr>
              <w:fldChar w:fldCharType="end"/>
            </w:r>
          </w:hyperlink>
        </w:p>
        <w:p w14:paraId="5EAE442A" w14:textId="77777777" w:rsidR="00E27ED0" w:rsidRDefault="00B67D3B">
          <w:pPr>
            <w:pStyle w:val="TOC2"/>
            <w:tabs>
              <w:tab w:val="left" w:pos="880"/>
              <w:tab w:val="right" w:pos="9204"/>
            </w:tabs>
            <w:rPr>
              <w:rFonts w:asciiTheme="minorHAnsi" w:eastAsiaTheme="minorEastAsia" w:hAnsiTheme="minorHAnsi" w:cstheme="minorBidi"/>
              <w:noProof/>
            </w:rPr>
          </w:pPr>
          <w:hyperlink w:anchor="_Toc25651502" w:history="1">
            <w:r w:rsidR="00E27ED0" w:rsidRPr="00744A08">
              <w:rPr>
                <w:rStyle w:val="Hyperlink"/>
                <w:rFonts w:ascii="Open Sans" w:hAnsi="Open Sans" w:cs="Open Sans"/>
                <w:b/>
                <w:noProof/>
                <w:lang w:val="sr-Latn-RS"/>
              </w:rPr>
              <w:t>9.1</w:t>
            </w:r>
            <w:r w:rsidR="00E27ED0">
              <w:rPr>
                <w:rFonts w:asciiTheme="minorHAnsi" w:eastAsiaTheme="minorEastAsia" w:hAnsiTheme="minorHAnsi" w:cstheme="minorBidi"/>
                <w:noProof/>
              </w:rPr>
              <w:tab/>
            </w:r>
            <w:r w:rsidR="00E27ED0" w:rsidRPr="00744A08">
              <w:rPr>
                <w:rStyle w:val="Hyperlink"/>
                <w:rFonts w:ascii="Open Sans" w:hAnsi="Open Sans" w:cs="Open Sans"/>
                <w:b/>
                <w:noProof/>
                <w:lang w:val="sr-Latn-RS"/>
              </w:rPr>
              <w:t>Sadržaj odluke</w:t>
            </w:r>
            <w:r w:rsidR="00E27ED0">
              <w:rPr>
                <w:noProof/>
                <w:webHidden/>
              </w:rPr>
              <w:tab/>
            </w:r>
            <w:r w:rsidR="00E27ED0">
              <w:rPr>
                <w:noProof/>
                <w:webHidden/>
              </w:rPr>
              <w:fldChar w:fldCharType="begin"/>
            </w:r>
            <w:r w:rsidR="00E27ED0">
              <w:rPr>
                <w:noProof/>
                <w:webHidden/>
              </w:rPr>
              <w:instrText xml:space="preserve"> PAGEREF _Toc25651502 \h </w:instrText>
            </w:r>
            <w:r w:rsidR="00E27ED0">
              <w:rPr>
                <w:noProof/>
                <w:webHidden/>
              </w:rPr>
            </w:r>
            <w:r w:rsidR="00E27ED0">
              <w:rPr>
                <w:noProof/>
                <w:webHidden/>
              </w:rPr>
              <w:fldChar w:fldCharType="separate"/>
            </w:r>
            <w:r w:rsidR="00F801ED">
              <w:rPr>
                <w:noProof/>
                <w:webHidden/>
              </w:rPr>
              <w:t>14</w:t>
            </w:r>
            <w:r w:rsidR="00E27ED0">
              <w:rPr>
                <w:noProof/>
                <w:webHidden/>
              </w:rPr>
              <w:fldChar w:fldCharType="end"/>
            </w:r>
          </w:hyperlink>
        </w:p>
        <w:p w14:paraId="5E79DF77" w14:textId="77777777" w:rsidR="00E27ED0" w:rsidRDefault="00B67D3B">
          <w:pPr>
            <w:pStyle w:val="TOC2"/>
            <w:tabs>
              <w:tab w:val="left" w:pos="880"/>
              <w:tab w:val="right" w:pos="9204"/>
            </w:tabs>
            <w:rPr>
              <w:rFonts w:asciiTheme="minorHAnsi" w:eastAsiaTheme="minorEastAsia" w:hAnsiTheme="minorHAnsi" w:cstheme="minorBidi"/>
              <w:noProof/>
            </w:rPr>
          </w:pPr>
          <w:hyperlink w:anchor="_Toc25651503" w:history="1">
            <w:r w:rsidR="00E27ED0" w:rsidRPr="00744A08">
              <w:rPr>
                <w:rStyle w:val="Hyperlink"/>
                <w:rFonts w:ascii="Open Sans" w:hAnsi="Open Sans" w:cs="Open Sans"/>
                <w:b/>
                <w:noProof/>
                <w:lang w:val="sr-Latn-RS"/>
              </w:rPr>
              <w:t>9.2</w:t>
            </w:r>
            <w:r w:rsidR="00E27ED0">
              <w:rPr>
                <w:rFonts w:asciiTheme="minorHAnsi" w:eastAsiaTheme="minorEastAsia" w:hAnsiTheme="minorHAnsi" w:cstheme="minorBidi"/>
                <w:noProof/>
              </w:rPr>
              <w:tab/>
            </w:r>
            <w:r w:rsidR="00E27ED0" w:rsidRPr="00744A08">
              <w:rPr>
                <w:rStyle w:val="Hyperlink"/>
                <w:rFonts w:ascii="Open Sans" w:hAnsi="Open Sans" w:cs="Open Sans"/>
                <w:b/>
                <w:noProof/>
                <w:lang w:val="sr-Latn-RS"/>
              </w:rPr>
              <w:t>Indikativni vremenski okvir i plan</w:t>
            </w:r>
            <w:r w:rsidR="00E27ED0">
              <w:rPr>
                <w:noProof/>
                <w:webHidden/>
              </w:rPr>
              <w:tab/>
            </w:r>
            <w:r w:rsidR="00E27ED0">
              <w:rPr>
                <w:noProof/>
                <w:webHidden/>
              </w:rPr>
              <w:fldChar w:fldCharType="begin"/>
            </w:r>
            <w:r w:rsidR="00E27ED0">
              <w:rPr>
                <w:noProof/>
                <w:webHidden/>
              </w:rPr>
              <w:instrText xml:space="preserve"> PAGEREF _Toc25651503 \h </w:instrText>
            </w:r>
            <w:r w:rsidR="00E27ED0">
              <w:rPr>
                <w:noProof/>
                <w:webHidden/>
              </w:rPr>
            </w:r>
            <w:r w:rsidR="00E27ED0">
              <w:rPr>
                <w:noProof/>
                <w:webHidden/>
              </w:rPr>
              <w:fldChar w:fldCharType="separate"/>
            </w:r>
            <w:r w:rsidR="00F801ED">
              <w:rPr>
                <w:noProof/>
                <w:webHidden/>
              </w:rPr>
              <w:t>14</w:t>
            </w:r>
            <w:r w:rsidR="00E27ED0">
              <w:rPr>
                <w:noProof/>
                <w:webHidden/>
              </w:rPr>
              <w:fldChar w:fldCharType="end"/>
            </w:r>
          </w:hyperlink>
        </w:p>
        <w:p w14:paraId="047EBAC4" w14:textId="77777777" w:rsidR="00E27ED0" w:rsidRDefault="00B67D3B">
          <w:pPr>
            <w:pStyle w:val="TOC1"/>
            <w:rPr>
              <w:rFonts w:asciiTheme="minorHAnsi" w:eastAsiaTheme="minorEastAsia" w:hAnsiTheme="minorHAnsi" w:cstheme="minorBidi"/>
              <w:noProof/>
            </w:rPr>
          </w:pPr>
          <w:hyperlink w:anchor="_Toc25651504" w:history="1">
            <w:r w:rsidR="00E27ED0" w:rsidRPr="00744A08">
              <w:rPr>
                <w:rStyle w:val="Hyperlink"/>
                <w:rFonts w:ascii="Open Sans" w:eastAsiaTheme="majorEastAsia" w:hAnsi="Open Sans" w:cs="Open Sans"/>
                <w:b/>
                <w:noProof/>
                <w:lang w:val="sr-Latn-RS"/>
              </w:rPr>
              <w:t>10.</w:t>
            </w:r>
            <w:r w:rsidR="00E27ED0">
              <w:rPr>
                <w:rFonts w:asciiTheme="minorHAnsi" w:eastAsiaTheme="minorEastAsia" w:hAnsiTheme="minorHAnsi" w:cstheme="minorBidi"/>
                <w:noProof/>
              </w:rPr>
              <w:tab/>
            </w:r>
            <w:r w:rsidR="00E27ED0" w:rsidRPr="00744A08">
              <w:rPr>
                <w:rStyle w:val="Hyperlink"/>
                <w:rFonts w:ascii="Open Sans" w:eastAsiaTheme="majorEastAsia" w:hAnsi="Open Sans" w:cs="Open Sans"/>
                <w:b/>
                <w:noProof/>
                <w:lang w:val="sr-Latn-RS"/>
              </w:rPr>
              <w:t>Uslovi za implementaciju nakon odluke Projekta da dodijeli grant</w:t>
            </w:r>
            <w:r w:rsidR="00E27ED0">
              <w:rPr>
                <w:noProof/>
                <w:webHidden/>
              </w:rPr>
              <w:tab/>
            </w:r>
            <w:r w:rsidR="00E27ED0">
              <w:rPr>
                <w:noProof/>
                <w:webHidden/>
              </w:rPr>
              <w:fldChar w:fldCharType="begin"/>
            </w:r>
            <w:r w:rsidR="00E27ED0">
              <w:rPr>
                <w:noProof/>
                <w:webHidden/>
              </w:rPr>
              <w:instrText xml:space="preserve"> PAGEREF _Toc25651504 \h </w:instrText>
            </w:r>
            <w:r w:rsidR="00E27ED0">
              <w:rPr>
                <w:noProof/>
                <w:webHidden/>
              </w:rPr>
            </w:r>
            <w:r w:rsidR="00E27ED0">
              <w:rPr>
                <w:noProof/>
                <w:webHidden/>
              </w:rPr>
              <w:fldChar w:fldCharType="separate"/>
            </w:r>
            <w:r w:rsidR="00F801ED">
              <w:rPr>
                <w:noProof/>
                <w:webHidden/>
              </w:rPr>
              <w:t>14</w:t>
            </w:r>
            <w:r w:rsidR="00E27ED0">
              <w:rPr>
                <w:noProof/>
                <w:webHidden/>
              </w:rPr>
              <w:fldChar w:fldCharType="end"/>
            </w:r>
          </w:hyperlink>
        </w:p>
        <w:p w14:paraId="0CCF9F36" w14:textId="77777777" w:rsidR="00E27ED0" w:rsidRDefault="00B67D3B">
          <w:pPr>
            <w:pStyle w:val="TOC1"/>
            <w:rPr>
              <w:rFonts w:asciiTheme="minorHAnsi" w:eastAsiaTheme="minorEastAsia" w:hAnsiTheme="minorHAnsi" w:cstheme="minorBidi"/>
              <w:noProof/>
            </w:rPr>
          </w:pPr>
          <w:hyperlink w:anchor="_Toc25651505" w:history="1">
            <w:r w:rsidR="00E27ED0" w:rsidRPr="00744A08">
              <w:rPr>
                <w:rStyle w:val="Hyperlink"/>
                <w:rFonts w:ascii="Open Sans" w:eastAsiaTheme="majorEastAsia" w:hAnsi="Open Sans" w:cs="Open Sans"/>
                <w:b/>
                <w:noProof/>
                <w:lang w:val="sr-Latn-RS"/>
              </w:rPr>
              <w:t>11.</w:t>
            </w:r>
            <w:r w:rsidR="00E27ED0">
              <w:rPr>
                <w:rFonts w:asciiTheme="minorHAnsi" w:eastAsiaTheme="minorEastAsia" w:hAnsiTheme="minorHAnsi" w:cstheme="minorBidi"/>
                <w:noProof/>
              </w:rPr>
              <w:tab/>
            </w:r>
            <w:r w:rsidR="00E27ED0" w:rsidRPr="00744A08">
              <w:rPr>
                <w:rStyle w:val="Hyperlink"/>
                <w:rFonts w:ascii="Open Sans" w:eastAsiaTheme="majorEastAsia" w:hAnsi="Open Sans" w:cs="Open Sans"/>
                <w:b/>
                <w:noProof/>
                <w:lang w:val="sr-Latn-RS"/>
              </w:rPr>
              <w:t>Finansijska implementacija</w:t>
            </w:r>
            <w:r w:rsidR="00E27ED0">
              <w:rPr>
                <w:noProof/>
                <w:webHidden/>
              </w:rPr>
              <w:tab/>
            </w:r>
            <w:r w:rsidR="00E27ED0">
              <w:rPr>
                <w:noProof/>
                <w:webHidden/>
              </w:rPr>
              <w:fldChar w:fldCharType="begin"/>
            </w:r>
            <w:r w:rsidR="00E27ED0">
              <w:rPr>
                <w:noProof/>
                <w:webHidden/>
              </w:rPr>
              <w:instrText xml:space="preserve"> PAGEREF _Toc25651505 \h </w:instrText>
            </w:r>
            <w:r w:rsidR="00E27ED0">
              <w:rPr>
                <w:noProof/>
                <w:webHidden/>
              </w:rPr>
            </w:r>
            <w:r w:rsidR="00E27ED0">
              <w:rPr>
                <w:noProof/>
                <w:webHidden/>
              </w:rPr>
              <w:fldChar w:fldCharType="separate"/>
            </w:r>
            <w:r w:rsidR="00F801ED">
              <w:rPr>
                <w:noProof/>
                <w:webHidden/>
              </w:rPr>
              <w:t>15</w:t>
            </w:r>
            <w:r w:rsidR="00E27ED0">
              <w:rPr>
                <w:noProof/>
                <w:webHidden/>
              </w:rPr>
              <w:fldChar w:fldCharType="end"/>
            </w:r>
          </w:hyperlink>
        </w:p>
        <w:p w14:paraId="141BA254" w14:textId="77777777" w:rsidR="00E27ED0" w:rsidRDefault="00B67D3B">
          <w:pPr>
            <w:pStyle w:val="TOC1"/>
            <w:rPr>
              <w:rFonts w:asciiTheme="minorHAnsi" w:eastAsiaTheme="minorEastAsia" w:hAnsiTheme="minorHAnsi" w:cstheme="minorBidi"/>
              <w:noProof/>
            </w:rPr>
          </w:pPr>
          <w:hyperlink w:anchor="_Toc25651506" w:history="1">
            <w:r w:rsidR="00E27ED0" w:rsidRPr="00744A08">
              <w:rPr>
                <w:rStyle w:val="Hyperlink"/>
                <w:rFonts w:ascii="Open Sans" w:eastAsiaTheme="majorEastAsia" w:hAnsi="Open Sans" w:cs="Open Sans"/>
                <w:b/>
                <w:noProof/>
                <w:lang w:val="sr-Latn-RS"/>
              </w:rPr>
              <w:t>12.</w:t>
            </w:r>
            <w:r w:rsidR="00E27ED0">
              <w:rPr>
                <w:rFonts w:asciiTheme="minorHAnsi" w:eastAsiaTheme="minorEastAsia" w:hAnsiTheme="minorHAnsi" w:cstheme="minorBidi"/>
                <w:noProof/>
              </w:rPr>
              <w:tab/>
            </w:r>
            <w:r w:rsidR="00E27ED0" w:rsidRPr="00744A08">
              <w:rPr>
                <w:rStyle w:val="Hyperlink"/>
                <w:rFonts w:ascii="Open Sans" w:eastAsiaTheme="majorEastAsia" w:hAnsi="Open Sans" w:cs="Open Sans"/>
                <w:b/>
                <w:noProof/>
                <w:lang w:val="sr-Latn-RS"/>
              </w:rPr>
              <w:t>Lista priloga</w:t>
            </w:r>
            <w:r w:rsidR="00E27ED0">
              <w:rPr>
                <w:noProof/>
                <w:webHidden/>
              </w:rPr>
              <w:tab/>
            </w:r>
            <w:r w:rsidR="00E27ED0">
              <w:rPr>
                <w:noProof/>
                <w:webHidden/>
              </w:rPr>
              <w:fldChar w:fldCharType="begin"/>
            </w:r>
            <w:r w:rsidR="00E27ED0">
              <w:rPr>
                <w:noProof/>
                <w:webHidden/>
              </w:rPr>
              <w:instrText xml:space="preserve"> PAGEREF _Toc25651506 \h </w:instrText>
            </w:r>
            <w:r w:rsidR="00E27ED0">
              <w:rPr>
                <w:noProof/>
                <w:webHidden/>
              </w:rPr>
            </w:r>
            <w:r w:rsidR="00E27ED0">
              <w:rPr>
                <w:noProof/>
                <w:webHidden/>
              </w:rPr>
              <w:fldChar w:fldCharType="separate"/>
            </w:r>
            <w:r w:rsidR="00F801ED">
              <w:rPr>
                <w:noProof/>
                <w:webHidden/>
              </w:rPr>
              <w:t>15</w:t>
            </w:r>
            <w:r w:rsidR="00E27ED0">
              <w:rPr>
                <w:noProof/>
                <w:webHidden/>
              </w:rPr>
              <w:fldChar w:fldCharType="end"/>
            </w:r>
          </w:hyperlink>
        </w:p>
        <w:p w14:paraId="223D87B6" w14:textId="77777777" w:rsidR="007C0658" w:rsidRPr="00906535" w:rsidRDefault="007C0658" w:rsidP="007C0658">
          <w:pPr>
            <w:jc w:val="both"/>
            <w:rPr>
              <w:rFonts w:ascii="Open Sans" w:eastAsia="Calibri" w:hAnsi="Open Sans" w:cs="Open Sans"/>
              <w:lang w:val="sr-Latn-RS" w:eastAsia="en-GB"/>
            </w:rPr>
          </w:pPr>
          <w:r w:rsidRPr="003768E1">
            <w:rPr>
              <w:rFonts w:ascii="Open Sans" w:eastAsia="Calibri" w:hAnsi="Open Sans" w:cs="Open Sans"/>
              <w:color w:val="000000" w:themeColor="text1"/>
              <w:lang w:val="sr-Latn-RS" w:eastAsia="en-GB"/>
            </w:rPr>
            <w:fldChar w:fldCharType="end"/>
          </w:r>
        </w:p>
      </w:sdtContent>
    </w:sdt>
    <w:p w14:paraId="14A4069D" w14:textId="61A90103" w:rsidR="007C0658" w:rsidRPr="001F4921" w:rsidRDefault="007C0658" w:rsidP="00673C11">
      <w:pPr>
        <w:keepNext/>
        <w:keepLines/>
        <w:numPr>
          <w:ilvl w:val="0"/>
          <w:numId w:val="14"/>
        </w:numPr>
        <w:spacing w:before="240" w:after="0"/>
        <w:ind w:hanging="360"/>
        <w:jc w:val="both"/>
        <w:outlineLvl w:val="0"/>
        <w:rPr>
          <w:rFonts w:ascii="Open Sans" w:eastAsiaTheme="majorEastAsia" w:hAnsi="Open Sans" w:cs="Open Sans"/>
          <w:b/>
          <w:color w:val="365F91" w:themeColor="accent1" w:themeShade="BF"/>
          <w:sz w:val="24"/>
          <w:szCs w:val="32"/>
          <w:lang w:val="sr-Latn-RS" w:eastAsia="en-GB"/>
        </w:rPr>
      </w:pPr>
      <w:r w:rsidRPr="00906535">
        <w:rPr>
          <w:rFonts w:ascii="Open Sans" w:eastAsia="Calibri" w:hAnsi="Open Sans" w:cs="Open Sans"/>
          <w:lang w:val="sr-Latn-RS" w:eastAsia="en-GB"/>
        </w:rPr>
        <w:br w:type="page"/>
      </w:r>
      <w:bookmarkStart w:id="0" w:name="_Toc25651488"/>
      <w:r w:rsidRPr="001F4921">
        <w:rPr>
          <w:rFonts w:ascii="Open Sans" w:eastAsiaTheme="majorEastAsia" w:hAnsi="Open Sans" w:cs="Open Sans"/>
          <w:b/>
          <w:color w:val="365F91" w:themeColor="accent1" w:themeShade="BF"/>
          <w:sz w:val="24"/>
          <w:szCs w:val="32"/>
          <w:lang w:val="sr-Latn-RS" w:eastAsia="en-GB"/>
        </w:rPr>
        <w:lastRenderedPageBreak/>
        <w:t>Osnovne informacije</w:t>
      </w:r>
      <w:bookmarkEnd w:id="0"/>
    </w:p>
    <w:p w14:paraId="739E6968" w14:textId="0A38A3D1" w:rsidR="007C0658" w:rsidRPr="009F0F83" w:rsidRDefault="007C0658" w:rsidP="009F0F83">
      <w:pPr>
        <w:pBdr>
          <w:top w:val="nil"/>
          <w:left w:val="nil"/>
          <w:bottom w:val="nil"/>
          <w:right w:val="nil"/>
          <w:between w:val="nil"/>
        </w:pBdr>
        <w:spacing w:before="240"/>
        <w:jc w:val="both"/>
        <w:rPr>
          <w:rFonts w:ascii="Open Sans" w:eastAsia="Open Sans" w:hAnsi="Open Sans" w:cs="Open Sans"/>
          <w:color w:val="000000"/>
          <w:sz w:val="20"/>
          <w:szCs w:val="20"/>
          <w:lang w:val="sr-Latn-RS" w:eastAsia="en-GB"/>
        </w:rPr>
      </w:pPr>
      <w:r w:rsidRPr="009F0F83">
        <w:rPr>
          <w:rFonts w:ascii="Open Sans" w:eastAsia="Open Sans" w:hAnsi="Open Sans" w:cs="Open Sans"/>
          <w:color w:val="000000"/>
          <w:sz w:val="20"/>
          <w:szCs w:val="20"/>
          <w:lang w:val="sr-Latn-RS" w:eastAsia="en-GB"/>
        </w:rPr>
        <w:t xml:space="preserve">Projekat „Podrška Kraljevine Norveške razvoju Zapadnog Balkana – Norveška za vas – Crna Gora“ doprinijeće ravnomjernijem društveno-ekonomskom razvoju u Crnoj Gori kroz povećanje mogućnosti za zapošljavanje, podršku socijalnoj koheziji i unapređenje lokalne infrastrukture u manje razvijenim opštinama. Ministarstvo </w:t>
      </w:r>
      <w:r w:rsidR="00971E4A" w:rsidRPr="009F0F83">
        <w:rPr>
          <w:rFonts w:ascii="Open Sans" w:eastAsia="Open Sans" w:hAnsi="Open Sans" w:cs="Open Sans"/>
          <w:color w:val="000000"/>
          <w:sz w:val="20"/>
          <w:szCs w:val="20"/>
          <w:lang w:val="sr-Latn-RS" w:eastAsia="en-GB"/>
        </w:rPr>
        <w:t xml:space="preserve">vanjskih </w:t>
      </w:r>
      <w:r w:rsidRPr="009F0F83">
        <w:rPr>
          <w:rFonts w:ascii="Open Sans" w:eastAsia="Open Sans" w:hAnsi="Open Sans" w:cs="Open Sans"/>
          <w:color w:val="000000"/>
          <w:sz w:val="20"/>
          <w:szCs w:val="20"/>
          <w:lang w:val="sr-Latn-RS" w:eastAsia="en-GB"/>
        </w:rPr>
        <w:t>poslova Kraljevine Norveške izdvojilo je 15 miliona norveških kruna za ovaj projekat koji sprovodi Kancelarija Ujedinjenih nacija za projektne usluge (UNOPS) u trajanju od 24 mjeseca.</w:t>
      </w:r>
    </w:p>
    <w:p w14:paraId="1F3EB9B6" w14:textId="77777777" w:rsidR="007C0658" w:rsidRPr="009879BB" w:rsidRDefault="007C0658" w:rsidP="009879BB">
      <w:pPr>
        <w:jc w:val="both"/>
        <w:rPr>
          <w:rFonts w:ascii="Open Sans" w:eastAsia="Open Sans" w:hAnsi="Open Sans" w:cs="Open Sans"/>
          <w:sz w:val="20"/>
          <w:szCs w:val="20"/>
          <w:lang w:val="en-GB" w:eastAsia="en-GB"/>
        </w:rPr>
      </w:pPr>
      <w:proofErr w:type="spellStart"/>
      <w:r w:rsidRPr="009879BB">
        <w:rPr>
          <w:rFonts w:ascii="Open Sans" w:eastAsia="Open Sans" w:hAnsi="Open Sans" w:cs="Open Sans"/>
          <w:sz w:val="20"/>
          <w:szCs w:val="20"/>
          <w:lang w:val="en-GB" w:eastAsia="en-GB"/>
        </w:rPr>
        <w:t>Projektom</w:t>
      </w:r>
      <w:proofErr w:type="spellEnd"/>
      <w:r w:rsidRPr="009879BB">
        <w:rPr>
          <w:rFonts w:ascii="Open Sans" w:eastAsia="Open Sans" w:hAnsi="Open Sans" w:cs="Open Sans"/>
          <w:sz w:val="20"/>
          <w:szCs w:val="20"/>
          <w:lang w:val="en-GB" w:eastAsia="en-GB"/>
        </w:rPr>
        <w:t xml:space="preserve"> </w:t>
      </w:r>
      <w:proofErr w:type="spellStart"/>
      <w:proofErr w:type="gramStart"/>
      <w:r w:rsidRPr="009879BB">
        <w:rPr>
          <w:rFonts w:ascii="Open Sans" w:eastAsia="Open Sans" w:hAnsi="Open Sans" w:cs="Open Sans"/>
          <w:sz w:val="20"/>
          <w:szCs w:val="20"/>
          <w:lang w:val="en-GB" w:eastAsia="en-GB"/>
        </w:rPr>
        <w:t>će</w:t>
      </w:r>
      <w:proofErr w:type="spellEnd"/>
      <w:proofErr w:type="gramEnd"/>
      <w:r w:rsidRPr="009879BB">
        <w:rPr>
          <w:rFonts w:ascii="Open Sans" w:eastAsia="Open Sans" w:hAnsi="Open Sans" w:cs="Open Sans"/>
          <w:sz w:val="20"/>
          <w:szCs w:val="20"/>
          <w:lang w:val="en-GB" w:eastAsia="en-GB"/>
        </w:rPr>
        <w:t xml:space="preserve"> </w:t>
      </w:r>
      <w:proofErr w:type="spellStart"/>
      <w:r w:rsidRPr="009879BB">
        <w:rPr>
          <w:rFonts w:ascii="Open Sans" w:eastAsia="Open Sans" w:hAnsi="Open Sans" w:cs="Open Sans"/>
          <w:sz w:val="20"/>
          <w:szCs w:val="20"/>
          <w:lang w:val="en-GB" w:eastAsia="en-GB"/>
        </w:rPr>
        <w:t>biti</w:t>
      </w:r>
      <w:proofErr w:type="spellEnd"/>
      <w:r w:rsidRPr="009879BB">
        <w:rPr>
          <w:rFonts w:ascii="Open Sans" w:eastAsia="Open Sans" w:hAnsi="Open Sans" w:cs="Open Sans"/>
          <w:sz w:val="20"/>
          <w:szCs w:val="20"/>
          <w:lang w:val="en-GB" w:eastAsia="en-GB"/>
        </w:rPr>
        <w:t xml:space="preserve"> </w:t>
      </w:r>
      <w:proofErr w:type="spellStart"/>
      <w:r w:rsidRPr="009879BB">
        <w:rPr>
          <w:rFonts w:ascii="Open Sans" w:eastAsia="Open Sans" w:hAnsi="Open Sans" w:cs="Open Sans"/>
          <w:sz w:val="20"/>
          <w:szCs w:val="20"/>
          <w:lang w:val="en-GB" w:eastAsia="en-GB"/>
        </w:rPr>
        <w:t>ostvarena</w:t>
      </w:r>
      <w:proofErr w:type="spellEnd"/>
      <w:r w:rsidRPr="009879BB">
        <w:rPr>
          <w:rFonts w:ascii="Open Sans" w:eastAsia="Open Sans" w:hAnsi="Open Sans" w:cs="Open Sans"/>
          <w:sz w:val="20"/>
          <w:szCs w:val="20"/>
          <w:lang w:val="en-GB" w:eastAsia="en-GB"/>
        </w:rPr>
        <w:t xml:space="preserve"> </w:t>
      </w:r>
      <w:proofErr w:type="spellStart"/>
      <w:r w:rsidRPr="009879BB">
        <w:rPr>
          <w:rFonts w:ascii="Open Sans" w:eastAsia="Open Sans" w:hAnsi="Open Sans" w:cs="Open Sans"/>
          <w:sz w:val="20"/>
          <w:szCs w:val="20"/>
          <w:lang w:val="en-GB" w:eastAsia="en-GB"/>
        </w:rPr>
        <w:t>dva</w:t>
      </w:r>
      <w:proofErr w:type="spellEnd"/>
      <w:r w:rsidRPr="009879BB">
        <w:rPr>
          <w:rFonts w:ascii="Open Sans" w:eastAsia="Open Sans" w:hAnsi="Open Sans" w:cs="Open Sans"/>
          <w:sz w:val="20"/>
          <w:szCs w:val="20"/>
          <w:lang w:val="en-GB" w:eastAsia="en-GB"/>
        </w:rPr>
        <w:t xml:space="preserve"> </w:t>
      </w:r>
      <w:proofErr w:type="spellStart"/>
      <w:r w:rsidRPr="009879BB">
        <w:rPr>
          <w:rFonts w:ascii="Open Sans" w:eastAsia="Open Sans" w:hAnsi="Open Sans" w:cs="Open Sans"/>
          <w:sz w:val="20"/>
          <w:szCs w:val="20"/>
          <w:lang w:val="en-GB" w:eastAsia="en-GB"/>
        </w:rPr>
        <w:t>neposredna</w:t>
      </w:r>
      <w:proofErr w:type="spellEnd"/>
      <w:r w:rsidRPr="009879BB">
        <w:rPr>
          <w:rFonts w:ascii="Open Sans" w:eastAsia="Open Sans" w:hAnsi="Open Sans" w:cs="Open Sans"/>
          <w:sz w:val="20"/>
          <w:szCs w:val="20"/>
          <w:lang w:val="en-GB" w:eastAsia="en-GB"/>
        </w:rPr>
        <w:t xml:space="preserve"> </w:t>
      </w:r>
      <w:proofErr w:type="spellStart"/>
      <w:r w:rsidRPr="009879BB">
        <w:rPr>
          <w:rFonts w:ascii="Open Sans" w:eastAsia="Open Sans" w:hAnsi="Open Sans" w:cs="Open Sans"/>
          <w:sz w:val="20"/>
          <w:szCs w:val="20"/>
          <w:lang w:val="en-GB" w:eastAsia="en-GB"/>
        </w:rPr>
        <w:t>rezultata</w:t>
      </w:r>
      <w:proofErr w:type="spellEnd"/>
      <w:r w:rsidRPr="009879BB">
        <w:rPr>
          <w:rFonts w:ascii="Open Sans" w:eastAsia="Open Sans" w:hAnsi="Open Sans" w:cs="Open Sans"/>
          <w:sz w:val="20"/>
          <w:szCs w:val="20"/>
          <w:lang w:val="en-GB" w:eastAsia="en-GB"/>
        </w:rPr>
        <w:t>:</w:t>
      </w:r>
    </w:p>
    <w:p w14:paraId="44674991" w14:textId="77777777" w:rsidR="007C0658" w:rsidRPr="009879BB" w:rsidRDefault="007C0658" w:rsidP="009879BB">
      <w:pPr>
        <w:pStyle w:val="ListParagraph"/>
        <w:numPr>
          <w:ilvl w:val="0"/>
          <w:numId w:val="50"/>
        </w:numPr>
        <w:jc w:val="both"/>
        <w:rPr>
          <w:rFonts w:ascii="Open Sans" w:eastAsia="Open Sans" w:hAnsi="Open Sans" w:cs="Open Sans"/>
          <w:sz w:val="20"/>
          <w:szCs w:val="20"/>
        </w:rPr>
      </w:pPr>
      <w:proofErr w:type="spellStart"/>
      <w:r w:rsidRPr="009879BB">
        <w:rPr>
          <w:rFonts w:ascii="Open Sans" w:eastAsia="Open Sans" w:hAnsi="Open Sans" w:cs="Open Sans"/>
          <w:sz w:val="20"/>
          <w:szCs w:val="20"/>
        </w:rPr>
        <w:t>Rezultat</w:t>
      </w:r>
      <w:proofErr w:type="spellEnd"/>
      <w:r w:rsidRPr="009879BB">
        <w:rPr>
          <w:rFonts w:ascii="Open Sans" w:eastAsia="Open Sans" w:hAnsi="Open Sans" w:cs="Open Sans"/>
          <w:sz w:val="20"/>
          <w:szCs w:val="20"/>
        </w:rPr>
        <w:t xml:space="preserve"> 1: </w:t>
      </w:r>
      <w:proofErr w:type="spellStart"/>
      <w:r w:rsidRPr="009879BB">
        <w:rPr>
          <w:rFonts w:ascii="Open Sans" w:eastAsia="Open Sans" w:hAnsi="Open Sans" w:cs="Open Sans"/>
          <w:sz w:val="20"/>
          <w:szCs w:val="20"/>
        </w:rPr>
        <w:t>Unapređenje</w:t>
      </w:r>
      <w:proofErr w:type="spellEnd"/>
      <w:r w:rsidRPr="009879BB">
        <w:rPr>
          <w:rFonts w:ascii="Open Sans" w:eastAsia="Open Sans" w:hAnsi="Open Sans" w:cs="Open Sans"/>
          <w:sz w:val="20"/>
          <w:szCs w:val="20"/>
        </w:rPr>
        <w:t xml:space="preserve"> </w:t>
      </w:r>
      <w:proofErr w:type="spellStart"/>
      <w:r w:rsidRPr="009879BB">
        <w:rPr>
          <w:rFonts w:ascii="Open Sans" w:eastAsia="Open Sans" w:hAnsi="Open Sans" w:cs="Open Sans"/>
          <w:sz w:val="20"/>
          <w:szCs w:val="20"/>
        </w:rPr>
        <w:t>pristupa</w:t>
      </w:r>
      <w:proofErr w:type="spellEnd"/>
      <w:r w:rsidRPr="009879BB">
        <w:rPr>
          <w:rFonts w:ascii="Open Sans" w:eastAsia="Open Sans" w:hAnsi="Open Sans" w:cs="Open Sans"/>
          <w:sz w:val="20"/>
          <w:szCs w:val="20"/>
        </w:rPr>
        <w:t xml:space="preserve"> </w:t>
      </w:r>
      <w:proofErr w:type="spellStart"/>
      <w:r w:rsidRPr="009879BB">
        <w:rPr>
          <w:rFonts w:ascii="Open Sans" w:eastAsia="Open Sans" w:hAnsi="Open Sans" w:cs="Open Sans"/>
          <w:sz w:val="20"/>
          <w:szCs w:val="20"/>
        </w:rPr>
        <w:t>zapošljavanju</w:t>
      </w:r>
      <w:proofErr w:type="spellEnd"/>
    </w:p>
    <w:p w14:paraId="06AB42DC" w14:textId="05800E8F" w:rsidR="007C0658" w:rsidRPr="009879BB" w:rsidRDefault="007C0658" w:rsidP="009879BB">
      <w:pPr>
        <w:widowControl w:val="0"/>
        <w:numPr>
          <w:ilvl w:val="0"/>
          <w:numId w:val="50"/>
        </w:numPr>
        <w:pBdr>
          <w:top w:val="nil"/>
          <w:left w:val="nil"/>
          <w:bottom w:val="nil"/>
          <w:right w:val="nil"/>
          <w:between w:val="nil"/>
        </w:pBdr>
        <w:jc w:val="both"/>
        <w:rPr>
          <w:rFonts w:ascii="Open Sans" w:eastAsia="Open Sans" w:hAnsi="Open Sans" w:cs="Open Sans"/>
          <w:sz w:val="20"/>
          <w:szCs w:val="20"/>
          <w:lang w:val="en-GB" w:eastAsia="en-GB"/>
        </w:rPr>
      </w:pPr>
      <w:proofErr w:type="spellStart"/>
      <w:r w:rsidRPr="009879BB">
        <w:rPr>
          <w:rFonts w:ascii="Open Sans" w:eastAsia="Open Sans" w:hAnsi="Open Sans" w:cs="Open Sans"/>
          <w:sz w:val="20"/>
          <w:szCs w:val="20"/>
          <w:lang w:val="en-GB" w:eastAsia="en-GB"/>
        </w:rPr>
        <w:t>Rezultat</w:t>
      </w:r>
      <w:proofErr w:type="spellEnd"/>
      <w:r w:rsidRPr="009879BB">
        <w:rPr>
          <w:rFonts w:ascii="Open Sans" w:eastAsia="Open Sans" w:hAnsi="Open Sans" w:cs="Open Sans"/>
          <w:sz w:val="20"/>
          <w:szCs w:val="20"/>
          <w:lang w:val="en-GB" w:eastAsia="en-GB"/>
        </w:rPr>
        <w:t xml:space="preserve"> 2: </w:t>
      </w:r>
      <w:proofErr w:type="spellStart"/>
      <w:r w:rsidRPr="009879BB">
        <w:rPr>
          <w:rFonts w:ascii="Open Sans" w:eastAsia="Open Sans" w:hAnsi="Open Sans" w:cs="Open Sans"/>
          <w:sz w:val="20"/>
          <w:szCs w:val="20"/>
          <w:lang w:val="en-GB" w:eastAsia="en-GB"/>
        </w:rPr>
        <w:t>Unapređenje</w:t>
      </w:r>
      <w:proofErr w:type="spellEnd"/>
      <w:r w:rsidRPr="009879BB">
        <w:rPr>
          <w:rFonts w:ascii="Open Sans" w:eastAsia="Open Sans" w:hAnsi="Open Sans" w:cs="Open Sans"/>
          <w:sz w:val="20"/>
          <w:szCs w:val="20"/>
          <w:lang w:val="en-GB" w:eastAsia="en-GB"/>
        </w:rPr>
        <w:t xml:space="preserve"> </w:t>
      </w:r>
      <w:proofErr w:type="spellStart"/>
      <w:r w:rsidRPr="009879BB">
        <w:rPr>
          <w:rFonts w:ascii="Open Sans" w:eastAsia="Open Sans" w:hAnsi="Open Sans" w:cs="Open Sans"/>
          <w:sz w:val="20"/>
          <w:szCs w:val="20"/>
          <w:lang w:val="en-GB" w:eastAsia="en-GB"/>
        </w:rPr>
        <w:t>socijalne</w:t>
      </w:r>
      <w:proofErr w:type="spellEnd"/>
      <w:r w:rsidRPr="009879BB">
        <w:rPr>
          <w:rFonts w:ascii="Open Sans" w:eastAsia="Open Sans" w:hAnsi="Open Sans" w:cs="Open Sans"/>
          <w:sz w:val="20"/>
          <w:szCs w:val="20"/>
          <w:lang w:val="en-GB" w:eastAsia="en-GB"/>
        </w:rPr>
        <w:t xml:space="preserve"> </w:t>
      </w:r>
      <w:proofErr w:type="spellStart"/>
      <w:r w:rsidRPr="009879BB">
        <w:rPr>
          <w:rFonts w:ascii="Open Sans" w:eastAsia="Open Sans" w:hAnsi="Open Sans" w:cs="Open Sans"/>
          <w:sz w:val="20"/>
          <w:szCs w:val="20"/>
          <w:lang w:val="en-GB" w:eastAsia="en-GB"/>
        </w:rPr>
        <w:t>uključenosti</w:t>
      </w:r>
      <w:proofErr w:type="spellEnd"/>
      <w:r w:rsidRPr="009879BB">
        <w:rPr>
          <w:rFonts w:ascii="Open Sans" w:eastAsia="Open Sans" w:hAnsi="Open Sans" w:cs="Open Sans"/>
          <w:sz w:val="20"/>
          <w:szCs w:val="20"/>
          <w:lang w:val="en-GB" w:eastAsia="en-GB"/>
        </w:rPr>
        <w:t xml:space="preserve"> </w:t>
      </w:r>
      <w:proofErr w:type="spellStart"/>
      <w:r w:rsidRPr="009879BB">
        <w:rPr>
          <w:rFonts w:ascii="Open Sans" w:eastAsia="Open Sans" w:hAnsi="Open Sans" w:cs="Open Sans"/>
          <w:sz w:val="20"/>
          <w:szCs w:val="20"/>
          <w:lang w:val="en-GB" w:eastAsia="en-GB"/>
        </w:rPr>
        <w:t>kroz</w:t>
      </w:r>
      <w:proofErr w:type="spellEnd"/>
      <w:r w:rsidRPr="009879BB">
        <w:rPr>
          <w:rFonts w:ascii="Open Sans" w:eastAsia="Open Sans" w:hAnsi="Open Sans" w:cs="Open Sans"/>
          <w:sz w:val="20"/>
          <w:szCs w:val="20"/>
          <w:lang w:val="en-GB" w:eastAsia="en-GB"/>
        </w:rPr>
        <w:t xml:space="preserve"> </w:t>
      </w:r>
      <w:proofErr w:type="spellStart"/>
      <w:r w:rsidRPr="009879BB">
        <w:rPr>
          <w:rFonts w:ascii="Open Sans" w:eastAsia="Open Sans" w:hAnsi="Open Sans" w:cs="Open Sans"/>
          <w:sz w:val="20"/>
          <w:szCs w:val="20"/>
          <w:lang w:val="en-GB" w:eastAsia="en-GB"/>
        </w:rPr>
        <w:t>poboljšanje</w:t>
      </w:r>
      <w:proofErr w:type="spellEnd"/>
      <w:r w:rsidRPr="009879BB">
        <w:rPr>
          <w:rFonts w:ascii="Open Sans" w:eastAsia="Open Sans" w:hAnsi="Open Sans" w:cs="Open Sans"/>
          <w:sz w:val="20"/>
          <w:szCs w:val="20"/>
          <w:lang w:val="en-GB" w:eastAsia="en-GB"/>
        </w:rPr>
        <w:t xml:space="preserve"> </w:t>
      </w:r>
      <w:proofErr w:type="spellStart"/>
      <w:r w:rsidRPr="009879BB">
        <w:rPr>
          <w:rFonts w:ascii="Open Sans" w:eastAsia="Open Sans" w:hAnsi="Open Sans" w:cs="Open Sans"/>
          <w:sz w:val="20"/>
          <w:szCs w:val="20"/>
          <w:lang w:val="en-GB" w:eastAsia="en-GB"/>
        </w:rPr>
        <w:t>uslova</w:t>
      </w:r>
      <w:proofErr w:type="spellEnd"/>
      <w:r w:rsidRPr="009879BB">
        <w:rPr>
          <w:rFonts w:ascii="Open Sans" w:eastAsia="Open Sans" w:hAnsi="Open Sans" w:cs="Open Sans"/>
          <w:sz w:val="20"/>
          <w:szCs w:val="20"/>
          <w:lang w:val="en-GB" w:eastAsia="en-GB"/>
        </w:rPr>
        <w:t xml:space="preserve"> </w:t>
      </w:r>
      <w:proofErr w:type="spellStart"/>
      <w:r w:rsidRPr="009879BB">
        <w:rPr>
          <w:rFonts w:ascii="Open Sans" w:eastAsia="Open Sans" w:hAnsi="Open Sans" w:cs="Open Sans"/>
          <w:sz w:val="20"/>
          <w:szCs w:val="20"/>
          <w:lang w:val="en-GB" w:eastAsia="en-GB"/>
        </w:rPr>
        <w:t>života</w:t>
      </w:r>
      <w:proofErr w:type="spellEnd"/>
    </w:p>
    <w:p w14:paraId="7330AD90" w14:textId="77777777" w:rsidR="007C0658" w:rsidRPr="009F0F83" w:rsidRDefault="007C0658" w:rsidP="009F0F83">
      <w:pPr>
        <w:pBdr>
          <w:top w:val="nil"/>
          <w:left w:val="nil"/>
          <w:bottom w:val="nil"/>
          <w:right w:val="nil"/>
          <w:between w:val="nil"/>
        </w:pBdr>
        <w:spacing w:before="240"/>
        <w:jc w:val="both"/>
        <w:rPr>
          <w:rFonts w:ascii="Open Sans" w:eastAsia="Open Sans" w:hAnsi="Open Sans" w:cs="Open Sans"/>
          <w:color w:val="000000"/>
          <w:sz w:val="20"/>
          <w:szCs w:val="20"/>
          <w:lang w:val="sr-Latn-RS" w:eastAsia="en-GB"/>
        </w:rPr>
      </w:pPr>
      <w:r w:rsidRPr="009F0F83">
        <w:rPr>
          <w:rFonts w:ascii="Open Sans" w:eastAsia="Open Sans" w:hAnsi="Open Sans" w:cs="Open Sans"/>
          <w:color w:val="000000"/>
          <w:sz w:val="20"/>
          <w:szCs w:val="20"/>
          <w:lang w:val="sr-Latn-RS" w:eastAsia="en-GB"/>
        </w:rPr>
        <w:t xml:space="preserve">Tokom trajanja projekta biće podržano zapošljavanje, obezbijeđeno stručno usavršavanje, objavljeni javni pozivi za dostavljanje projektnih predloga lokalnih samouprava, organizacija civilnog društva i organizacija za podršku poslovanju koji imaju za cilj poboljšanje uslova i kvaliteta života. </w:t>
      </w:r>
    </w:p>
    <w:p w14:paraId="0A37CE1F" w14:textId="79679ECD" w:rsidR="007C0658" w:rsidRDefault="007C0658" w:rsidP="009F0F83">
      <w:pPr>
        <w:pBdr>
          <w:top w:val="nil"/>
          <w:left w:val="nil"/>
          <w:bottom w:val="nil"/>
          <w:right w:val="nil"/>
          <w:between w:val="nil"/>
        </w:pBdr>
        <w:spacing w:before="240"/>
        <w:jc w:val="both"/>
        <w:rPr>
          <w:rFonts w:ascii="Open Sans" w:eastAsia="Open Sans" w:hAnsi="Open Sans" w:cs="Open Sans"/>
          <w:color w:val="000000"/>
          <w:sz w:val="20"/>
          <w:szCs w:val="20"/>
          <w:lang w:val="sr-Latn-RS" w:eastAsia="en-GB"/>
        </w:rPr>
      </w:pPr>
      <w:r w:rsidRPr="009F0F83">
        <w:rPr>
          <w:rFonts w:ascii="Open Sans" w:eastAsia="Open Sans" w:hAnsi="Open Sans" w:cs="Open Sans"/>
          <w:color w:val="000000"/>
          <w:sz w:val="20"/>
          <w:szCs w:val="20"/>
          <w:lang w:val="sr-Latn-RS" w:eastAsia="en-GB"/>
        </w:rPr>
        <w:t>Ključni akteri i direktni korisnici projekta su lokalne samouprave i njihove institucije i organizacije, uključujući i Zajednicu opština Crne Gore, Zavod za zapošljavanje Crne Gore, regionalne razvojne agencije, organizacije civilnog društva, organizacije za podršku poslovanju kao i pojedinačni/e korisnici/ce, preduzetnici/ce, mikro, mala i srednja preduzeća, sa posebnim naglaskom na nezaposlene žene i mlade. Krajnji korisnici su stanovnici manje razvijenih područja u kojima se sprovodi projekat.</w:t>
      </w:r>
    </w:p>
    <w:p w14:paraId="4F4C76DF" w14:textId="77777777" w:rsidR="009879BB" w:rsidRPr="009F0F83" w:rsidRDefault="009879BB" w:rsidP="009F0F83">
      <w:pPr>
        <w:pBdr>
          <w:top w:val="nil"/>
          <w:left w:val="nil"/>
          <w:bottom w:val="nil"/>
          <w:right w:val="nil"/>
          <w:between w:val="nil"/>
        </w:pBdr>
        <w:spacing w:before="240"/>
        <w:jc w:val="both"/>
        <w:rPr>
          <w:rFonts w:ascii="Open Sans" w:eastAsia="Open Sans" w:hAnsi="Open Sans" w:cs="Open Sans"/>
          <w:color w:val="000000"/>
          <w:sz w:val="20"/>
          <w:szCs w:val="20"/>
          <w:lang w:val="sr-Latn-RS" w:eastAsia="en-GB"/>
        </w:rPr>
      </w:pPr>
    </w:p>
    <w:p w14:paraId="19EB2C91" w14:textId="77777777" w:rsidR="007C0658" w:rsidRPr="0053308D" w:rsidRDefault="007C0658" w:rsidP="00673C11">
      <w:pPr>
        <w:keepNext/>
        <w:keepLines/>
        <w:numPr>
          <w:ilvl w:val="0"/>
          <w:numId w:val="14"/>
        </w:numPr>
        <w:spacing w:before="240" w:after="0"/>
        <w:ind w:hanging="360"/>
        <w:jc w:val="both"/>
        <w:outlineLvl w:val="0"/>
        <w:rPr>
          <w:rFonts w:ascii="Open Sans" w:eastAsiaTheme="majorEastAsia" w:hAnsi="Open Sans" w:cs="Open Sans"/>
          <w:b/>
          <w:color w:val="365F91" w:themeColor="accent1" w:themeShade="BF"/>
          <w:sz w:val="24"/>
          <w:szCs w:val="32"/>
          <w:lang w:val="sr-Latn-RS" w:eastAsia="en-GB"/>
        </w:rPr>
      </w:pPr>
      <w:bookmarkStart w:id="1" w:name="_Toc25651489"/>
      <w:r w:rsidRPr="0053308D">
        <w:rPr>
          <w:rFonts w:ascii="Open Sans" w:eastAsiaTheme="majorEastAsia" w:hAnsi="Open Sans" w:cs="Open Sans"/>
          <w:b/>
          <w:color w:val="365F91" w:themeColor="accent1" w:themeShade="BF"/>
          <w:sz w:val="24"/>
          <w:szCs w:val="32"/>
          <w:lang w:val="sr-Latn-RS" w:eastAsia="en-GB"/>
        </w:rPr>
        <w:t>Opravdanost intervencije</w:t>
      </w:r>
      <w:bookmarkEnd w:id="1"/>
    </w:p>
    <w:p w14:paraId="6E197E14" w14:textId="0BF2133B" w:rsidR="007C0658" w:rsidRPr="00CA0B16" w:rsidRDefault="007C0658" w:rsidP="00CA0B16">
      <w:pPr>
        <w:pBdr>
          <w:top w:val="nil"/>
          <w:left w:val="nil"/>
          <w:bottom w:val="nil"/>
          <w:right w:val="nil"/>
          <w:between w:val="nil"/>
        </w:pBdr>
        <w:spacing w:before="240"/>
        <w:jc w:val="both"/>
        <w:rPr>
          <w:rFonts w:ascii="Open Sans" w:eastAsia="Calibri" w:hAnsi="Open Sans" w:cs="Open Sans"/>
          <w:lang w:val="sr-Latn-RS" w:eastAsia="en-GB"/>
        </w:rPr>
      </w:pPr>
      <w:r w:rsidRPr="001F4921">
        <w:rPr>
          <w:rFonts w:ascii="Open Sans" w:eastAsia="Open Sans" w:hAnsi="Open Sans" w:cs="Open Sans"/>
          <w:color w:val="000000"/>
          <w:sz w:val="20"/>
          <w:szCs w:val="20"/>
          <w:lang w:val="sr-Latn-RS" w:eastAsia="en-GB"/>
        </w:rPr>
        <w:t>Poziv za dostavljanje projektnih prijedloga fokusira se na doprinos poboljšanju lokalne infrastrukture u 16 opština</w:t>
      </w:r>
      <w:r w:rsidRPr="00CA0B16">
        <w:rPr>
          <w:rFonts w:ascii="Open Sans" w:eastAsia="Open Sans" w:hAnsi="Open Sans" w:cs="Open Sans"/>
          <w:color w:val="000000"/>
          <w:sz w:val="20"/>
          <w:szCs w:val="20"/>
          <w:lang w:val="sr-Latn-RS" w:eastAsia="en-GB"/>
        </w:rPr>
        <w:t xml:space="preserve"> </w:t>
      </w:r>
      <w:r w:rsidRPr="001F4921">
        <w:rPr>
          <w:rFonts w:ascii="Open Sans" w:eastAsia="Open Sans" w:hAnsi="Open Sans" w:cs="Open Sans"/>
          <w:color w:val="000000"/>
          <w:sz w:val="20"/>
          <w:szCs w:val="20"/>
          <w:lang w:val="sr-Latn-RS" w:eastAsia="en-GB"/>
        </w:rPr>
        <w:t>na koje je usmjeren projekat “Norveška za vas – Crna Gora”,</w:t>
      </w:r>
      <w:r w:rsidR="00CA0B16">
        <w:rPr>
          <w:rFonts w:ascii="Open Sans" w:eastAsia="Open Sans" w:hAnsi="Open Sans" w:cs="Open Sans"/>
          <w:color w:val="000000"/>
          <w:sz w:val="20"/>
          <w:szCs w:val="20"/>
          <w:lang w:val="sr-Latn-RS" w:eastAsia="en-GB"/>
        </w:rPr>
        <w:t xml:space="preserve"> i to: </w:t>
      </w:r>
      <w:r w:rsidR="00CA0B16" w:rsidRPr="00CA0B16">
        <w:rPr>
          <w:rFonts w:ascii="Open Sans" w:eastAsia="Open Sans" w:hAnsi="Open Sans" w:cs="Open Sans"/>
          <w:color w:val="000000"/>
          <w:sz w:val="20"/>
          <w:szCs w:val="20"/>
          <w:lang w:val="sr-Latn-RS" w:eastAsia="en-GB"/>
        </w:rPr>
        <w:t>Andrijevica, Berane, Bijelo Polje, Cetinje, Danilovgrad, Gusinje, Kolašin, Mojkovac, Nikšić, Petnjica, Plav, Pljevlja, Rožaje, Šavnik, Ulcinj i Žabljak</w:t>
      </w:r>
      <w:r w:rsidR="00CA0B16">
        <w:rPr>
          <w:rFonts w:ascii="Open Sans" w:eastAsia="Open Sans" w:hAnsi="Open Sans" w:cs="Open Sans"/>
          <w:color w:val="000000"/>
          <w:sz w:val="20"/>
          <w:szCs w:val="20"/>
          <w:lang w:val="sr-Latn-RS" w:eastAsia="en-GB"/>
        </w:rPr>
        <w:t>. Ove opštine su ocijenjene kao</w:t>
      </w:r>
      <w:r w:rsidRPr="001F4921">
        <w:rPr>
          <w:rFonts w:ascii="Open Sans" w:eastAsia="Open Sans" w:hAnsi="Open Sans" w:cs="Open Sans"/>
          <w:color w:val="000000"/>
          <w:sz w:val="20"/>
          <w:szCs w:val="20"/>
          <w:lang w:val="sr-Latn-RS" w:eastAsia="en-GB"/>
        </w:rPr>
        <w:t xml:space="preserve"> manje razvijene opštine u Crnoj Gori, prema Pravilniku o stepenu razvijenosti lokalnih samouprava</w:t>
      </w:r>
      <w:r w:rsidRPr="00CA0B16">
        <w:rPr>
          <w:rFonts w:ascii="Open Sans" w:eastAsia="Calibri" w:hAnsi="Open Sans" w:cs="Open Sans"/>
          <w:color w:val="000000"/>
          <w:sz w:val="20"/>
          <w:szCs w:val="20"/>
          <w:vertAlign w:val="superscript"/>
          <w:lang w:val="sr-Latn-RS" w:eastAsia="en-GB"/>
        </w:rPr>
        <w:footnoteReference w:id="1"/>
      </w:r>
      <w:r w:rsidRPr="001F4921">
        <w:rPr>
          <w:rFonts w:ascii="Open Sans" w:eastAsia="Open Sans" w:hAnsi="Open Sans" w:cs="Open Sans"/>
          <w:color w:val="000000"/>
          <w:sz w:val="20"/>
          <w:szCs w:val="20"/>
          <w:lang w:val="sr-Latn-RS" w:eastAsia="en-GB"/>
        </w:rPr>
        <w:t xml:space="preserve">. Većina tih opština pripada sjevernom dijelu Crne Gore i suočava se sa značajnim raseljavanjem stanovništva, uglavnom zbog nedostatka prilika za zapošljavanje i loših uslova života. Ovo se raseljavanje može definisati kao ekonomska migracija. </w:t>
      </w:r>
    </w:p>
    <w:p w14:paraId="6306C970" w14:textId="248B759D" w:rsidR="007C0658" w:rsidRDefault="007C0658" w:rsidP="007C0658">
      <w:pPr>
        <w:pBdr>
          <w:top w:val="nil"/>
          <w:left w:val="nil"/>
          <w:bottom w:val="nil"/>
          <w:right w:val="nil"/>
          <w:between w:val="nil"/>
        </w:pBdr>
        <w:jc w:val="both"/>
        <w:rPr>
          <w:rFonts w:ascii="Open Sans" w:eastAsia="Open Sans" w:hAnsi="Open Sans" w:cs="Open Sans"/>
          <w:color w:val="000000"/>
          <w:sz w:val="20"/>
          <w:szCs w:val="20"/>
          <w:lang w:val="sr-Latn-RS" w:eastAsia="en-GB"/>
        </w:rPr>
      </w:pPr>
      <w:r w:rsidRPr="001F4921">
        <w:rPr>
          <w:rFonts w:ascii="Open Sans" w:eastAsia="Open Sans" w:hAnsi="Open Sans" w:cs="Open Sans"/>
          <w:color w:val="000000"/>
          <w:sz w:val="20"/>
          <w:szCs w:val="20"/>
          <w:lang w:val="sr-Latn-RS" w:eastAsia="en-GB"/>
        </w:rPr>
        <w:t xml:space="preserve">Sa ciljem da se pruži podrška boljim ulovima života i da se stvore nove mogućnosti za generisanje prihoda, a posljedično i </w:t>
      </w:r>
      <w:r w:rsidR="00D07F72">
        <w:rPr>
          <w:rFonts w:ascii="Open Sans" w:eastAsia="Open Sans" w:hAnsi="Open Sans" w:cs="Open Sans"/>
          <w:color w:val="000000"/>
          <w:sz w:val="20"/>
          <w:szCs w:val="20"/>
          <w:lang w:val="sr-Latn-RS" w:eastAsia="en-GB"/>
        </w:rPr>
        <w:t>prilike za zapošljavanje, ovaj P</w:t>
      </w:r>
      <w:r w:rsidRPr="001F4921">
        <w:rPr>
          <w:rFonts w:ascii="Open Sans" w:eastAsia="Open Sans" w:hAnsi="Open Sans" w:cs="Open Sans"/>
          <w:color w:val="000000"/>
          <w:sz w:val="20"/>
          <w:szCs w:val="20"/>
          <w:lang w:val="sr-Latn-RS" w:eastAsia="en-GB"/>
        </w:rPr>
        <w:t>oziv za dostavljanje projektnih prijedloga fokusira se na podršku razvoju fizičke infrastrukture u opštinama ko</w:t>
      </w:r>
      <w:r w:rsidR="00A43A9B">
        <w:rPr>
          <w:rFonts w:ascii="Open Sans" w:eastAsia="Open Sans" w:hAnsi="Open Sans" w:cs="Open Sans"/>
          <w:color w:val="000000"/>
          <w:sz w:val="20"/>
          <w:szCs w:val="20"/>
          <w:lang w:val="sr-Latn-RS" w:eastAsia="en-GB"/>
        </w:rPr>
        <w:t xml:space="preserve">je su obuhvaćene projektom, ali </w:t>
      </w:r>
      <w:r w:rsidRPr="001F4921">
        <w:rPr>
          <w:rFonts w:ascii="Open Sans" w:eastAsia="Open Sans" w:hAnsi="Open Sans" w:cs="Open Sans"/>
          <w:color w:val="000000"/>
          <w:sz w:val="20"/>
          <w:szCs w:val="20"/>
          <w:lang w:val="sr-Latn-RS" w:eastAsia="en-GB"/>
        </w:rPr>
        <w:t xml:space="preserve">i na stvaranje mogućnosti za bolju međuopštinsku saradnju zbog sličnih infrastrukturnih izazova i mogućnosti da se zajednički pronalaze rješenja, </w:t>
      </w:r>
      <w:r w:rsidR="002F0DB3">
        <w:rPr>
          <w:rFonts w:ascii="Open Sans" w:eastAsia="Open Sans" w:hAnsi="Open Sans" w:cs="Open Sans"/>
          <w:color w:val="000000"/>
          <w:sz w:val="20"/>
          <w:szCs w:val="20"/>
          <w:lang w:val="sr-Latn-RS" w:eastAsia="en-GB"/>
        </w:rPr>
        <w:t>kao</w:t>
      </w:r>
      <w:r w:rsidRPr="001F4921">
        <w:rPr>
          <w:rFonts w:ascii="Open Sans" w:eastAsia="Open Sans" w:hAnsi="Open Sans" w:cs="Open Sans"/>
          <w:color w:val="000000"/>
          <w:sz w:val="20"/>
          <w:szCs w:val="20"/>
          <w:lang w:val="sr-Latn-RS" w:eastAsia="en-GB"/>
        </w:rPr>
        <w:t xml:space="preserve"> i zbog namjera da se podstakne regionalni razvoj. </w:t>
      </w:r>
    </w:p>
    <w:p w14:paraId="437939B4" w14:textId="77777777" w:rsidR="009879BB" w:rsidRPr="001F4921" w:rsidRDefault="009879BB" w:rsidP="007C0658">
      <w:pPr>
        <w:pBdr>
          <w:top w:val="nil"/>
          <w:left w:val="nil"/>
          <w:bottom w:val="nil"/>
          <w:right w:val="nil"/>
          <w:between w:val="nil"/>
        </w:pBdr>
        <w:jc w:val="both"/>
        <w:rPr>
          <w:rFonts w:ascii="Open Sans" w:eastAsia="Open Sans" w:hAnsi="Open Sans" w:cs="Open Sans"/>
          <w:color w:val="000000"/>
          <w:sz w:val="20"/>
          <w:szCs w:val="20"/>
          <w:lang w:val="sr-Latn-RS" w:eastAsia="en-GB"/>
        </w:rPr>
      </w:pPr>
    </w:p>
    <w:p w14:paraId="166AB76A" w14:textId="77777777" w:rsidR="007C0658" w:rsidRPr="0053308D" w:rsidRDefault="007C0658" w:rsidP="00673C11">
      <w:pPr>
        <w:keepNext/>
        <w:keepLines/>
        <w:numPr>
          <w:ilvl w:val="0"/>
          <w:numId w:val="14"/>
        </w:numPr>
        <w:spacing w:before="240" w:after="0"/>
        <w:ind w:hanging="360"/>
        <w:jc w:val="both"/>
        <w:outlineLvl w:val="0"/>
        <w:rPr>
          <w:rFonts w:ascii="Open Sans" w:eastAsiaTheme="majorEastAsia" w:hAnsi="Open Sans" w:cs="Open Sans"/>
          <w:b/>
          <w:color w:val="365F91" w:themeColor="accent1" w:themeShade="BF"/>
          <w:sz w:val="24"/>
          <w:szCs w:val="32"/>
          <w:lang w:val="sr-Latn-RS" w:eastAsia="en-GB"/>
        </w:rPr>
      </w:pPr>
      <w:bookmarkStart w:id="2" w:name="_Toc25651490"/>
      <w:r w:rsidRPr="0053308D">
        <w:rPr>
          <w:rFonts w:ascii="Open Sans" w:eastAsiaTheme="majorEastAsia" w:hAnsi="Open Sans" w:cs="Open Sans"/>
          <w:b/>
          <w:color w:val="365F91" w:themeColor="accent1" w:themeShade="BF"/>
          <w:sz w:val="24"/>
          <w:szCs w:val="32"/>
          <w:lang w:val="sr-Latn-RS" w:eastAsia="en-GB"/>
        </w:rPr>
        <w:lastRenderedPageBreak/>
        <w:t>Ciljevi</w:t>
      </w:r>
      <w:bookmarkEnd w:id="2"/>
    </w:p>
    <w:p w14:paraId="170B1C4D" w14:textId="77777777" w:rsidR="007C0658" w:rsidRPr="001F4921" w:rsidRDefault="007C0658" w:rsidP="00CA0B16">
      <w:pPr>
        <w:pBdr>
          <w:top w:val="nil"/>
          <w:left w:val="nil"/>
          <w:bottom w:val="nil"/>
          <w:right w:val="nil"/>
          <w:between w:val="nil"/>
        </w:pBdr>
        <w:spacing w:before="240"/>
        <w:jc w:val="both"/>
        <w:rPr>
          <w:rFonts w:ascii="Open Sans" w:eastAsia="Open Sans" w:hAnsi="Open Sans" w:cs="Open Sans"/>
          <w:sz w:val="20"/>
          <w:szCs w:val="20"/>
          <w:lang w:val="sr-Latn-RS" w:eastAsia="en-GB"/>
        </w:rPr>
      </w:pPr>
      <w:r w:rsidRPr="001F4921">
        <w:rPr>
          <w:rFonts w:ascii="Open Sans" w:eastAsia="Open Sans" w:hAnsi="Open Sans" w:cs="Open Sans"/>
          <w:b/>
          <w:sz w:val="20"/>
          <w:szCs w:val="20"/>
          <w:lang w:val="sr-Latn-RS" w:eastAsia="en-GB"/>
        </w:rPr>
        <w:t xml:space="preserve">Opšti cilj </w:t>
      </w:r>
      <w:r w:rsidRPr="001F4921">
        <w:rPr>
          <w:rFonts w:ascii="Open Sans" w:eastAsia="Open Sans" w:hAnsi="Open Sans" w:cs="Open Sans"/>
          <w:sz w:val="20"/>
          <w:szCs w:val="20"/>
          <w:lang w:val="sr-Latn-RS" w:eastAsia="en-GB"/>
        </w:rPr>
        <w:t xml:space="preserve">ovog </w:t>
      </w:r>
      <w:r w:rsidRPr="00C668B9">
        <w:rPr>
          <w:rFonts w:ascii="Open Sans" w:eastAsia="Open Sans" w:hAnsi="Open Sans" w:cs="Open Sans"/>
          <w:sz w:val="20"/>
          <w:szCs w:val="20"/>
          <w:lang w:val="sr-Latn-RS" w:eastAsia="en-GB"/>
        </w:rPr>
        <w:t>Poziva jeste da</w:t>
      </w:r>
      <w:r w:rsidRPr="001F4921">
        <w:rPr>
          <w:rFonts w:ascii="Open Sans" w:eastAsia="Open Sans" w:hAnsi="Open Sans" w:cs="Open Sans"/>
          <w:sz w:val="20"/>
          <w:szCs w:val="20"/>
          <w:lang w:val="sr-Latn-RS" w:eastAsia="en-GB"/>
        </w:rPr>
        <w:t xml:space="preserve"> se doprinese poboljšanju socijalne inkluzije unapređenjem uslova života u nerazvijenim opštinama u Crnoj Gori.</w:t>
      </w:r>
    </w:p>
    <w:p w14:paraId="11201039" w14:textId="094E54D7" w:rsidR="009879BB" w:rsidRDefault="007C0658" w:rsidP="007C0658">
      <w:pPr>
        <w:jc w:val="both"/>
        <w:rPr>
          <w:rFonts w:ascii="Open Sans" w:eastAsia="Open Sans" w:hAnsi="Open Sans" w:cs="Open Sans"/>
          <w:sz w:val="20"/>
          <w:szCs w:val="20"/>
          <w:lang w:val="sr-Latn-RS" w:eastAsia="en-GB"/>
        </w:rPr>
      </w:pPr>
      <w:r w:rsidRPr="001F4921">
        <w:rPr>
          <w:rFonts w:ascii="Open Sans" w:eastAsia="Open Sans" w:hAnsi="Open Sans" w:cs="Open Sans"/>
          <w:b/>
          <w:sz w:val="20"/>
          <w:szCs w:val="20"/>
          <w:lang w:val="sr-Latn-RS" w:eastAsia="en-GB"/>
        </w:rPr>
        <w:t xml:space="preserve">Poseban cilj </w:t>
      </w:r>
      <w:r w:rsidRPr="001F4921">
        <w:rPr>
          <w:rFonts w:ascii="Open Sans" w:eastAsia="Open Sans" w:hAnsi="Open Sans" w:cs="Open Sans"/>
          <w:sz w:val="20"/>
          <w:szCs w:val="20"/>
          <w:lang w:val="sr-Latn-RS" w:eastAsia="en-GB"/>
        </w:rPr>
        <w:t>Poziva jeste poboljšanje kvaliteta javne infrastrukture u nerazvijenim opštinama kroz izgradnju, rekonstrukciju ili renoviranje.</w:t>
      </w:r>
    </w:p>
    <w:p w14:paraId="72B2661E" w14:textId="77777777" w:rsidR="009879BB" w:rsidRPr="001F4921" w:rsidRDefault="009879BB" w:rsidP="007C0658">
      <w:pPr>
        <w:jc w:val="both"/>
        <w:rPr>
          <w:rFonts w:ascii="Open Sans" w:eastAsia="Open Sans" w:hAnsi="Open Sans" w:cs="Open Sans"/>
          <w:sz w:val="20"/>
          <w:szCs w:val="20"/>
          <w:lang w:val="sr-Latn-RS" w:eastAsia="en-GB"/>
        </w:rPr>
      </w:pPr>
    </w:p>
    <w:p w14:paraId="0A919927" w14:textId="77777777" w:rsidR="007C0658" w:rsidRPr="0053308D" w:rsidRDefault="007C0658" w:rsidP="009F0F83">
      <w:pPr>
        <w:keepNext/>
        <w:keepLines/>
        <w:numPr>
          <w:ilvl w:val="0"/>
          <w:numId w:val="14"/>
        </w:numPr>
        <w:spacing w:before="240" w:after="240"/>
        <w:ind w:hanging="360"/>
        <w:jc w:val="both"/>
        <w:outlineLvl w:val="0"/>
        <w:rPr>
          <w:rFonts w:ascii="Open Sans" w:eastAsiaTheme="majorEastAsia" w:hAnsi="Open Sans" w:cs="Open Sans"/>
          <w:b/>
          <w:color w:val="365F91" w:themeColor="accent1" w:themeShade="BF"/>
          <w:sz w:val="24"/>
          <w:szCs w:val="24"/>
          <w:lang w:val="sr-Latn-RS" w:eastAsia="en-GB"/>
        </w:rPr>
      </w:pPr>
      <w:bookmarkStart w:id="3" w:name="_Toc25651491"/>
      <w:proofErr w:type="spellStart"/>
      <w:r w:rsidRPr="0053308D">
        <w:rPr>
          <w:rFonts w:ascii="Open Sans" w:eastAsiaTheme="majorEastAsia" w:hAnsi="Open Sans" w:cs="Open Sans"/>
          <w:b/>
          <w:bCs/>
          <w:color w:val="365F91" w:themeColor="accent1" w:themeShade="BF"/>
          <w:sz w:val="24"/>
          <w:szCs w:val="24"/>
          <w:lang w:val="en-GB" w:eastAsia="en-GB"/>
        </w:rPr>
        <w:t>Raspodjela</w:t>
      </w:r>
      <w:proofErr w:type="spellEnd"/>
      <w:r w:rsidRPr="0053308D">
        <w:rPr>
          <w:rFonts w:ascii="Open Sans" w:eastAsiaTheme="majorEastAsia" w:hAnsi="Open Sans" w:cs="Open Sans"/>
          <w:b/>
          <w:bCs/>
          <w:color w:val="365F91" w:themeColor="accent1" w:themeShade="BF"/>
          <w:sz w:val="24"/>
          <w:szCs w:val="24"/>
          <w:lang w:val="en-GB" w:eastAsia="en-GB"/>
        </w:rPr>
        <w:t xml:space="preserve"> </w:t>
      </w:r>
      <w:proofErr w:type="spellStart"/>
      <w:r w:rsidRPr="0053308D">
        <w:rPr>
          <w:rFonts w:ascii="Open Sans" w:eastAsiaTheme="majorEastAsia" w:hAnsi="Open Sans" w:cs="Open Sans"/>
          <w:b/>
          <w:bCs/>
          <w:color w:val="365F91" w:themeColor="accent1" w:themeShade="BF"/>
          <w:sz w:val="24"/>
          <w:szCs w:val="24"/>
          <w:lang w:val="en-GB" w:eastAsia="en-GB"/>
        </w:rPr>
        <w:t>finansijskih</w:t>
      </w:r>
      <w:proofErr w:type="spellEnd"/>
      <w:r w:rsidRPr="0053308D">
        <w:rPr>
          <w:rFonts w:ascii="Open Sans" w:eastAsiaTheme="majorEastAsia" w:hAnsi="Open Sans" w:cs="Open Sans"/>
          <w:b/>
          <w:bCs/>
          <w:color w:val="365F91" w:themeColor="accent1" w:themeShade="BF"/>
          <w:sz w:val="24"/>
          <w:szCs w:val="24"/>
          <w:lang w:val="en-GB" w:eastAsia="en-GB"/>
        </w:rPr>
        <w:t xml:space="preserve"> </w:t>
      </w:r>
      <w:proofErr w:type="spellStart"/>
      <w:r w:rsidRPr="0053308D">
        <w:rPr>
          <w:rFonts w:ascii="Open Sans" w:eastAsiaTheme="majorEastAsia" w:hAnsi="Open Sans" w:cs="Open Sans"/>
          <w:b/>
          <w:bCs/>
          <w:color w:val="365F91" w:themeColor="accent1" w:themeShade="BF"/>
          <w:sz w:val="24"/>
          <w:szCs w:val="24"/>
          <w:lang w:val="en-GB" w:eastAsia="en-GB"/>
        </w:rPr>
        <w:t>sredstava</w:t>
      </w:r>
      <w:proofErr w:type="spellEnd"/>
      <w:r w:rsidRPr="0053308D">
        <w:rPr>
          <w:rFonts w:ascii="Open Sans" w:eastAsiaTheme="majorEastAsia" w:hAnsi="Open Sans" w:cs="Open Sans"/>
          <w:b/>
          <w:bCs/>
          <w:color w:val="365F91" w:themeColor="accent1" w:themeShade="BF"/>
          <w:sz w:val="24"/>
          <w:szCs w:val="24"/>
          <w:lang w:val="en-GB" w:eastAsia="en-GB"/>
        </w:rPr>
        <w:t xml:space="preserve"> </w:t>
      </w:r>
      <w:proofErr w:type="spellStart"/>
      <w:r w:rsidRPr="0053308D">
        <w:rPr>
          <w:rFonts w:ascii="Open Sans" w:eastAsiaTheme="majorEastAsia" w:hAnsi="Open Sans" w:cs="Open Sans"/>
          <w:b/>
          <w:bCs/>
          <w:color w:val="365F91" w:themeColor="accent1" w:themeShade="BF"/>
          <w:sz w:val="24"/>
          <w:szCs w:val="24"/>
          <w:lang w:val="en-GB" w:eastAsia="en-GB"/>
        </w:rPr>
        <w:t>na</w:t>
      </w:r>
      <w:proofErr w:type="spellEnd"/>
      <w:r w:rsidRPr="0053308D">
        <w:rPr>
          <w:rFonts w:ascii="Open Sans" w:eastAsiaTheme="majorEastAsia" w:hAnsi="Open Sans" w:cs="Open Sans"/>
          <w:b/>
          <w:bCs/>
          <w:color w:val="365F91" w:themeColor="accent1" w:themeShade="BF"/>
          <w:sz w:val="24"/>
          <w:szCs w:val="24"/>
          <w:lang w:val="en-GB" w:eastAsia="en-GB"/>
        </w:rPr>
        <w:t xml:space="preserve"> </w:t>
      </w:r>
      <w:r w:rsidRPr="0053308D">
        <w:rPr>
          <w:rFonts w:ascii="Open Sans" w:eastAsiaTheme="majorEastAsia" w:hAnsi="Open Sans" w:cs="Open Sans"/>
          <w:b/>
          <w:color w:val="365F91" w:themeColor="accent1" w:themeShade="BF"/>
          <w:sz w:val="24"/>
          <w:szCs w:val="24"/>
          <w:lang w:val="sr-Latn-RS" w:eastAsia="en-GB"/>
        </w:rPr>
        <w:t>Projektu</w:t>
      </w:r>
      <w:bookmarkEnd w:id="3"/>
    </w:p>
    <w:p w14:paraId="367A80B7" w14:textId="1D1967DE" w:rsidR="003768E1" w:rsidRDefault="007C0658" w:rsidP="009F0F83">
      <w:pPr>
        <w:spacing w:after="240"/>
        <w:jc w:val="both"/>
        <w:rPr>
          <w:rFonts w:ascii="Open Sans" w:eastAsia="Open Sans" w:hAnsi="Open Sans" w:cs="Open Sans"/>
          <w:sz w:val="20"/>
          <w:szCs w:val="20"/>
          <w:lang w:val="sr-Latn-RS" w:eastAsia="en-GB"/>
        </w:rPr>
      </w:pPr>
      <w:r w:rsidRPr="001F4921">
        <w:rPr>
          <w:rFonts w:ascii="Open Sans" w:eastAsia="Open Sans" w:hAnsi="Open Sans" w:cs="Open Sans"/>
          <w:color w:val="000000"/>
          <w:sz w:val="20"/>
          <w:szCs w:val="20"/>
          <w:lang w:val="sr-Latn-RS" w:eastAsia="en-GB"/>
        </w:rPr>
        <w:t xml:space="preserve">Ukupan raspoloživi iznos sredstava u okviru ovog Poziva je </w:t>
      </w:r>
      <w:r w:rsidRPr="001F4921">
        <w:rPr>
          <w:rFonts w:ascii="Open Sans" w:eastAsia="Open Sans" w:hAnsi="Open Sans" w:cs="Open Sans"/>
          <w:sz w:val="20"/>
          <w:szCs w:val="20"/>
          <w:lang w:val="sr-Latn-RS" w:eastAsia="en-GB"/>
        </w:rPr>
        <w:t>250.000 evra / 275.000 američkih dolara.</w:t>
      </w:r>
    </w:p>
    <w:p w14:paraId="41048F20" w14:textId="77777777" w:rsidR="009879BB" w:rsidRPr="001F4921" w:rsidRDefault="009879BB" w:rsidP="009F0F83">
      <w:pPr>
        <w:spacing w:after="240"/>
        <w:jc w:val="both"/>
        <w:rPr>
          <w:rFonts w:ascii="Open Sans" w:eastAsia="Open Sans" w:hAnsi="Open Sans" w:cs="Open Sans"/>
          <w:sz w:val="20"/>
          <w:szCs w:val="20"/>
          <w:lang w:val="sr-Latn-RS" w:eastAsia="en-GB"/>
        </w:rPr>
      </w:pPr>
    </w:p>
    <w:p w14:paraId="48555577" w14:textId="77777777" w:rsidR="007C0658" w:rsidRPr="0053308D" w:rsidRDefault="007C0658" w:rsidP="009F0F83">
      <w:pPr>
        <w:keepNext/>
        <w:keepLines/>
        <w:numPr>
          <w:ilvl w:val="0"/>
          <w:numId w:val="14"/>
        </w:numPr>
        <w:spacing w:before="240" w:after="240"/>
        <w:ind w:hanging="360"/>
        <w:jc w:val="both"/>
        <w:outlineLvl w:val="0"/>
        <w:rPr>
          <w:rFonts w:ascii="Open Sans" w:eastAsiaTheme="majorEastAsia" w:hAnsi="Open Sans" w:cs="Open Sans"/>
          <w:b/>
          <w:color w:val="365F91" w:themeColor="accent1" w:themeShade="BF"/>
          <w:sz w:val="24"/>
          <w:szCs w:val="24"/>
          <w:lang w:val="sr-Latn-RS" w:eastAsia="en-GB"/>
        </w:rPr>
      </w:pPr>
      <w:bookmarkStart w:id="4" w:name="_Toc25651492"/>
      <w:r w:rsidRPr="0053308D">
        <w:rPr>
          <w:rFonts w:ascii="Open Sans" w:eastAsiaTheme="majorEastAsia" w:hAnsi="Open Sans" w:cs="Open Sans"/>
          <w:b/>
          <w:color w:val="365F91" w:themeColor="accent1" w:themeShade="BF"/>
          <w:sz w:val="24"/>
          <w:szCs w:val="24"/>
          <w:lang w:val="sr-Latn-RS" w:eastAsia="en-GB"/>
        </w:rPr>
        <w:t>Indikativna raspodjela sredstava</w:t>
      </w:r>
      <w:bookmarkEnd w:id="4"/>
      <w:r w:rsidRPr="0053308D">
        <w:rPr>
          <w:rFonts w:ascii="Open Sans" w:eastAsiaTheme="majorEastAsia" w:hAnsi="Open Sans" w:cs="Open Sans"/>
          <w:b/>
          <w:color w:val="365F91" w:themeColor="accent1" w:themeShade="BF"/>
          <w:sz w:val="24"/>
          <w:szCs w:val="24"/>
          <w:lang w:val="sr-Latn-RS" w:eastAsia="en-GB"/>
        </w:rPr>
        <w:t xml:space="preserve"> </w:t>
      </w:r>
    </w:p>
    <w:p w14:paraId="3B14DB83" w14:textId="77777777" w:rsidR="007C0658" w:rsidRPr="001F4921" w:rsidRDefault="007C0658" w:rsidP="009F0F83">
      <w:pPr>
        <w:spacing w:after="240" w:line="240" w:lineRule="auto"/>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Partija 1 (LOT 1) – podrška projektima koji se realizuju na teritoriji jedne opštine, u maksimalnom iznosu od 30.000,00 evra po projektu.</w:t>
      </w:r>
    </w:p>
    <w:p w14:paraId="2A35F620" w14:textId="77777777" w:rsidR="007C0658" w:rsidRPr="001F4921" w:rsidRDefault="007C0658" w:rsidP="007C0658">
      <w:pPr>
        <w:spacing w:line="240" w:lineRule="auto"/>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 xml:space="preserve">Partija 2 (LOT 2) – podrška projektima koji se implementiraju na teritoriji dvije ili više opština u maksimalnom iznosu od 50.000,00 evra po projektu. </w:t>
      </w:r>
    </w:p>
    <w:p w14:paraId="732FF2AD" w14:textId="5B22E26E" w:rsidR="007C0658" w:rsidRPr="001F4921" w:rsidRDefault="007C0658" w:rsidP="00F33982">
      <w:pPr>
        <w:pBdr>
          <w:top w:val="nil"/>
          <w:left w:val="nil"/>
          <w:bottom w:val="nil"/>
          <w:right w:val="nil"/>
          <w:between w:val="nil"/>
        </w:pBdr>
        <w:jc w:val="both"/>
        <w:rPr>
          <w:rFonts w:ascii="Open Sans" w:eastAsia="Open Sans" w:hAnsi="Open Sans" w:cs="Open Sans"/>
          <w:i/>
          <w:sz w:val="20"/>
          <w:szCs w:val="20"/>
          <w:u w:val="single"/>
          <w:lang w:val="sr-Latn-RS" w:eastAsia="en-GB"/>
        </w:rPr>
      </w:pPr>
      <w:r w:rsidRPr="001F4921">
        <w:rPr>
          <w:rFonts w:ascii="Open Sans" w:eastAsia="Open Sans" w:hAnsi="Open Sans" w:cs="Open Sans"/>
          <w:i/>
          <w:sz w:val="20"/>
          <w:szCs w:val="20"/>
          <w:u w:val="single"/>
          <w:lang w:val="sr-Latn-RS" w:eastAsia="en-GB"/>
        </w:rPr>
        <w:t>Projekat zadržava pravo da ne raspodijeli sva sredstva</w:t>
      </w:r>
      <w:r w:rsidR="002F0DB3">
        <w:rPr>
          <w:rFonts w:ascii="Open Sans" w:eastAsia="Open Sans" w:hAnsi="Open Sans" w:cs="Open Sans"/>
          <w:i/>
          <w:sz w:val="20"/>
          <w:szCs w:val="20"/>
          <w:u w:val="single"/>
          <w:lang w:val="sr-Latn-RS" w:eastAsia="en-GB"/>
        </w:rPr>
        <w:t xml:space="preserve"> predviđena u okviru ovog Poziva</w:t>
      </w:r>
      <w:r w:rsidRPr="001F4921">
        <w:rPr>
          <w:rFonts w:ascii="Open Sans" w:eastAsia="Open Sans" w:hAnsi="Open Sans" w:cs="Open Sans"/>
          <w:i/>
          <w:sz w:val="20"/>
          <w:szCs w:val="20"/>
          <w:u w:val="single"/>
          <w:lang w:val="sr-Latn-RS" w:eastAsia="en-GB"/>
        </w:rPr>
        <w:t xml:space="preserve">. </w:t>
      </w:r>
    </w:p>
    <w:p w14:paraId="117DDAE0" w14:textId="77777777" w:rsidR="007C0658" w:rsidRPr="001F4921" w:rsidRDefault="007C0658" w:rsidP="007C0658">
      <w:pPr>
        <w:jc w:val="both"/>
        <w:rPr>
          <w:rFonts w:ascii="Open Sans" w:eastAsia="Open Sans" w:hAnsi="Open Sans" w:cs="Open Sans"/>
          <w:b/>
          <w:sz w:val="20"/>
          <w:szCs w:val="20"/>
          <w:u w:val="single"/>
          <w:lang w:val="sr-Latn-RS" w:eastAsia="en-GB"/>
        </w:rPr>
      </w:pPr>
      <w:r w:rsidRPr="001F4921">
        <w:rPr>
          <w:rFonts w:ascii="Open Sans" w:eastAsia="Open Sans" w:hAnsi="Open Sans" w:cs="Open Sans"/>
          <w:b/>
          <w:sz w:val="20"/>
          <w:szCs w:val="20"/>
          <w:u w:val="single"/>
          <w:lang w:val="sr-Latn-RS" w:eastAsia="en-GB"/>
        </w:rPr>
        <w:t xml:space="preserve">Učešće podnosioca projekta u troškovima </w:t>
      </w:r>
    </w:p>
    <w:p w14:paraId="2526D73F" w14:textId="346D54CA" w:rsidR="007C0658" w:rsidRDefault="007C0658" w:rsidP="003768E1">
      <w:pPr>
        <w:jc w:val="both"/>
        <w:rPr>
          <w:rFonts w:ascii="Open Sans" w:eastAsia="Open Sans" w:hAnsi="Open Sans" w:cs="Open Sans"/>
          <w:sz w:val="20"/>
          <w:szCs w:val="20"/>
          <w:lang w:val="sr-Latn-RS"/>
        </w:rPr>
      </w:pPr>
      <w:r w:rsidRPr="001F4921">
        <w:rPr>
          <w:rFonts w:ascii="Open Sans" w:eastAsia="Open Sans" w:hAnsi="Open Sans" w:cs="Open Sans"/>
          <w:sz w:val="20"/>
          <w:szCs w:val="20"/>
          <w:lang w:val="sr-Latn-RS"/>
        </w:rPr>
        <w:t xml:space="preserve">Obavezno je učešće podnosioca projekta u troškovima u visini od </w:t>
      </w:r>
      <w:r w:rsidRPr="004F5790">
        <w:rPr>
          <w:rFonts w:ascii="Open Sans" w:eastAsia="Open Sans" w:hAnsi="Open Sans" w:cs="Open Sans"/>
          <w:sz w:val="20"/>
          <w:szCs w:val="20"/>
          <w:lang w:val="sr-Latn-RS"/>
        </w:rPr>
        <w:t>10</w:t>
      </w:r>
      <w:r w:rsidR="004F5790">
        <w:rPr>
          <w:rFonts w:ascii="Open Sans" w:eastAsia="Open Sans" w:hAnsi="Open Sans" w:cs="Open Sans"/>
          <w:sz w:val="20"/>
          <w:szCs w:val="20"/>
          <w:lang w:val="sr-Latn-RS"/>
        </w:rPr>
        <w:t>%</w:t>
      </w:r>
      <w:r w:rsidRPr="001F4921">
        <w:rPr>
          <w:rFonts w:ascii="Open Sans" w:eastAsia="Open Sans" w:hAnsi="Open Sans" w:cs="Open Sans"/>
          <w:sz w:val="20"/>
          <w:szCs w:val="20"/>
          <w:lang w:val="sr-Latn-RS"/>
        </w:rPr>
        <w:t xml:space="preserve"> ukupnih prihvatljivih troškova projekta u gotovini. </w:t>
      </w:r>
    </w:p>
    <w:p w14:paraId="4B729AE4" w14:textId="77777777" w:rsidR="009F0F83" w:rsidRPr="009F0F83" w:rsidRDefault="009F0F83" w:rsidP="003768E1">
      <w:pPr>
        <w:jc w:val="both"/>
        <w:rPr>
          <w:rFonts w:ascii="Open Sans" w:eastAsia="Open Sans" w:hAnsi="Open Sans" w:cs="Open Sans"/>
          <w:sz w:val="24"/>
          <w:szCs w:val="24"/>
          <w:lang w:val="sr-Latn-RS" w:eastAsia="en-GB"/>
        </w:rPr>
      </w:pPr>
    </w:p>
    <w:p w14:paraId="025AA38A" w14:textId="4119C464" w:rsidR="007C0658" w:rsidRPr="009F0F83" w:rsidRDefault="007C0658" w:rsidP="003768E1">
      <w:pPr>
        <w:keepNext/>
        <w:keepLines/>
        <w:numPr>
          <w:ilvl w:val="0"/>
          <w:numId w:val="14"/>
        </w:numPr>
        <w:spacing w:before="240" w:after="240"/>
        <w:ind w:hanging="360"/>
        <w:jc w:val="both"/>
        <w:outlineLvl w:val="0"/>
        <w:rPr>
          <w:rFonts w:ascii="Open Sans" w:eastAsiaTheme="majorEastAsia" w:hAnsi="Open Sans" w:cs="Open Sans"/>
          <w:b/>
          <w:color w:val="365F91" w:themeColor="accent1" w:themeShade="BF"/>
          <w:sz w:val="24"/>
          <w:szCs w:val="24"/>
          <w:lang w:val="sr-Latn-RS" w:eastAsia="en-GB"/>
        </w:rPr>
      </w:pPr>
      <w:bookmarkStart w:id="5" w:name="_Toc25651493"/>
      <w:r w:rsidRPr="0053308D">
        <w:rPr>
          <w:rFonts w:ascii="Open Sans" w:eastAsiaTheme="majorEastAsia" w:hAnsi="Open Sans" w:cs="Open Sans"/>
          <w:b/>
          <w:color w:val="365F91" w:themeColor="accent1" w:themeShade="BF"/>
          <w:sz w:val="24"/>
          <w:szCs w:val="24"/>
          <w:lang w:val="sr-Latn-RS" w:eastAsia="en-GB"/>
        </w:rPr>
        <w:t>Pravila ovog Poziva za podnošenje projektnih prijedloga</w:t>
      </w:r>
      <w:bookmarkEnd w:id="5"/>
      <w:r w:rsidRPr="0053308D">
        <w:rPr>
          <w:rFonts w:ascii="Open Sans" w:eastAsiaTheme="majorEastAsia" w:hAnsi="Open Sans" w:cs="Open Sans"/>
          <w:b/>
          <w:color w:val="365F91" w:themeColor="accent1" w:themeShade="BF"/>
          <w:sz w:val="24"/>
          <w:szCs w:val="24"/>
          <w:lang w:val="sr-Latn-RS" w:eastAsia="en-GB"/>
        </w:rPr>
        <w:t xml:space="preserve"> </w:t>
      </w:r>
    </w:p>
    <w:p w14:paraId="6A409B01" w14:textId="674CB285" w:rsidR="007C0658" w:rsidRPr="001F4921" w:rsidRDefault="007C0658" w:rsidP="003768E1">
      <w:pPr>
        <w:spacing w:after="240"/>
        <w:jc w:val="both"/>
        <w:rPr>
          <w:rFonts w:ascii="Open Sans" w:eastAsia="Open Sans" w:hAnsi="Open Sans" w:cs="Open Sans"/>
          <w:b/>
          <w:u w:val="single"/>
          <w:lang w:val="sr-Latn-RS" w:eastAsia="en-GB"/>
        </w:rPr>
      </w:pPr>
      <w:r w:rsidRPr="001F4921">
        <w:rPr>
          <w:rFonts w:ascii="Open Sans" w:eastAsia="Open Sans" w:hAnsi="Open Sans" w:cs="Open Sans"/>
          <w:b/>
          <w:u w:val="single"/>
          <w:lang w:val="sr-Latn-RS" w:eastAsia="en-GB"/>
        </w:rPr>
        <w:t>Kriterijumi prihvatljivosti</w:t>
      </w:r>
    </w:p>
    <w:p w14:paraId="4B876635" w14:textId="5982D3B7" w:rsidR="007C0658" w:rsidRPr="001F4921" w:rsidRDefault="007C0658" w:rsidP="007C0658">
      <w:pPr>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Postoje</w:t>
      </w:r>
      <w:r w:rsidR="001437C8">
        <w:rPr>
          <w:rFonts w:ascii="Open Sans" w:eastAsia="Open Sans" w:hAnsi="Open Sans" w:cs="Open Sans"/>
          <w:sz w:val="20"/>
          <w:szCs w:val="20"/>
          <w:lang w:val="sr-Latn-RS" w:eastAsia="en-GB"/>
        </w:rPr>
        <w:t xml:space="preserve"> tri</w:t>
      </w:r>
      <w:r w:rsidRPr="001F4921">
        <w:rPr>
          <w:rFonts w:ascii="Open Sans" w:eastAsia="Open Sans" w:hAnsi="Open Sans" w:cs="Open Sans"/>
          <w:sz w:val="20"/>
          <w:szCs w:val="20"/>
          <w:lang w:val="sr-Latn-RS" w:eastAsia="en-GB"/>
        </w:rPr>
        <w:t xml:space="preserve"> grupe osnovnih kriterijuma i odnose se na sljedeće:</w:t>
      </w:r>
    </w:p>
    <w:p w14:paraId="2468DEDD" w14:textId="77777777" w:rsidR="007C0658" w:rsidRPr="003768E1" w:rsidRDefault="007C0658" w:rsidP="007C0658">
      <w:pPr>
        <w:numPr>
          <w:ilvl w:val="0"/>
          <w:numId w:val="20"/>
        </w:numPr>
        <w:spacing w:line="240" w:lineRule="auto"/>
        <w:jc w:val="both"/>
        <w:rPr>
          <w:rFonts w:ascii="Open Sans" w:eastAsia="Open Sans" w:hAnsi="Open Sans" w:cs="Open Sans"/>
          <w:sz w:val="20"/>
          <w:szCs w:val="20"/>
          <w:u w:val="single"/>
          <w:lang w:val="sr-Latn-RS" w:eastAsia="en-GB"/>
        </w:rPr>
      </w:pPr>
      <w:r w:rsidRPr="003768E1">
        <w:rPr>
          <w:rFonts w:ascii="Open Sans" w:eastAsia="Open Sans" w:hAnsi="Open Sans" w:cs="Open Sans"/>
          <w:sz w:val="20"/>
          <w:szCs w:val="20"/>
          <w:u w:val="single"/>
          <w:lang w:val="sr-Latn-RS" w:eastAsia="en-GB"/>
        </w:rPr>
        <w:t>Podnosioce projekata:</w:t>
      </w:r>
    </w:p>
    <w:p w14:paraId="663A956E" w14:textId="75E76535" w:rsidR="007C0658" w:rsidRPr="001F4921" w:rsidRDefault="007C0658" w:rsidP="007C0658">
      <w:pPr>
        <w:numPr>
          <w:ilvl w:val="0"/>
          <w:numId w:val="17"/>
        </w:numPr>
        <w:spacing w:after="120" w:line="240" w:lineRule="auto"/>
        <w:ind w:left="1134" w:hanging="357"/>
        <w:jc w:val="both"/>
        <w:rPr>
          <w:rFonts w:ascii="Open Sans" w:eastAsia="Open Sans" w:hAnsi="Open Sans" w:cs="Open Sans"/>
          <w:sz w:val="20"/>
          <w:szCs w:val="20"/>
          <w:lang w:val="sr-Latn-RS" w:eastAsia="en-GB"/>
        </w:rPr>
      </w:pPr>
      <w:r w:rsidRPr="001F4921">
        <w:rPr>
          <w:rFonts w:ascii="Open Sans" w:eastAsia="Open Sans" w:hAnsi="Open Sans" w:cs="Open Sans"/>
          <w:b/>
          <w:sz w:val="20"/>
          <w:szCs w:val="20"/>
          <w:lang w:val="sr-Latn-RS" w:eastAsia="en-GB"/>
        </w:rPr>
        <w:t>Podnosilac projekta</w:t>
      </w:r>
      <w:r w:rsidRPr="001F4921">
        <w:rPr>
          <w:rFonts w:ascii="Open Sans" w:eastAsia="Open Sans" w:hAnsi="Open Sans" w:cs="Open Sans"/>
          <w:sz w:val="20"/>
          <w:szCs w:val="20"/>
          <w:lang w:val="sr-Latn-RS" w:eastAsia="en-GB"/>
        </w:rPr>
        <w:t xml:space="preserve">, tj. subjekat koji </w:t>
      </w:r>
      <w:r w:rsidR="00CF6A50">
        <w:rPr>
          <w:rFonts w:ascii="Open Sans" w:eastAsia="Open Sans" w:hAnsi="Open Sans" w:cs="Open Sans"/>
          <w:sz w:val="20"/>
          <w:szCs w:val="20"/>
          <w:lang w:val="sr-Latn-RS" w:eastAsia="en-GB"/>
        </w:rPr>
        <w:t xml:space="preserve">podnosi </w:t>
      </w:r>
      <w:r w:rsidR="00400D60">
        <w:rPr>
          <w:rFonts w:ascii="Open Sans" w:eastAsia="Open Sans" w:hAnsi="Open Sans" w:cs="Open Sans"/>
          <w:sz w:val="20"/>
          <w:szCs w:val="20"/>
          <w:lang w:val="sr-Latn-RS" w:eastAsia="en-GB"/>
        </w:rPr>
        <w:t xml:space="preserve">projektni prijedlog </w:t>
      </w:r>
      <w:r w:rsidR="002F0DB3" w:rsidRPr="001F4921">
        <w:rPr>
          <w:rFonts w:ascii="Open Sans" w:eastAsia="Open Sans" w:hAnsi="Open Sans" w:cs="Open Sans"/>
          <w:sz w:val="20"/>
          <w:szCs w:val="20"/>
          <w:u w:val="single"/>
          <w:lang w:val="sr-Latn-RS" w:eastAsia="en-GB"/>
        </w:rPr>
        <w:t>(6.1)</w:t>
      </w:r>
      <w:r w:rsidR="002F0DB3" w:rsidRPr="001F4921">
        <w:rPr>
          <w:rFonts w:ascii="Open Sans" w:eastAsia="Open Sans" w:hAnsi="Open Sans" w:cs="Open Sans"/>
          <w:sz w:val="20"/>
          <w:szCs w:val="20"/>
          <w:lang w:val="sr-Latn-RS" w:eastAsia="en-GB"/>
        </w:rPr>
        <w:t>;</w:t>
      </w:r>
    </w:p>
    <w:p w14:paraId="7083924C" w14:textId="594F405A" w:rsidR="007C0658" w:rsidRPr="001F4921" w:rsidRDefault="007C0658" w:rsidP="007C0658">
      <w:pPr>
        <w:numPr>
          <w:ilvl w:val="0"/>
          <w:numId w:val="17"/>
        </w:numPr>
        <w:spacing w:after="120" w:line="240" w:lineRule="auto"/>
        <w:ind w:left="1134" w:hanging="357"/>
        <w:jc w:val="both"/>
        <w:rPr>
          <w:rFonts w:ascii="Open Sans" w:eastAsia="Open Sans" w:hAnsi="Open Sans" w:cs="Open Sans"/>
          <w:sz w:val="20"/>
          <w:szCs w:val="20"/>
          <w:lang w:val="sr-Latn-RS" w:eastAsia="en-GB"/>
        </w:rPr>
      </w:pPr>
      <w:r w:rsidRPr="001F4921">
        <w:rPr>
          <w:rFonts w:ascii="Open Sans" w:eastAsia="Open Sans" w:hAnsi="Open Sans" w:cs="Open Sans"/>
          <w:b/>
          <w:sz w:val="20"/>
          <w:szCs w:val="20"/>
          <w:lang w:val="sr-Latn-RS" w:eastAsia="en-GB"/>
        </w:rPr>
        <w:t>Partner,</w:t>
      </w:r>
      <w:r w:rsidR="00CF6A50">
        <w:rPr>
          <w:rFonts w:ascii="Open Sans" w:eastAsia="Open Sans" w:hAnsi="Open Sans" w:cs="Open Sans"/>
          <w:b/>
          <w:sz w:val="20"/>
          <w:szCs w:val="20"/>
          <w:lang w:val="sr-Latn-RS" w:eastAsia="en-GB"/>
        </w:rPr>
        <w:t xml:space="preserve"> </w:t>
      </w:r>
      <w:r w:rsidR="002F0DB3">
        <w:rPr>
          <w:rFonts w:ascii="Open Sans" w:eastAsia="Open Sans" w:hAnsi="Open Sans" w:cs="Open Sans"/>
          <w:b/>
          <w:sz w:val="20"/>
          <w:szCs w:val="20"/>
          <w:lang w:val="sr-Latn-RS" w:eastAsia="en-GB"/>
        </w:rPr>
        <w:t>ukoliko postoji</w:t>
      </w:r>
      <w:r w:rsidR="007007A0">
        <w:rPr>
          <w:rFonts w:ascii="Open Sans" w:eastAsia="Open Sans" w:hAnsi="Open Sans" w:cs="Open Sans"/>
          <w:b/>
          <w:sz w:val="20"/>
          <w:szCs w:val="20"/>
          <w:lang w:val="sr-Latn-RS" w:eastAsia="en-GB"/>
        </w:rPr>
        <w:t xml:space="preserve"> </w:t>
      </w:r>
      <w:r w:rsidRPr="001F4921">
        <w:rPr>
          <w:rFonts w:ascii="Open Sans" w:eastAsia="Open Sans" w:hAnsi="Open Sans" w:cs="Open Sans"/>
          <w:sz w:val="20"/>
          <w:szCs w:val="20"/>
          <w:lang w:val="sr-Latn-RS" w:eastAsia="en-GB"/>
        </w:rPr>
        <w:t>(</w:t>
      </w:r>
      <w:r w:rsidR="00400D60">
        <w:rPr>
          <w:rFonts w:ascii="Open Sans" w:eastAsia="Open Sans" w:hAnsi="Open Sans" w:cs="Open Sans"/>
          <w:sz w:val="20"/>
          <w:szCs w:val="20"/>
          <w:u w:val="single"/>
          <w:lang w:val="sr-Latn-RS" w:eastAsia="en-GB"/>
        </w:rPr>
        <w:t>ukoli</w:t>
      </w:r>
      <w:r w:rsidRPr="001F4921">
        <w:rPr>
          <w:rFonts w:ascii="Open Sans" w:eastAsia="Open Sans" w:hAnsi="Open Sans" w:cs="Open Sans"/>
          <w:sz w:val="20"/>
          <w:szCs w:val="20"/>
          <w:u w:val="single"/>
          <w:lang w:val="sr-Latn-RS" w:eastAsia="en-GB"/>
        </w:rPr>
        <w:t>ko nije drugačije</w:t>
      </w:r>
      <w:r w:rsidR="00400D60">
        <w:rPr>
          <w:rFonts w:ascii="Open Sans" w:eastAsia="Open Sans" w:hAnsi="Open Sans" w:cs="Open Sans"/>
          <w:sz w:val="20"/>
          <w:szCs w:val="20"/>
          <w:u w:val="single"/>
          <w:lang w:val="sr-Latn-RS" w:eastAsia="en-GB"/>
        </w:rPr>
        <w:t xml:space="preserve"> predviđeno</w:t>
      </w:r>
      <w:r w:rsidRPr="001F4921">
        <w:rPr>
          <w:rFonts w:ascii="Open Sans" w:eastAsia="Open Sans" w:hAnsi="Open Sans" w:cs="Open Sans"/>
          <w:sz w:val="20"/>
          <w:szCs w:val="20"/>
          <w:u w:val="single"/>
          <w:lang w:val="sr-Latn-RS" w:eastAsia="en-GB"/>
        </w:rPr>
        <w:t xml:space="preserve">, podnosilac prijedloga i partner(i) se dalje pominju zajedno kao </w:t>
      </w:r>
      <w:r w:rsidRPr="001F4921">
        <w:rPr>
          <w:rFonts w:ascii="Open Sans" w:eastAsia="Open Sans" w:hAnsi="Open Sans" w:cs="Open Sans"/>
          <w:i/>
          <w:sz w:val="20"/>
          <w:szCs w:val="20"/>
          <w:u w:val="single"/>
          <w:lang w:val="sr-Latn-RS" w:eastAsia="en-GB"/>
        </w:rPr>
        <w:t>podnosioci projekta</w:t>
      </w:r>
      <w:r w:rsidRPr="001F4921">
        <w:rPr>
          <w:rFonts w:ascii="Open Sans" w:eastAsia="Open Sans" w:hAnsi="Open Sans" w:cs="Open Sans"/>
          <w:sz w:val="20"/>
          <w:szCs w:val="20"/>
          <w:u w:val="single"/>
          <w:lang w:val="sr-Latn-RS" w:eastAsia="en-GB"/>
        </w:rPr>
        <w:t xml:space="preserve">) </w:t>
      </w:r>
      <w:r w:rsidR="002F0DB3" w:rsidRPr="001F4921">
        <w:rPr>
          <w:rFonts w:ascii="Open Sans" w:eastAsia="Open Sans" w:hAnsi="Open Sans" w:cs="Open Sans"/>
          <w:sz w:val="20"/>
          <w:szCs w:val="20"/>
          <w:u w:val="single"/>
          <w:lang w:val="sr-Latn-RS" w:eastAsia="en-GB"/>
        </w:rPr>
        <w:t>(6.1)</w:t>
      </w:r>
    </w:p>
    <w:p w14:paraId="029058B0" w14:textId="77777777" w:rsidR="007C0658" w:rsidRPr="002F0DB3" w:rsidRDefault="007C0658" w:rsidP="007C0658">
      <w:pPr>
        <w:numPr>
          <w:ilvl w:val="0"/>
          <w:numId w:val="20"/>
        </w:numPr>
        <w:spacing w:after="120" w:line="240" w:lineRule="auto"/>
        <w:ind w:hanging="357"/>
        <w:jc w:val="both"/>
        <w:rPr>
          <w:rFonts w:ascii="Open Sans" w:eastAsia="Open Sans" w:hAnsi="Open Sans" w:cs="Open Sans"/>
          <w:sz w:val="20"/>
          <w:szCs w:val="20"/>
          <w:u w:val="single"/>
          <w:lang w:val="sr-Latn-RS" w:eastAsia="en-GB"/>
        </w:rPr>
      </w:pPr>
      <w:r w:rsidRPr="002F0DB3">
        <w:rPr>
          <w:rFonts w:ascii="Open Sans" w:eastAsia="Open Sans" w:hAnsi="Open Sans" w:cs="Open Sans"/>
          <w:sz w:val="20"/>
          <w:szCs w:val="20"/>
          <w:u w:val="single"/>
          <w:lang w:val="sr-Latn-RS" w:eastAsia="en-GB"/>
        </w:rPr>
        <w:t>Aktivnosti:</w:t>
      </w:r>
    </w:p>
    <w:p w14:paraId="76A6FAC7" w14:textId="77777777" w:rsidR="007C0658" w:rsidRPr="001F4921" w:rsidRDefault="007C0658" w:rsidP="007C0658">
      <w:pPr>
        <w:numPr>
          <w:ilvl w:val="0"/>
          <w:numId w:val="3"/>
        </w:numPr>
        <w:spacing w:after="120" w:line="240" w:lineRule="auto"/>
        <w:ind w:hanging="357"/>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Aktivnosti za koja se mogu dodijeliti grantovi (6.2);</w:t>
      </w:r>
    </w:p>
    <w:p w14:paraId="7EEF8FE4" w14:textId="5E7486F8" w:rsidR="007C0658" w:rsidRPr="002F0DB3" w:rsidRDefault="001F4921" w:rsidP="007C0658">
      <w:pPr>
        <w:numPr>
          <w:ilvl w:val="0"/>
          <w:numId w:val="20"/>
        </w:numPr>
        <w:spacing w:after="120" w:line="240" w:lineRule="auto"/>
        <w:ind w:hanging="357"/>
        <w:jc w:val="both"/>
        <w:rPr>
          <w:rFonts w:ascii="Open Sans" w:eastAsia="Open Sans" w:hAnsi="Open Sans" w:cs="Open Sans"/>
          <w:sz w:val="20"/>
          <w:szCs w:val="20"/>
          <w:u w:val="single"/>
          <w:lang w:val="sr-Latn-RS" w:eastAsia="en-GB"/>
        </w:rPr>
      </w:pPr>
      <w:r w:rsidRPr="002F0DB3">
        <w:rPr>
          <w:rFonts w:ascii="Open Sans" w:eastAsia="Open Sans" w:hAnsi="Open Sans" w:cs="Open Sans"/>
          <w:sz w:val="20"/>
          <w:szCs w:val="20"/>
          <w:u w:val="single"/>
          <w:lang w:val="sr-Latn-RS" w:eastAsia="en-GB"/>
        </w:rPr>
        <w:t>T</w:t>
      </w:r>
      <w:r w:rsidR="007C0658" w:rsidRPr="002F0DB3">
        <w:rPr>
          <w:rFonts w:ascii="Open Sans" w:eastAsia="Open Sans" w:hAnsi="Open Sans" w:cs="Open Sans"/>
          <w:sz w:val="20"/>
          <w:szCs w:val="20"/>
          <w:u w:val="single"/>
          <w:lang w:val="sr-Latn-RS" w:eastAsia="en-GB"/>
        </w:rPr>
        <w:t>roškovi:</w:t>
      </w:r>
    </w:p>
    <w:p w14:paraId="47700873" w14:textId="0F81C257" w:rsidR="007C0658" w:rsidRPr="001F4921" w:rsidRDefault="007C0658" w:rsidP="007C0658">
      <w:pPr>
        <w:numPr>
          <w:ilvl w:val="0"/>
          <w:numId w:val="17"/>
        </w:numPr>
        <w:spacing w:after="120" w:line="240" w:lineRule="auto"/>
        <w:ind w:left="1134" w:hanging="357"/>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 xml:space="preserve">Vrste </w:t>
      </w:r>
      <w:r w:rsidR="00701CDD">
        <w:rPr>
          <w:rFonts w:ascii="Open Sans" w:eastAsia="Open Sans" w:hAnsi="Open Sans" w:cs="Open Sans"/>
          <w:sz w:val="20"/>
          <w:szCs w:val="20"/>
          <w:lang w:val="sr-Latn-RS" w:eastAsia="en-GB"/>
        </w:rPr>
        <w:t>prihvatljivih troškova u okviru granta</w:t>
      </w:r>
      <w:r w:rsidR="001749F3">
        <w:rPr>
          <w:rFonts w:ascii="Open Sans" w:eastAsia="Open Sans" w:hAnsi="Open Sans" w:cs="Open Sans"/>
          <w:sz w:val="20"/>
          <w:szCs w:val="20"/>
          <w:lang w:val="sr-Latn-RS" w:eastAsia="en-GB"/>
        </w:rPr>
        <w:t xml:space="preserve"> (6.3</w:t>
      </w:r>
      <w:r w:rsidRPr="001F4921">
        <w:rPr>
          <w:rFonts w:ascii="Open Sans" w:eastAsia="Open Sans" w:hAnsi="Open Sans" w:cs="Open Sans"/>
          <w:sz w:val="20"/>
          <w:szCs w:val="20"/>
          <w:lang w:val="sr-Latn-RS" w:eastAsia="en-GB"/>
        </w:rPr>
        <w:t>).</w:t>
      </w:r>
    </w:p>
    <w:p w14:paraId="2BD84140" w14:textId="3D1D6A59" w:rsidR="007C0658" w:rsidRPr="00701CDD" w:rsidRDefault="007C0658" w:rsidP="00701CDD">
      <w:pPr>
        <w:keepNext/>
        <w:keepLines/>
        <w:numPr>
          <w:ilvl w:val="1"/>
          <w:numId w:val="14"/>
        </w:numPr>
        <w:spacing w:before="360" w:after="240" w:line="259" w:lineRule="auto"/>
        <w:jc w:val="both"/>
        <w:outlineLvl w:val="1"/>
        <w:rPr>
          <w:rFonts w:ascii="Open Sans" w:eastAsia="Calibri" w:hAnsi="Open Sans" w:cs="Open Sans"/>
          <w:b/>
          <w:color w:val="365F91" w:themeColor="accent1" w:themeShade="BF"/>
          <w:sz w:val="24"/>
          <w:szCs w:val="36"/>
          <w:lang w:val="sr-Latn-RS" w:eastAsia="en-GB"/>
        </w:rPr>
      </w:pPr>
      <w:bookmarkStart w:id="6" w:name="_Toc25651494"/>
      <w:r w:rsidRPr="0053308D">
        <w:rPr>
          <w:rFonts w:ascii="Open Sans" w:eastAsia="Calibri" w:hAnsi="Open Sans" w:cs="Open Sans"/>
          <w:b/>
          <w:color w:val="365F91" w:themeColor="accent1" w:themeShade="BF"/>
          <w:sz w:val="24"/>
          <w:szCs w:val="36"/>
          <w:lang w:val="sr-Latn-RS" w:eastAsia="en-GB"/>
        </w:rPr>
        <w:lastRenderedPageBreak/>
        <w:t>Kriterijumi prihvatljivosti za podnosioce projekatnih prijedloga (podnosilac projekta i partner)</w:t>
      </w:r>
      <w:bookmarkEnd w:id="6"/>
    </w:p>
    <w:p w14:paraId="224C112A" w14:textId="77777777" w:rsidR="007C0658" w:rsidRPr="00645449" w:rsidRDefault="007C0658" w:rsidP="00CF6A50">
      <w:pPr>
        <w:spacing w:after="240"/>
        <w:ind w:left="426" w:firstLine="141"/>
        <w:jc w:val="both"/>
        <w:rPr>
          <w:rFonts w:ascii="Open Sans" w:eastAsia="Open Sans" w:hAnsi="Open Sans" w:cs="Open Sans"/>
          <w:b/>
          <w:u w:val="single"/>
          <w:lang w:val="sr-Latn-RS" w:eastAsia="en-GB"/>
        </w:rPr>
      </w:pPr>
      <w:r w:rsidRPr="00645449">
        <w:rPr>
          <w:rFonts w:ascii="Open Sans" w:eastAsia="Open Sans" w:hAnsi="Open Sans" w:cs="Open Sans"/>
          <w:b/>
          <w:u w:val="single"/>
          <w:lang w:val="sr-Latn-RS" w:eastAsia="en-GB"/>
        </w:rPr>
        <w:t>Podnosilac projekta</w:t>
      </w:r>
    </w:p>
    <w:p w14:paraId="5B3B34B9" w14:textId="77777777" w:rsidR="007C0658" w:rsidRPr="001F4921" w:rsidRDefault="007C0658" w:rsidP="007C0658">
      <w:pPr>
        <w:ind w:firstLine="141"/>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(1)</w:t>
      </w:r>
      <w:r w:rsidRPr="001F4921">
        <w:rPr>
          <w:rFonts w:ascii="Open Sans" w:eastAsia="Open Sans" w:hAnsi="Open Sans" w:cs="Open Sans"/>
          <w:sz w:val="20"/>
          <w:szCs w:val="20"/>
          <w:lang w:val="sr-Latn-RS" w:eastAsia="en-GB"/>
        </w:rPr>
        <w:tab/>
        <w:t>Da bi ispunio uslove za dobijanje granta, podnosilac projekta mora</w:t>
      </w:r>
      <w:r w:rsidRPr="001F4921">
        <w:rPr>
          <w:rFonts w:ascii="Open Sans" w:eastAsia="Open Sans" w:hAnsi="Open Sans" w:cs="Open Sans"/>
          <w:b/>
          <w:sz w:val="20"/>
          <w:szCs w:val="20"/>
          <w:lang w:val="sr-Latn-RS" w:eastAsia="en-GB"/>
        </w:rPr>
        <w:t>:</w:t>
      </w:r>
    </w:p>
    <w:p w14:paraId="09628D74" w14:textId="77777777" w:rsidR="007C0658" w:rsidRPr="001F4921" w:rsidRDefault="007C0658" w:rsidP="00673C11">
      <w:pPr>
        <w:numPr>
          <w:ilvl w:val="0"/>
          <w:numId w:val="1"/>
        </w:numPr>
        <w:ind w:left="1134" w:hanging="283"/>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Biti jedna od sljedećih 16 jedinica lokalne samouprave: Andrijevica, Berane, Bijelo Polje, Cetinje, Danilovgrad, Gusinje, Kolašin, Mojkovac, Nikšić, Petnjica, Plav, Pljevlja, Rožaje, Šavnik, Ulcinj i Žabljak.</w:t>
      </w:r>
    </w:p>
    <w:p w14:paraId="24D9525D" w14:textId="4DFD94D5" w:rsidR="007C0658" w:rsidRPr="001F4921" w:rsidRDefault="007C0658" w:rsidP="00673C11">
      <w:pPr>
        <w:numPr>
          <w:ilvl w:val="0"/>
          <w:numId w:val="1"/>
        </w:numPr>
        <w:ind w:left="1134" w:hanging="283"/>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 xml:space="preserve">Biti direktno odgovoran za pripremu i upravljanje projektom zajedno sa partnerom/ima, </w:t>
      </w:r>
      <w:r w:rsidRPr="001749F3">
        <w:rPr>
          <w:rFonts w:ascii="Open Sans" w:eastAsia="Calibri" w:hAnsi="Open Sans" w:cs="Open Sans"/>
          <w:sz w:val="20"/>
          <w:szCs w:val="20"/>
          <w:lang w:val="sr-Cyrl-CS" w:eastAsia="en-GB"/>
        </w:rPr>
        <w:t xml:space="preserve">ne </w:t>
      </w:r>
      <w:r w:rsidRPr="001749F3">
        <w:rPr>
          <w:rFonts w:ascii="Open Sans" w:eastAsia="Calibri" w:hAnsi="Open Sans" w:cs="Open Sans"/>
          <w:sz w:val="20"/>
          <w:szCs w:val="20"/>
          <w:lang w:val="sr-Latn-CS" w:eastAsia="en-GB"/>
        </w:rPr>
        <w:t>djeluju</w:t>
      </w:r>
      <w:r w:rsidR="008D4FA2" w:rsidRPr="001749F3">
        <w:rPr>
          <w:rFonts w:ascii="Open Sans" w:eastAsia="Calibri" w:hAnsi="Open Sans" w:cs="Open Sans"/>
          <w:sz w:val="20"/>
          <w:szCs w:val="20"/>
          <w:lang w:val="sr-Latn-CS" w:eastAsia="en-GB"/>
        </w:rPr>
        <w:t>ći</w:t>
      </w:r>
      <w:r w:rsidRPr="001749F3">
        <w:rPr>
          <w:rFonts w:ascii="Open Sans" w:eastAsia="Calibri" w:hAnsi="Open Sans" w:cs="Open Sans"/>
          <w:sz w:val="20"/>
          <w:szCs w:val="20"/>
          <w:lang w:val="sr-Latn-CS" w:eastAsia="en-GB"/>
        </w:rPr>
        <w:t xml:space="preserve"> </w:t>
      </w:r>
      <w:r w:rsidRPr="001749F3">
        <w:rPr>
          <w:rFonts w:ascii="Open Sans" w:eastAsia="Calibri" w:hAnsi="Open Sans" w:cs="Open Sans"/>
          <w:sz w:val="20"/>
          <w:szCs w:val="20"/>
          <w:lang w:val="sr-Cyrl-CS" w:eastAsia="en-GB"/>
        </w:rPr>
        <w:t xml:space="preserve"> kao posrednik</w:t>
      </w:r>
      <w:r w:rsidRPr="001749F3">
        <w:rPr>
          <w:rFonts w:ascii="Open Sans" w:eastAsia="Calibri" w:hAnsi="Open Sans" w:cs="Open Sans"/>
          <w:sz w:val="20"/>
          <w:szCs w:val="20"/>
          <w:lang w:val="sr-Latn-RS" w:eastAsia="en-GB"/>
        </w:rPr>
        <w:t>.</w:t>
      </w:r>
    </w:p>
    <w:p w14:paraId="1DB5A4DA" w14:textId="39EFF640" w:rsidR="001F4921" w:rsidRDefault="007C0658" w:rsidP="00CF6A50">
      <w:pPr>
        <w:spacing w:after="240"/>
        <w:jc w:val="both"/>
        <w:rPr>
          <w:rFonts w:ascii="Open Sans" w:eastAsia="Open Sans" w:hAnsi="Open Sans" w:cs="Open Sans"/>
          <w:sz w:val="20"/>
          <w:szCs w:val="20"/>
          <w:lang w:val="sr-Latn-RS" w:eastAsia="en-GB"/>
        </w:rPr>
      </w:pPr>
      <w:r w:rsidRPr="001F4921">
        <w:rPr>
          <w:rFonts w:ascii="Open Sans" w:eastAsia="Open Sans" w:hAnsi="Open Sans" w:cs="Open Sans"/>
          <w:b/>
          <w:sz w:val="20"/>
          <w:szCs w:val="20"/>
          <w:lang w:val="sr-Latn-RS" w:eastAsia="en-GB"/>
        </w:rPr>
        <w:t>Podnosilac projekta može da sprovede projekat samostalno ili u partnerstvu.</w:t>
      </w:r>
    </w:p>
    <w:p w14:paraId="2CF8DED3" w14:textId="1037C08C" w:rsidR="007C0658" w:rsidRPr="001F4921" w:rsidRDefault="007C0658" w:rsidP="00CF6A50">
      <w:pPr>
        <w:snapToGrid w:val="0"/>
        <w:spacing w:after="240"/>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 xml:space="preserve">Ako </w:t>
      </w:r>
      <w:r w:rsidR="008D4FA2">
        <w:rPr>
          <w:rFonts w:ascii="Open Sans" w:eastAsia="Open Sans" w:hAnsi="Open Sans" w:cs="Open Sans"/>
          <w:sz w:val="20"/>
          <w:szCs w:val="20"/>
          <w:lang w:val="sr-Latn-RS" w:eastAsia="en-GB"/>
        </w:rPr>
        <w:t xml:space="preserve">je </w:t>
      </w:r>
      <w:r w:rsidRPr="001F4921">
        <w:rPr>
          <w:rFonts w:ascii="Open Sans" w:eastAsia="Open Sans" w:hAnsi="Open Sans" w:cs="Open Sans"/>
          <w:sz w:val="20"/>
          <w:szCs w:val="20"/>
          <w:lang w:val="sr-Latn-RS" w:eastAsia="en-GB"/>
        </w:rPr>
        <w:t xml:space="preserve"> dodijel</w:t>
      </w:r>
      <w:r w:rsidR="008D4FA2">
        <w:rPr>
          <w:rFonts w:ascii="Open Sans" w:eastAsia="Open Sans" w:hAnsi="Open Sans" w:cs="Open Sans"/>
          <w:sz w:val="20"/>
          <w:szCs w:val="20"/>
          <w:lang w:val="sr-Latn-RS" w:eastAsia="en-GB"/>
        </w:rPr>
        <w:t>jen</w:t>
      </w:r>
      <w:r w:rsidRPr="001F4921">
        <w:rPr>
          <w:rFonts w:ascii="Open Sans" w:eastAsia="Open Sans" w:hAnsi="Open Sans" w:cs="Open Sans"/>
          <w:sz w:val="20"/>
          <w:szCs w:val="20"/>
          <w:lang w:val="sr-Latn-RS" w:eastAsia="en-GB"/>
        </w:rPr>
        <w:t xml:space="preserve"> Ugovor o grantu, podnosilac projekta postaje Korisnik </w:t>
      </w:r>
      <w:r w:rsidR="008D4FA2">
        <w:rPr>
          <w:rFonts w:ascii="Open Sans" w:eastAsia="Open Sans" w:hAnsi="Open Sans" w:cs="Open Sans"/>
          <w:sz w:val="20"/>
          <w:szCs w:val="20"/>
          <w:lang w:val="sr-Latn-RS" w:eastAsia="en-GB"/>
        </w:rPr>
        <w:t>identifikovan kao</w:t>
      </w:r>
      <w:r w:rsidRPr="001F4921">
        <w:rPr>
          <w:rFonts w:ascii="Open Sans" w:eastAsia="Open Sans" w:hAnsi="Open Sans" w:cs="Open Sans"/>
          <w:sz w:val="20"/>
          <w:szCs w:val="20"/>
          <w:lang w:val="sr-Latn-RS" w:eastAsia="en-GB"/>
        </w:rPr>
        <w:t xml:space="preserve"> </w:t>
      </w:r>
      <w:r w:rsidR="008D4FA2">
        <w:rPr>
          <w:rFonts w:ascii="Open Sans" w:eastAsia="Open Sans" w:hAnsi="Open Sans" w:cs="Open Sans"/>
          <w:sz w:val="20"/>
          <w:szCs w:val="20"/>
          <w:lang w:val="sr-Latn-RS" w:eastAsia="en-GB"/>
        </w:rPr>
        <w:t>koordinator</w:t>
      </w:r>
      <w:r w:rsidR="00CF6A50">
        <w:rPr>
          <w:rFonts w:ascii="Open Sans" w:eastAsia="Open Sans" w:hAnsi="Open Sans" w:cs="Open Sans"/>
          <w:sz w:val="20"/>
          <w:szCs w:val="20"/>
          <w:lang w:val="sr-Latn-RS" w:eastAsia="en-GB"/>
        </w:rPr>
        <w:t xml:space="preserve"> </w:t>
      </w:r>
      <w:r w:rsidR="008D4FA2">
        <w:rPr>
          <w:rFonts w:ascii="Open Sans" w:eastAsia="Open Sans" w:hAnsi="Open Sans" w:cs="Open Sans"/>
          <w:sz w:val="20"/>
          <w:szCs w:val="20"/>
          <w:lang w:val="sr-Latn-RS" w:eastAsia="en-GB"/>
        </w:rPr>
        <w:t>p</w:t>
      </w:r>
      <w:r w:rsidRPr="001F4921">
        <w:rPr>
          <w:rFonts w:ascii="Open Sans" w:eastAsia="Open Sans" w:hAnsi="Open Sans" w:cs="Open Sans"/>
          <w:sz w:val="20"/>
          <w:szCs w:val="20"/>
          <w:lang w:val="sr-Latn-RS" w:eastAsia="en-GB"/>
        </w:rPr>
        <w:t xml:space="preserve">rojekta. On </w:t>
      </w:r>
      <w:r w:rsidR="008D4FA2">
        <w:rPr>
          <w:rFonts w:ascii="Open Sans" w:eastAsia="Open Sans" w:hAnsi="Open Sans" w:cs="Open Sans"/>
          <w:sz w:val="20"/>
          <w:szCs w:val="20"/>
          <w:lang w:val="sr-Latn-RS" w:eastAsia="en-GB"/>
        </w:rPr>
        <w:t xml:space="preserve">predstavlja </w:t>
      </w:r>
      <w:r w:rsidRPr="001F4921">
        <w:rPr>
          <w:rFonts w:ascii="Open Sans" w:eastAsia="Open Sans" w:hAnsi="Open Sans" w:cs="Open Sans"/>
          <w:sz w:val="20"/>
          <w:szCs w:val="20"/>
          <w:lang w:val="sr-Latn-RS" w:eastAsia="en-GB"/>
        </w:rPr>
        <w:t xml:space="preserve">i djeluje u ime bilo kog drugog korisnika (ako takvih ima) i koordinira </w:t>
      </w:r>
      <w:r w:rsidR="008D4FA2">
        <w:rPr>
          <w:rFonts w:ascii="Open Sans" w:eastAsia="Open Sans" w:hAnsi="Open Sans" w:cs="Open Sans"/>
          <w:sz w:val="20"/>
          <w:szCs w:val="20"/>
          <w:lang w:val="sr-Latn-RS" w:eastAsia="en-GB"/>
        </w:rPr>
        <w:t xml:space="preserve">pripremu </w:t>
      </w:r>
      <w:r w:rsidRPr="001F4921">
        <w:rPr>
          <w:rFonts w:ascii="Open Sans" w:eastAsia="Open Sans" w:hAnsi="Open Sans" w:cs="Open Sans"/>
          <w:sz w:val="20"/>
          <w:szCs w:val="20"/>
          <w:lang w:val="sr-Latn-RS" w:eastAsia="en-GB"/>
        </w:rPr>
        <w:t xml:space="preserve">i </w:t>
      </w:r>
      <w:r w:rsidR="008D4FA2">
        <w:rPr>
          <w:rFonts w:ascii="Open Sans" w:eastAsia="Open Sans" w:hAnsi="Open Sans" w:cs="Open Sans"/>
          <w:sz w:val="20"/>
          <w:szCs w:val="20"/>
          <w:lang w:val="sr-Latn-RS" w:eastAsia="en-GB"/>
        </w:rPr>
        <w:t xml:space="preserve">sprovođenje </w:t>
      </w:r>
      <w:r w:rsidRPr="001F4921">
        <w:rPr>
          <w:rFonts w:ascii="Open Sans" w:eastAsia="Open Sans" w:hAnsi="Open Sans" w:cs="Open Sans"/>
          <w:sz w:val="20"/>
          <w:szCs w:val="20"/>
          <w:lang w:val="sr-Latn-RS" w:eastAsia="en-GB"/>
        </w:rPr>
        <w:t>projekta.</w:t>
      </w:r>
      <w:r w:rsidRPr="00CF6A50">
        <w:rPr>
          <w:rFonts w:ascii="Open Sans" w:eastAsia="Calibri" w:hAnsi="Open Sans" w:cs="Open Sans"/>
          <w:b/>
          <w:lang w:val="hr-HR" w:eastAsia="en-GB"/>
        </w:rPr>
        <w:t xml:space="preserve"> </w:t>
      </w:r>
    </w:p>
    <w:p w14:paraId="6289204A" w14:textId="5C3B82E3" w:rsidR="007C0658" w:rsidRPr="00CF6A50" w:rsidRDefault="007C0658" w:rsidP="00CA4B41">
      <w:pPr>
        <w:ind w:left="426" w:firstLine="141"/>
        <w:jc w:val="both"/>
        <w:rPr>
          <w:rFonts w:ascii="Open Sans" w:eastAsia="Open Sans" w:hAnsi="Open Sans" w:cs="Open Sans"/>
          <w:b/>
          <w:u w:val="single"/>
          <w:lang w:val="sr-Latn-RS" w:eastAsia="en-GB"/>
        </w:rPr>
      </w:pPr>
      <w:r w:rsidRPr="00CF6A50">
        <w:rPr>
          <w:rFonts w:ascii="Open Sans" w:eastAsia="Open Sans" w:hAnsi="Open Sans" w:cs="Open Sans"/>
          <w:b/>
          <w:u w:val="single"/>
          <w:lang w:val="sr-Latn-RS" w:eastAsia="en-GB"/>
        </w:rPr>
        <w:t>Partner</w:t>
      </w:r>
      <w:r w:rsidR="00701CDD">
        <w:rPr>
          <w:rFonts w:ascii="Open Sans" w:eastAsia="Open Sans" w:hAnsi="Open Sans" w:cs="Open Sans"/>
          <w:b/>
          <w:u w:val="single"/>
          <w:lang w:val="sr-Latn-RS" w:eastAsia="en-GB"/>
        </w:rPr>
        <w:t>i</w:t>
      </w:r>
      <w:r w:rsidRPr="00CF6A50">
        <w:rPr>
          <w:rFonts w:ascii="Open Sans" w:eastAsia="Open Sans" w:hAnsi="Open Sans" w:cs="Open Sans"/>
          <w:b/>
          <w:u w:val="single"/>
          <w:lang w:val="sr-Latn-RS" w:eastAsia="en-GB"/>
        </w:rPr>
        <w:t xml:space="preserve"> na projektu</w:t>
      </w:r>
    </w:p>
    <w:p w14:paraId="41A89657" w14:textId="140B4C0C" w:rsidR="007C0658" w:rsidRPr="001F4921" w:rsidRDefault="007C0658" w:rsidP="008B46F2">
      <w:pPr>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Podnosioci projekta mogu da djeluju sa partnerskim organizacijama kako se dalje u tekstu navodi, koje moraju biti pravno lice registrovano u jednoj od 16 Projektnih opština.</w:t>
      </w:r>
    </w:p>
    <w:p w14:paraId="7B9C712D" w14:textId="77777777" w:rsidR="007C0658" w:rsidRPr="001F4921" w:rsidRDefault="007C0658" w:rsidP="008B46F2">
      <w:pPr>
        <w:pBdr>
          <w:top w:val="nil"/>
          <w:left w:val="nil"/>
          <w:bottom w:val="nil"/>
          <w:right w:val="nil"/>
          <w:between w:val="nil"/>
        </w:pBdr>
        <w:spacing w:after="0"/>
        <w:jc w:val="both"/>
        <w:rPr>
          <w:rFonts w:ascii="Open Sans" w:eastAsia="Open Sans" w:hAnsi="Open Sans" w:cs="Open Sans"/>
          <w:color w:val="000000"/>
          <w:sz w:val="20"/>
          <w:szCs w:val="20"/>
          <w:lang w:val="sr-Latn-RS" w:eastAsia="en-GB"/>
        </w:rPr>
      </w:pPr>
      <w:r w:rsidRPr="001F4921">
        <w:rPr>
          <w:rFonts w:ascii="Open Sans" w:eastAsia="Open Sans" w:hAnsi="Open Sans" w:cs="Open Sans"/>
          <w:color w:val="000000"/>
          <w:sz w:val="20"/>
          <w:szCs w:val="20"/>
          <w:lang w:val="sr-Latn-RS" w:eastAsia="en-GB"/>
        </w:rPr>
        <w:t xml:space="preserve">U okviru ovog Poziva, partnerstvo na projektu podrazumijeva udruživanje jedne (1) opštine (jedinica lokalne samouprave) sa jednom ili više javnih institucija ili javnih preduzeća preduzeća ili jednom ili više opština (jedinica lokalne samuoprave) u projektni konzorcijum.  </w:t>
      </w:r>
    </w:p>
    <w:p w14:paraId="3BAEC8EE" w14:textId="77777777" w:rsidR="007C0658" w:rsidRPr="001F4921" w:rsidRDefault="007C0658" w:rsidP="005119B8">
      <w:pPr>
        <w:pBdr>
          <w:top w:val="nil"/>
          <w:left w:val="nil"/>
          <w:bottom w:val="nil"/>
          <w:right w:val="nil"/>
          <w:between w:val="nil"/>
        </w:pBdr>
        <w:spacing w:after="0"/>
        <w:ind w:firstLine="141"/>
        <w:jc w:val="both"/>
        <w:rPr>
          <w:rFonts w:ascii="Open Sans" w:eastAsia="Open Sans" w:hAnsi="Open Sans" w:cs="Open Sans"/>
          <w:color w:val="000000"/>
          <w:sz w:val="20"/>
          <w:szCs w:val="20"/>
          <w:lang w:val="sr-Latn-RS" w:eastAsia="en-GB"/>
        </w:rPr>
      </w:pPr>
    </w:p>
    <w:p w14:paraId="3B5F166C" w14:textId="686A54AD" w:rsidR="007C0658" w:rsidRPr="001F4921" w:rsidRDefault="007C0658" w:rsidP="005119B8">
      <w:pPr>
        <w:pBdr>
          <w:top w:val="nil"/>
          <w:left w:val="nil"/>
          <w:bottom w:val="nil"/>
          <w:right w:val="nil"/>
          <w:between w:val="nil"/>
        </w:pBdr>
        <w:jc w:val="both"/>
        <w:rPr>
          <w:rFonts w:ascii="Open Sans" w:eastAsia="Open Sans" w:hAnsi="Open Sans" w:cs="Open Sans"/>
          <w:b/>
          <w:color w:val="000000"/>
          <w:sz w:val="20"/>
          <w:szCs w:val="20"/>
          <w:lang w:val="sr-Latn-RS" w:eastAsia="en-GB"/>
        </w:rPr>
      </w:pPr>
      <w:r w:rsidRPr="001F4921">
        <w:rPr>
          <w:rFonts w:ascii="Open Sans" w:eastAsia="Open Sans" w:hAnsi="Open Sans" w:cs="Open Sans"/>
          <w:b/>
          <w:color w:val="000000"/>
          <w:sz w:val="20"/>
          <w:szCs w:val="20"/>
          <w:u w:val="single"/>
          <w:lang w:val="sr-Latn-RS" w:eastAsia="en-GB"/>
        </w:rPr>
        <w:t>Važno:</w:t>
      </w:r>
      <w:r w:rsidRPr="001F4921">
        <w:rPr>
          <w:rFonts w:ascii="Open Sans" w:eastAsia="Open Sans" w:hAnsi="Open Sans" w:cs="Open Sans"/>
          <w:b/>
          <w:color w:val="000000"/>
          <w:sz w:val="20"/>
          <w:szCs w:val="20"/>
          <w:lang w:val="sr-Latn-RS" w:eastAsia="en-GB"/>
        </w:rPr>
        <w:t xml:space="preserve"> </w:t>
      </w:r>
      <w:r w:rsidR="00645449">
        <w:rPr>
          <w:rFonts w:ascii="Open Sans" w:eastAsia="Open Sans" w:hAnsi="Open Sans" w:cs="Open Sans"/>
          <w:b/>
          <w:color w:val="000000"/>
          <w:sz w:val="20"/>
          <w:szCs w:val="20"/>
          <w:lang w:val="sr-Latn-RS" w:eastAsia="en-GB"/>
        </w:rPr>
        <w:t xml:space="preserve">Pod javnim institucijama u okviru ovog javnog poziva se </w:t>
      </w:r>
      <w:r w:rsidR="00701CDD">
        <w:rPr>
          <w:rFonts w:ascii="Open Sans" w:eastAsia="Open Sans" w:hAnsi="Open Sans" w:cs="Open Sans"/>
          <w:b/>
          <w:color w:val="000000"/>
          <w:sz w:val="20"/>
          <w:szCs w:val="20"/>
          <w:lang w:val="sr-Latn-RS" w:eastAsia="en-GB"/>
        </w:rPr>
        <w:t>podrazumijevaju</w:t>
      </w:r>
      <w:r w:rsidRPr="001F4921">
        <w:rPr>
          <w:rFonts w:ascii="Open Sans" w:eastAsia="Open Sans" w:hAnsi="Open Sans" w:cs="Open Sans"/>
          <w:b/>
          <w:color w:val="000000"/>
          <w:sz w:val="20"/>
          <w:szCs w:val="20"/>
          <w:lang w:val="sr-Latn-RS" w:eastAsia="en-GB"/>
        </w:rPr>
        <w:t xml:space="preserve"> institucije koje su osnovale lokalne samouprave. </w:t>
      </w:r>
    </w:p>
    <w:p w14:paraId="49EBFD68" w14:textId="2EA0C31F" w:rsidR="007C0658" w:rsidRPr="001F4921" w:rsidRDefault="007C0658" w:rsidP="00CF6A50">
      <w:pPr>
        <w:spacing w:after="120" w:line="240" w:lineRule="auto"/>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 xml:space="preserve">Partner(i) učestvuju u </w:t>
      </w:r>
      <w:r w:rsidR="005368E6">
        <w:rPr>
          <w:rFonts w:ascii="Open Sans" w:eastAsia="Open Sans" w:hAnsi="Open Sans" w:cs="Open Sans"/>
          <w:sz w:val="20"/>
          <w:szCs w:val="20"/>
          <w:lang w:val="sr-Latn-RS" w:eastAsia="en-GB"/>
        </w:rPr>
        <w:t>pripremi</w:t>
      </w:r>
      <w:r w:rsidR="00645449">
        <w:rPr>
          <w:rFonts w:ascii="Open Sans" w:eastAsia="Open Sans" w:hAnsi="Open Sans" w:cs="Open Sans"/>
          <w:sz w:val="20"/>
          <w:szCs w:val="20"/>
          <w:lang w:val="sr-Latn-RS" w:eastAsia="en-GB"/>
        </w:rPr>
        <w:t xml:space="preserve"> </w:t>
      </w:r>
      <w:r w:rsidRPr="001F4921">
        <w:rPr>
          <w:rFonts w:ascii="Open Sans" w:eastAsia="Open Sans" w:hAnsi="Open Sans" w:cs="Open Sans"/>
          <w:sz w:val="20"/>
          <w:szCs w:val="20"/>
          <w:lang w:val="sr-Latn-RS" w:eastAsia="en-GB"/>
        </w:rPr>
        <w:t>i implementaciji projekta.</w:t>
      </w:r>
    </w:p>
    <w:p w14:paraId="7D656641" w14:textId="7F2534AE" w:rsidR="007C0658" w:rsidRPr="009879BB" w:rsidRDefault="007C0658" w:rsidP="00CF6A50">
      <w:pPr>
        <w:spacing w:after="120" w:line="240" w:lineRule="auto"/>
        <w:jc w:val="both"/>
        <w:rPr>
          <w:rFonts w:ascii="Open Sans" w:eastAsia="Open Sans" w:hAnsi="Open Sans" w:cs="Open Sans"/>
          <w:sz w:val="20"/>
          <w:szCs w:val="20"/>
          <w:lang w:val="sr-Latn-RS" w:eastAsia="en-GB"/>
        </w:rPr>
      </w:pPr>
      <w:r w:rsidRPr="009879BB">
        <w:rPr>
          <w:rFonts w:ascii="Open Sans" w:eastAsia="Open Sans" w:hAnsi="Open Sans" w:cs="Open Sans"/>
          <w:sz w:val="20"/>
          <w:szCs w:val="20"/>
          <w:lang w:val="sr-Latn-RS" w:eastAsia="en-GB"/>
        </w:rPr>
        <w:t xml:space="preserve">Partner(i) moraju da </w:t>
      </w:r>
      <w:r w:rsidR="00CF6A50" w:rsidRPr="009879BB">
        <w:rPr>
          <w:rFonts w:ascii="Open Sans" w:eastAsia="Calibri" w:hAnsi="Open Sans" w:cs="Open Sans"/>
          <w:sz w:val="20"/>
          <w:szCs w:val="20"/>
          <w:lang w:val="sr-Latn-RS" w:eastAsia="en-GB"/>
        </w:rPr>
        <w:t>zadovolje</w:t>
      </w:r>
      <w:r w:rsidR="00266291" w:rsidRPr="009879BB">
        <w:rPr>
          <w:rFonts w:ascii="Open Sans" w:eastAsia="Calibri" w:hAnsi="Open Sans" w:cs="Open Sans"/>
          <w:sz w:val="20"/>
          <w:szCs w:val="20"/>
          <w:lang w:val="sr-Latn-RS" w:eastAsia="en-GB"/>
        </w:rPr>
        <w:t xml:space="preserve"> </w:t>
      </w:r>
      <w:r w:rsidRPr="009879BB">
        <w:rPr>
          <w:rFonts w:ascii="Open Sans" w:eastAsia="Calibri" w:hAnsi="Open Sans" w:cs="Open Sans"/>
          <w:sz w:val="20"/>
          <w:szCs w:val="20"/>
          <w:lang w:val="sr-Cyrl-CS" w:eastAsia="en-GB"/>
        </w:rPr>
        <w:t xml:space="preserve">kriterijume prihvatljivosti </w:t>
      </w:r>
      <w:r w:rsidR="001749F3">
        <w:rPr>
          <w:rFonts w:ascii="Open Sans" w:eastAsia="Calibri" w:hAnsi="Open Sans" w:cs="Open Sans"/>
          <w:sz w:val="20"/>
          <w:szCs w:val="20"/>
          <w:lang w:val="sr-Latn-RS" w:eastAsia="en-GB"/>
        </w:rPr>
        <w:t>koje</w:t>
      </w:r>
      <w:r w:rsidR="00266291" w:rsidRPr="009879BB">
        <w:rPr>
          <w:rFonts w:ascii="Open Sans" w:eastAsia="Calibri" w:hAnsi="Open Sans" w:cs="Open Sans"/>
          <w:sz w:val="20"/>
          <w:szCs w:val="20"/>
          <w:lang w:val="sr-Latn-RS" w:eastAsia="en-GB"/>
        </w:rPr>
        <w:t xml:space="preserve"> važe i za samog </w:t>
      </w:r>
      <w:r w:rsidRPr="009879BB">
        <w:rPr>
          <w:rFonts w:ascii="Open Sans" w:eastAsia="Calibri" w:hAnsi="Open Sans" w:cs="Open Sans"/>
          <w:sz w:val="20"/>
          <w:szCs w:val="20"/>
          <w:lang w:val="sr-Cyrl-CS" w:eastAsia="en-GB"/>
        </w:rPr>
        <w:t xml:space="preserve"> </w:t>
      </w:r>
      <w:proofErr w:type="spellStart"/>
      <w:r w:rsidRPr="009879BB">
        <w:rPr>
          <w:rFonts w:ascii="Open Sans" w:eastAsia="Calibri" w:hAnsi="Open Sans" w:cs="Open Sans"/>
          <w:sz w:val="20"/>
          <w:szCs w:val="20"/>
          <w:lang w:eastAsia="en-GB"/>
        </w:rPr>
        <w:t>podnosioc</w:t>
      </w:r>
      <w:proofErr w:type="spellEnd"/>
      <w:r w:rsidR="00266291" w:rsidRPr="009879BB">
        <w:rPr>
          <w:rFonts w:ascii="Open Sans" w:eastAsia="Calibri" w:hAnsi="Open Sans" w:cs="Open Sans"/>
          <w:sz w:val="20"/>
          <w:szCs w:val="20"/>
          <w:lang w:val="sr-Latn-RS" w:eastAsia="en-GB"/>
        </w:rPr>
        <w:t xml:space="preserve">a </w:t>
      </w:r>
      <w:proofErr w:type="spellStart"/>
      <w:r w:rsidRPr="009879BB">
        <w:rPr>
          <w:rFonts w:ascii="Open Sans" w:eastAsia="Calibri" w:hAnsi="Open Sans" w:cs="Open Sans"/>
          <w:sz w:val="20"/>
          <w:szCs w:val="20"/>
          <w:lang w:eastAsia="en-GB"/>
        </w:rPr>
        <w:t>prijedloga</w:t>
      </w:r>
      <w:proofErr w:type="spellEnd"/>
      <w:r w:rsidRPr="009879BB">
        <w:rPr>
          <w:rFonts w:ascii="Open Sans" w:eastAsia="Calibri" w:hAnsi="Open Sans" w:cs="Open Sans"/>
          <w:sz w:val="20"/>
          <w:szCs w:val="20"/>
          <w:lang w:val="sr-Cyrl-CS" w:eastAsia="en-GB"/>
        </w:rPr>
        <w:t xml:space="preserve"> </w:t>
      </w:r>
      <w:proofErr w:type="spellStart"/>
      <w:r w:rsidRPr="009879BB">
        <w:rPr>
          <w:rFonts w:ascii="Open Sans" w:eastAsia="Calibri" w:hAnsi="Open Sans" w:cs="Open Sans"/>
          <w:sz w:val="20"/>
          <w:szCs w:val="20"/>
          <w:lang w:eastAsia="en-GB"/>
        </w:rPr>
        <w:t>projekta</w:t>
      </w:r>
      <w:proofErr w:type="spellEnd"/>
      <w:r w:rsidRPr="009879BB">
        <w:rPr>
          <w:rFonts w:ascii="Open Sans" w:eastAsia="Calibri" w:hAnsi="Open Sans" w:cs="Open Sans"/>
          <w:sz w:val="20"/>
          <w:szCs w:val="20"/>
          <w:lang w:val="sr-Cyrl-CS" w:eastAsia="en-GB"/>
        </w:rPr>
        <w:t>.</w:t>
      </w:r>
    </w:p>
    <w:p w14:paraId="048EF207" w14:textId="27E1BACB" w:rsidR="001205AC" w:rsidRDefault="007C0658" w:rsidP="001205AC">
      <w:pPr>
        <w:spacing w:after="120" w:line="240" w:lineRule="auto"/>
        <w:jc w:val="both"/>
        <w:rPr>
          <w:rFonts w:ascii="Open Sans" w:eastAsia="Open Sans" w:hAnsi="Open Sans" w:cs="Open Sans"/>
          <w:color w:val="000000" w:themeColor="text1"/>
          <w:sz w:val="20"/>
          <w:szCs w:val="20"/>
          <w:lang w:val="sr-Latn-RS" w:eastAsia="en-GB"/>
        </w:rPr>
      </w:pPr>
      <w:r w:rsidRPr="009879BB">
        <w:rPr>
          <w:rFonts w:ascii="Open Sans" w:eastAsia="Open Sans" w:hAnsi="Open Sans" w:cs="Open Sans"/>
          <w:sz w:val="20"/>
          <w:szCs w:val="20"/>
          <w:lang w:val="sr-Latn-RS" w:eastAsia="en-GB"/>
        </w:rPr>
        <w:t xml:space="preserve">Partner(i) moraju potpisati Izjavu o partnerstvu u Dijelu III, odjeljak 2 </w:t>
      </w:r>
      <w:r w:rsidR="009F0F83" w:rsidRPr="009879BB">
        <w:rPr>
          <w:rFonts w:ascii="Open Sans" w:eastAsia="Open Sans" w:hAnsi="Open Sans" w:cs="Open Sans"/>
          <w:sz w:val="20"/>
          <w:szCs w:val="20"/>
          <w:lang w:val="sr-Latn-RS" w:eastAsia="en-GB"/>
        </w:rPr>
        <w:t xml:space="preserve">Aplikacionog formulara </w:t>
      </w:r>
      <w:r w:rsidRPr="009879BB">
        <w:rPr>
          <w:rFonts w:ascii="Open Sans" w:eastAsia="Open Sans" w:hAnsi="Open Sans" w:cs="Open Sans"/>
          <w:sz w:val="20"/>
          <w:szCs w:val="20"/>
          <w:lang w:val="sr-Latn-RS" w:eastAsia="en-GB"/>
        </w:rPr>
        <w:t>– Prilog A</w:t>
      </w:r>
      <w:r w:rsidR="00CA4B41" w:rsidRPr="009879BB">
        <w:rPr>
          <w:rFonts w:ascii="Open Sans" w:eastAsia="Open Sans" w:hAnsi="Open Sans" w:cs="Open Sans"/>
          <w:color w:val="000000" w:themeColor="text1"/>
          <w:sz w:val="20"/>
          <w:szCs w:val="20"/>
          <w:lang w:val="sr-Latn-RS" w:eastAsia="en-GB"/>
        </w:rPr>
        <w:t>.</w:t>
      </w:r>
    </w:p>
    <w:p w14:paraId="334E63E5" w14:textId="77777777" w:rsidR="009879BB" w:rsidRPr="00A43A9B" w:rsidRDefault="009879BB" w:rsidP="001205AC">
      <w:pPr>
        <w:spacing w:after="120" w:line="240" w:lineRule="auto"/>
        <w:jc w:val="both"/>
        <w:rPr>
          <w:rFonts w:ascii="Open Sans" w:eastAsia="Open Sans" w:hAnsi="Open Sans" w:cs="Open Sans"/>
          <w:color w:val="000000" w:themeColor="text1"/>
          <w:sz w:val="20"/>
          <w:szCs w:val="20"/>
          <w:lang w:val="sr-Latn-RS" w:eastAsia="en-GB"/>
        </w:rPr>
      </w:pPr>
    </w:p>
    <w:p w14:paraId="4DB2339C" w14:textId="77777777" w:rsidR="007C0658" w:rsidRPr="001F4921" w:rsidRDefault="007C0658" w:rsidP="00645449">
      <w:pPr>
        <w:keepNext/>
        <w:keepLines/>
        <w:numPr>
          <w:ilvl w:val="1"/>
          <w:numId w:val="14"/>
        </w:numPr>
        <w:spacing w:before="240" w:after="240" w:line="259" w:lineRule="auto"/>
        <w:jc w:val="both"/>
        <w:outlineLvl w:val="1"/>
        <w:rPr>
          <w:rFonts w:ascii="Open Sans" w:eastAsia="Open Sans" w:hAnsi="Open Sans" w:cs="Open Sans"/>
          <w:b/>
          <w:color w:val="365F91" w:themeColor="accent1" w:themeShade="BF"/>
          <w:sz w:val="20"/>
          <w:szCs w:val="20"/>
          <w:u w:val="single"/>
          <w:lang w:val="sr-Latn-RS" w:eastAsia="en-GB"/>
        </w:rPr>
      </w:pPr>
      <w:bookmarkStart w:id="7" w:name="_Toc25651495"/>
      <w:r w:rsidRPr="001F4921">
        <w:rPr>
          <w:rFonts w:ascii="Open Sans" w:eastAsia="Calibri" w:hAnsi="Open Sans" w:cs="Open Sans"/>
          <w:b/>
          <w:color w:val="365F91" w:themeColor="accent1" w:themeShade="BF"/>
          <w:sz w:val="24"/>
          <w:szCs w:val="36"/>
          <w:lang w:val="sr-Latn-RS" w:eastAsia="en-GB"/>
        </w:rPr>
        <w:t>Prihvatljive aktivnosti</w:t>
      </w:r>
      <w:bookmarkEnd w:id="7"/>
    </w:p>
    <w:p w14:paraId="4872BEAA" w14:textId="77777777" w:rsidR="007C0658" w:rsidRPr="001F4921" w:rsidRDefault="007C0658" w:rsidP="00645449">
      <w:pPr>
        <w:spacing w:after="240"/>
        <w:jc w:val="both"/>
        <w:rPr>
          <w:rFonts w:ascii="Open Sans" w:eastAsia="Open Sans" w:hAnsi="Open Sans" w:cs="Open Sans"/>
          <w:b/>
          <w:sz w:val="20"/>
          <w:szCs w:val="20"/>
          <w:u w:val="single"/>
          <w:lang w:val="sr-Latn-RS" w:eastAsia="en-GB"/>
        </w:rPr>
      </w:pPr>
      <w:r w:rsidRPr="001F4921">
        <w:rPr>
          <w:rFonts w:ascii="Open Sans" w:eastAsia="Open Sans" w:hAnsi="Open Sans" w:cs="Open Sans"/>
          <w:b/>
          <w:sz w:val="20"/>
          <w:szCs w:val="20"/>
          <w:u w:val="single"/>
          <w:lang w:val="sr-Latn-RS" w:eastAsia="en-GB"/>
        </w:rPr>
        <w:t xml:space="preserve">Definicija: </w:t>
      </w:r>
    </w:p>
    <w:p w14:paraId="0CA5C903" w14:textId="659DD922" w:rsidR="001205AC" w:rsidRPr="001F4921" w:rsidRDefault="007C0658" w:rsidP="007C0658">
      <w:pPr>
        <w:jc w:val="both"/>
        <w:rPr>
          <w:rFonts w:ascii="Open Sans" w:eastAsia="Open Sans" w:hAnsi="Open Sans" w:cs="Open Sans"/>
          <w:b/>
          <w:sz w:val="20"/>
          <w:szCs w:val="20"/>
          <w:u w:val="single"/>
          <w:lang w:val="sr-Latn-RS" w:eastAsia="en-GB"/>
        </w:rPr>
      </w:pPr>
      <w:r w:rsidRPr="001F4921">
        <w:rPr>
          <w:rFonts w:ascii="Open Sans" w:eastAsia="Open Sans" w:hAnsi="Open Sans" w:cs="Open Sans"/>
          <w:sz w:val="20"/>
          <w:szCs w:val="20"/>
          <w:lang w:val="sr-Latn-RS" w:eastAsia="en-GB"/>
        </w:rPr>
        <w:t>Projek</w:t>
      </w:r>
      <w:r w:rsidR="002E1686">
        <w:rPr>
          <w:rFonts w:ascii="Open Sans" w:eastAsia="Open Sans" w:hAnsi="Open Sans" w:cs="Open Sans"/>
          <w:sz w:val="20"/>
          <w:szCs w:val="20"/>
          <w:lang w:val="sr-Latn-RS" w:eastAsia="en-GB"/>
        </w:rPr>
        <w:t>at</w:t>
      </w:r>
      <w:r w:rsidRPr="001F4921">
        <w:rPr>
          <w:rFonts w:ascii="Open Sans" w:eastAsia="Open Sans" w:hAnsi="Open Sans" w:cs="Open Sans"/>
          <w:sz w:val="20"/>
          <w:szCs w:val="20"/>
          <w:lang w:val="sr-Latn-RS" w:eastAsia="en-GB"/>
        </w:rPr>
        <w:t xml:space="preserve"> se sastoje od niza aktivnosti.</w:t>
      </w:r>
    </w:p>
    <w:p w14:paraId="0FCE63A5" w14:textId="213F651A" w:rsidR="00673C11" w:rsidRPr="001F4921" w:rsidRDefault="009F0F83" w:rsidP="007C0658">
      <w:pPr>
        <w:jc w:val="both"/>
        <w:rPr>
          <w:rFonts w:ascii="Open Sans" w:eastAsia="Open Sans" w:hAnsi="Open Sans" w:cs="Open Sans"/>
          <w:b/>
          <w:sz w:val="20"/>
          <w:szCs w:val="20"/>
          <w:u w:val="single"/>
          <w:lang w:val="sr-Latn-RS" w:eastAsia="en-GB"/>
        </w:rPr>
      </w:pPr>
      <w:r>
        <w:rPr>
          <w:rFonts w:ascii="Open Sans" w:eastAsia="Open Sans" w:hAnsi="Open Sans" w:cs="Open Sans"/>
          <w:b/>
          <w:sz w:val="20"/>
          <w:szCs w:val="20"/>
          <w:u w:val="single"/>
          <w:lang w:val="sr-Latn-RS" w:eastAsia="en-GB"/>
        </w:rPr>
        <w:t>Vrijeme trajanja realizacije projekta</w:t>
      </w:r>
    </w:p>
    <w:p w14:paraId="2ED7E1B9" w14:textId="10712056" w:rsidR="007C0658" w:rsidRPr="001F4921" w:rsidRDefault="00673C11" w:rsidP="007C0658">
      <w:pPr>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P</w:t>
      </w:r>
      <w:r w:rsidR="007C0658" w:rsidRPr="001F4921">
        <w:rPr>
          <w:rFonts w:ascii="Open Sans" w:eastAsia="Open Sans" w:hAnsi="Open Sans" w:cs="Open Sans"/>
          <w:sz w:val="20"/>
          <w:szCs w:val="20"/>
          <w:lang w:val="sr-Latn-RS" w:eastAsia="en-GB"/>
        </w:rPr>
        <w:t xml:space="preserve">očetno planirano trajanje projekta </w:t>
      </w:r>
      <w:r w:rsidR="007C0658" w:rsidRPr="001F4921">
        <w:rPr>
          <w:rFonts w:ascii="Open Sans" w:eastAsia="Open Sans" w:hAnsi="Open Sans" w:cs="Open Sans"/>
          <w:b/>
          <w:sz w:val="20"/>
          <w:szCs w:val="20"/>
          <w:lang w:val="sr-Latn-RS" w:eastAsia="en-GB"/>
        </w:rPr>
        <w:t xml:space="preserve">ne smije biti duže od 10 mjeseci </w:t>
      </w:r>
      <w:r w:rsidR="007C0658" w:rsidRPr="001F4921">
        <w:rPr>
          <w:rFonts w:ascii="Open Sans" w:eastAsia="Open Sans" w:hAnsi="Open Sans" w:cs="Open Sans"/>
          <w:sz w:val="20"/>
          <w:szCs w:val="20"/>
          <w:lang w:val="sr-Latn-RS" w:eastAsia="en-GB"/>
        </w:rPr>
        <w:t xml:space="preserve">od </w:t>
      </w:r>
      <w:r w:rsidR="001437C8">
        <w:rPr>
          <w:rFonts w:ascii="Open Sans" w:eastAsia="Open Sans" w:hAnsi="Open Sans" w:cs="Open Sans"/>
          <w:sz w:val="20"/>
          <w:szCs w:val="20"/>
          <w:lang w:val="sr-Latn-RS" w:eastAsia="en-GB"/>
        </w:rPr>
        <w:t xml:space="preserve">dana </w:t>
      </w:r>
      <w:r w:rsidR="007C0658" w:rsidRPr="001F4921">
        <w:rPr>
          <w:rFonts w:ascii="Open Sans" w:eastAsia="Open Sans" w:hAnsi="Open Sans" w:cs="Open Sans"/>
          <w:sz w:val="20"/>
          <w:szCs w:val="20"/>
          <w:lang w:val="sr-Latn-RS" w:eastAsia="en-GB"/>
        </w:rPr>
        <w:t>potpisivanja Ugovora o grantu.</w:t>
      </w:r>
      <w:r w:rsidR="00CA4B41" w:rsidRPr="001F4921">
        <w:rPr>
          <w:rFonts w:ascii="Open Sans" w:eastAsia="Open Sans" w:hAnsi="Open Sans" w:cs="Open Sans"/>
          <w:sz w:val="20"/>
          <w:szCs w:val="20"/>
          <w:lang w:val="sr-Latn-RS" w:eastAsia="en-GB"/>
        </w:rPr>
        <w:t xml:space="preserve"> </w:t>
      </w:r>
      <w:r w:rsidR="007C0658" w:rsidRPr="001F4921">
        <w:rPr>
          <w:rFonts w:ascii="Open Sans" w:eastAsia="Open Sans" w:hAnsi="Open Sans" w:cs="Open Sans"/>
          <w:sz w:val="20"/>
          <w:szCs w:val="20"/>
          <w:lang w:val="sr-Latn-RS" w:eastAsia="en-GB"/>
        </w:rPr>
        <w:t xml:space="preserve">To uključuje sprovođenje aktivnosti, tender, ugovaranje za usluge/radove/robu, implementaciju usluga/radova i primopredaju radova/robe, ukoliko je primjenjivo. </w:t>
      </w:r>
    </w:p>
    <w:p w14:paraId="6387965D" w14:textId="77777777" w:rsidR="009879BB" w:rsidRDefault="009879BB" w:rsidP="007C0658">
      <w:pPr>
        <w:jc w:val="both"/>
        <w:rPr>
          <w:rFonts w:ascii="Open Sans" w:eastAsia="Open Sans" w:hAnsi="Open Sans" w:cs="Open Sans"/>
          <w:b/>
          <w:sz w:val="20"/>
          <w:szCs w:val="20"/>
          <w:u w:val="single"/>
          <w:lang w:val="sr-Latn-RS" w:eastAsia="en-GB"/>
        </w:rPr>
      </w:pPr>
    </w:p>
    <w:p w14:paraId="2AFB44B2" w14:textId="77777777" w:rsidR="007C0658" w:rsidRPr="00645449" w:rsidRDefault="007C0658" w:rsidP="007C0658">
      <w:pPr>
        <w:jc w:val="both"/>
        <w:rPr>
          <w:rFonts w:ascii="Open Sans" w:eastAsia="Open Sans" w:hAnsi="Open Sans" w:cs="Open Sans"/>
          <w:b/>
          <w:sz w:val="20"/>
          <w:szCs w:val="20"/>
          <w:u w:val="single"/>
          <w:lang w:val="sr-Latn-RS" w:eastAsia="en-GB"/>
        </w:rPr>
      </w:pPr>
      <w:r w:rsidRPr="00645449">
        <w:rPr>
          <w:rFonts w:ascii="Open Sans" w:eastAsia="Open Sans" w:hAnsi="Open Sans" w:cs="Open Sans"/>
          <w:b/>
          <w:sz w:val="20"/>
          <w:szCs w:val="20"/>
          <w:u w:val="single"/>
          <w:lang w:val="sr-Latn-RS" w:eastAsia="en-GB"/>
        </w:rPr>
        <w:lastRenderedPageBreak/>
        <w:t>Sektori ili teme</w:t>
      </w:r>
    </w:p>
    <w:p w14:paraId="21612C00" w14:textId="1F4F5769" w:rsidR="00A43A9B" w:rsidRPr="001F4921" w:rsidRDefault="007C0658" w:rsidP="007C0658">
      <w:pPr>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 xml:space="preserve">Da bi predloženi projekat bio uzet u razmatranje, mora biti usklađen sa ciljevima Poziva koji su ovdje navedeni u </w:t>
      </w:r>
      <w:r w:rsidR="005D318D">
        <w:rPr>
          <w:rFonts w:ascii="Open Sans" w:eastAsia="Open Sans" w:hAnsi="Open Sans" w:cs="Open Sans"/>
          <w:sz w:val="20"/>
          <w:szCs w:val="20"/>
          <w:lang w:val="sr-Latn-RS" w:eastAsia="en-GB"/>
        </w:rPr>
        <w:t xml:space="preserve">odjeljku </w:t>
      </w:r>
      <w:r w:rsidRPr="001F4921">
        <w:rPr>
          <w:rFonts w:ascii="Open Sans" w:eastAsia="Open Sans" w:hAnsi="Open Sans" w:cs="Open Sans"/>
          <w:sz w:val="20"/>
          <w:szCs w:val="20"/>
          <w:lang w:val="sr-Latn-RS" w:eastAsia="en-GB"/>
        </w:rPr>
        <w:t xml:space="preserve">3, i biti u skladu sa prioritetima društveno-ekonomskog razvoja područja, koji su definisani relevantnim nacionalnim/regionalnim/podregionalnim/lokalnim strategijama i planovima. </w:t>
      </w:r>
    </w:p>
    <w:p w14:paraId="59D9B51D" w14:textId="77777777" w:rsidR="007C0658" w:rsidRPr="001F4921" w:rsidRDefault="007C0658" w:rsidP="007C0658">
      <w:pPr>
        <w:jc w:val="both"/>
        <w:rPr>
          <w:rFonts w:ascii="Open Sans" w:eastAsia="Open Sans" w:hAnsi="Open Sans" w:cs="Open Sans"/>
          <w:b/>
          <w:sz w:val="20"/>
          <w:szCs w:val="20"/>
          <w:u w:val="single"/>
          <w:lang w:val="sr-Latn-RS" w:eastAsia="en-GB"/>
        </w:rPr>
      </w:pPr>
      <w:r w:rsidRPr="001F4921">
        <w:rPr>
          <w:rFonts w:ascii="Open Sans" w:eastAsia="Open Sans" w:hAnsi="Open Sans" w:cs="Open Sans"/>
          <w:b/>
          <w:sz w:val="20"/>
          <w:szCs w:val="20"/>
          <w:u w:val="single"/>
          <w:lang w:val="sr-Latn-RS" w:eastAsia="en-GB"/>
        </w:rPr>
        <w:t>Lokacija</w:t>
      </w:r>
    </w:p>
    <w:p w14:paraId="10060822" w14:textId="564A8DAA" w:rsidR="007C0658" w:rsidRPr="001F4921" w:rsidRDefault="007C0658" w:rsidP="007C0658">
      <w:pPr>
        <w:jc w:val="both"/>
        <w:rPr>
          <w:rFonts w:ascii="Open Sans" w:eastAsia="Open Sans" w:hAnsi="Open Sans" w:cs="Open Sans"/>
          <w:sz w:val="20"/>
          <w:szCs w:val="20"/>
          <w:u w:val="single"/>
          <w:lang w:val="sr-Latn-RS" w:eastAsia="en-GB"/>
        </w:rPr>
      </w:pPr>
      <w:r w:rsidRPr="001F4921">
        <w:rPr>
          <w:rFonts w:ascii="Open Sans" w:eastAsia="Open Sans" w:hAnsi="Open Sans" w:cs="Open Sans"/>
          <w:sz w:val="20"/>
          <w:szCs w:val="20"/>
          <w:lang w:val="sr-Latn-RS" w:eastAsia="en-GB"/>
        </w:rPr>
        <w:t>Ovaj Poziv je geografski ograničen na institucije koje se nalaze u Projektom obu</w:t>
      </w:r>
      <w:r w:rsidR="00796F45">
        <w:rPr>
          <w:rFonts w:ascii="Open Sans" w:eastAsia="Open Sans" w:hAnsi="Open Sans" w:cs="Open Sans"/>
          <w:sz w:val="20"/>
          <w:szCs w:val="20"/>
          <w:lang w:val="sr-Latn-RS" w:eastAsia="en-GB"/>
        </w:rPr>
        <w:t>h</w:t>
      </w:r>
      <w:r w:rsidRPr="001F4921">
        <w:rPr>
          <w:rFonts w:ascii="Open Sans" w:eastAsia="Open Sans" w:hAnsi="Open Sans" w:cs="Open Sans"/>
          <w:sz w:val="20"/>
          <w:szCs w:val="20"/>
          <w:lang w:val="sr-Latn-RS" w:eastAsia="en-GB"/>
        </w:rPr>
        <w:t xml:space="preserve">vaćenim </w:t>
      </w:r>
      <w:r w:rsidR="00F85B7A">
        <w:rPr>
          <w:rFonts w:ascii="Open Sans" w:eastAsia="Open Sans" w:hAnsi="Open Sans" w:cs="Open Sans"/>
          <w:sz w:val="20"/>
          <w:szCs w:val="20"/>
          <w:lang w:val="sr-Latn-RS" w:eastAsia="en-GB"/>
        </w:rPr>
        <w:t>područjima,</w:t>
      </w:r>
      <w:r w:rsidRPr="001F4921">
        <w:rPr>
          <w:rFonts w:ascii="Open Sans" w:eastAsia="Open Sans" w:hAnsi="Open Sans" w:cs="Open Sans"/>
          <w:sz w:val="20"/>
          <w:szCs w:val="20"/>
          <w:lang w:val="sr-Latn-RS" w:eastAsia="en-GB"/>
        </w:rPr>
        <w:t xml:space="preserve"> kako je </w:t>
      </w:r>
      <w:r w:rsidR="00F85B7A">
        <w:rPr>
          <w:rFonts w:ascii="Open Sans" w:eastAsia="Open Sans" w:hAnsi="Open Sans" w:cs="Open Sans"/>
          <w:sz w:val="20"/>
          <w:szCs w:val="20"/>
          <w:lang w:val="sr-Latn-RS" w:eastAsia="en-GB"/>
        </w:rPr>
        <w:t xml:space="preserve">i </w:t>
      </w:r>
      <w:r w:rsidRPr="001F4921">
        <w:rPr>
          <w:rFonts w:ascii="Open Sans" w:eastAsia="Open Sans" w:hAnsi="Open Sans" w:cs="Open Sans"/>
          <w:sz w:val="20"/>
          <w:szCs w:val="20"/>
          <w:lang w:val="sr-Latn-RS" w:eastAsia="en-GB"/>
        </w:rPr>
        <w:t>navedeno u</w:t>
      </w:r>
      <w:r w:rsidR="005D318D">
        <w:rPr>
          <w:rFonts w:ascii="Open Sans" w:eastAsia="Open Sans" w:hAnsi="Open Sans" w:cs="Open Sans"/>
          <w:sz w:val="20"/>
          <w:szCs w:val="20"/>
          <w:lang w:val="sr-Latn-RS" w:eastAsia="en-GB"/>
        </w:rPr>
        <w:t xml:space="preserve"> odjeljku</w:t>
      </w:r>
      <w:r w:rsidRPr="001F4921">
        <w:rPr>
          <w:rFonts w:ascii="Open Sans" w:eastAsia="Open Sans" w:hAnsi="Open Sans" w:cs="Open Sans"/>
          <w:sz w:val="20"/>
          <w:szCs w:val="20"/>
          <w:lang w:val="sr-Latn-RS" w:eastAsia="en-GB"/>
        </w:rPr>
        <w:t xml:space="preserve"> 2 </w:t>
      </w:r>
      <w:r w:rsidR="002E1686">
        <w:rPr>
          <w:rFonts w:ascii="Open Sans" w:eastAsia="Open Sans" w:hAnsi="Open Sans" w:cs="Open Sans"/>
          <w:sz w:val="20"/>
          <w:szCs w:val="20"/>
          <w:lang w:val="sr-Latn-RS" w:eastAsia="en-GB"/>
        </w:rPr>
        <w:t>ovog Poziva</w:t>
      </w:r>
      <w:r w:rsidR="00F85B7A">
        <w:rPr>
          <w:rFonts w:ascii="Open Sans" w:eastAsia="Open Sans" w:hAnsi="Open Sans" w:cs="Open Sans"/>
          <w:sz w:val="20"/>
          <w:szCs w:val="20"/>
          <w:lang w:val="sr-Latn-RS" w:eastAsia="en-GB"/>
        </w:rPr>
        <w:t>,</w:t>
      </w:r>
      <w:r w:rsidR="00C94C19">
        <w:rPr>
          <w:rFonts w:ascii="Open Sans" w:eastAsia="Open Sans" w:hAnsi="Open Sans" w:cs="Open Sans"/>
          <w:sz w:val="20"/>
          <w:szCs w:val="20"/>
          <w:lang w:val="sr-Latn-RS" w:eastAsia="en-GB"/>
        </w:rPr>
        <w:t xml:space="preserve"> i </w:t>
      </w:r>
      <w:r w:rsidR="00F85B7A">
        <w:rPr>
          <w:rFonts w:ascii="Open Sans" w:eastAsia="Open Sans" w:hAnsi="Open Sans" w:cs="Open Sans"/>
          <w:sz w:val="20"/>
          <w:szCs w:val="20"/>
          <w:lang w:val="sr-Latn-RS" w:eastAsia="en-GB"/>
        </w:rPr>
        <w:t>mora biti od</w:t>
      </w:r>
      <w:r w:rsidR="00C94C19">
        <w:rPr>
          <w:rFonts w:ascii="Open Sans" w:eastAsia="Open Sans" w:hAnsi="Open Sans" w:cs="Open Sans"/>
          <w:sz w:val="20"/>
          <w:szCs w:val="20"/>
          <w:lang w:val="sr-Latn-RS" w:eastAsia="en-GB"/>
        </w:rPr>
        <w:t xml:space="preserve"> korist</w:t>
      </w:r>
      <w:r w:rsidR="00F85B7A">
        <w:rPr>
          <w:rFonts w:ascii="Open Sans" w:eastAsia="Open Sans" w:hAnsi="Open Sans" w:cs="Open Sans"/>
          <w:sz w:val="20"/>
          <w:szCs w:val="20"/>
          <w:lang w:val="sr-Latn-RS" w:eastAsia="en-GB"/>
        </w:rPr>
        <w:t>i</w:t>
      </w:r>
      <w:r w:rsidR="00C94C19">
        <w:rPr>
          <w:rFonts w:ascii="Open Sans" w:eastAsia="Open Sans" w:hAnsi="Open Sans" w:cs="Open Sans"/>
          <w:sz w:val="20"/>
          <w:szCs w:val="20"/>
          <w:lang w:val="sr-Latn-RS" w:eastAsia="en-GB"/>
        </w:rPr>
        <w:t xml:space="preserve"> području </w:t>
      </w:r>
      <w:r w:rsidR="002E1686">
        <w:rPr>
          <w:rFonts w:ascii="Open Sans" w:eastAsia="Open Sans" w:hAnsi="Open Sans" w:cs="Open Sans"/>
          <w:sz w:val="20"/>
          <w:szCs w:val="20"/>
          <w:lang w:val="sr-Latn-RS" w:eastAsia="en-GB"/>
        </w:rPr>
        <w:t xml:space="preserve">koji je </w:t>
      </w:r>
      <w:r w:rsidR="00C94C19">
        <w:rPr>
          <w:rFonts w:ascii="Open Sans" w:eastAsia="Open Sans" w:hAnsi="Open Sans" w:cs="Open Sans"/>
          <w:sz w:val="20"/>
          <w:szCs w:val="20"/>
          <w:lang w:val="sr-Latn-RS" w:eastAsia="en-GB"/>
        </w:rPr>
        <w:t xml:space="preserve">obuhvaćen Projektom.  </w:t>
      </w:r>
    </w:p>
    <w:p w14:paraId="5272B7B9" w14:textId="3DC7E73A" w:rsidR="007C0658" w:rsidRPr="001F4921" w:rsidRDefault="007C0658" w:rsidP="007C0658">
      <w:pPr>
        <w:jc w:val="both"/>
        <w:rPr>
          <w:rFonts w:ascii="Open Sans" w:eastAsia="Open Sans" w:hAnsi="Open Sans" w:cs="Open Sans"/>
          <w:b/>
          <w:sz w:val="20"/>
          <w:szCs w:val="20"/>
          <w:u w:val="single"/>
          <w:lang w:val="sr-Latn-RS" w:eastAsia="en-GB"/>
        </w:rPr>
      </w:pPr>
      <w:r w:rsidRPr="001F4921">
        <w:rPr>
          <w:rFonts w:ascii="Open Sans" w:eastAsia="Open Sans" w:hAnsi="Open Sans" w:cs="Open Sans"/>
          <w:b/>
          <w:sz w:val="20"/>
          <w:szCs w:val="20"/>
          <w:u w:val="single"/>
          <w:lang w:val="sr-Latn-RS" w:eastAsia="en-GB"/>
        </w:rPr>
        <w:t xml:space="preserve">Vrste </w:t>
      </w:r>
      <w:r w:rsidR="000E78C0">
        <w:rPr>
          <w:rFonts w:ascii="Open Sans" w:eastAsia="Open Sans" w:hAnsi="Open Sans" w:cs="Open Sans"/>
          <w:b/>
          <w:sz w:val="20"/>
          <w:szCs w:val="20"/>
          <w:u w:val="single"/>
          <w:lang w:val="sr-Latn-RS" w:eastAsia="en-GB"/>
        </w:rPr>
        <w:t xml:space="preserve">projekata </w:t>
      </w:r>
    </w:p>
    <w:p w14:paraId="15FF16F7" w14:textId="77777777" w:rsidR="007C0658" w:rsidRPr="001F4921" w:rsidRDefault="007C0658" w:rsidP="007C0658">
      <w:pPr>
        <w:jc w:val="both"/>
        <w:rPr>
          <w:rFonts w:ascii="Open Sans" w:eastAsia="Open Sans" w:hAnsi="Open Sans" w:cs="Open Sans"/>
          <w:color w:val="FF0000"/>
          <w:sz w:val="20"/>
          <w:szCs w:val="20"/>
          <w:lang w:val="sr-Latn-RS" w:eastAsia="en-GB"/>
        </w:rPr>
      </w:pPr>
      <w:r w:rsidRPr="001F4921">
        <w:rPr>
          <w:rFonts w:ascii="Open Sans" w:eastAsia="Open Sans" w:hAnsi="Open Sans" w:cs="Open Sans"/>
          <w:sz w:val="20"/>
          <w:szCs w:val="20"/>
          <w:lang w:val="sr-Latn-RS" w:eastAsia="en-GB"/>
        </w:rPr>
        <w:t xml:space="preserve">Predloženi projekti moraju da ostvare značajane uticaje i promjene na teritoriji jedne ili više opština. </w:t>
      </w:r>
    </w:p>
    <w:p w14:paraId="7620C4A3" w14:textId="77777777" w:rsidR="007C0658" w:rsidRPr="00645449" w:rsidRDefault="007C0658" w:rsidP="007C0658">
      <w:pPr>
        <w:jc w:val="both"/>
        <w:rPr>
          <w:rFonts w:ascii="Open Sans" w:eastAsia="Open Sans" w:hAnsi="Open Sans" w:cs="Open Sans"/>
          <w:b/>
          <w:sz w:val="20"/>
          <w:szCs w:val="20"/>
          <w:u w:val="single"/>
          <w:lang w:val="sr-Latn-RS" w:eastAsia="en-GB"/>
        </w:rPr>
      </w:pPr>
      <w:r w:rsidRPr="00645449">
        <w:rPr>
          <w:rFonts w:ascii="Open Sans" w:eastAsia="Open Sans" w:hAnsi="Open Sans" w:cs="Open Sans"/>
          <w:b/>
          <w:sz w:val="20"/>
          <w:szCs w:val="20"/>
          <w:u w:val="single"/>
          <w:lang w:val="sr-Latn-RS" w:eastAsia="en-GB"/>
        </w:rPr>
        <w:t>Prioritetne oblasti</w:t>
      </w:r>
    </w:p>
    <w:p w14:paraId="6224A948" w14:textId="77777777" w:rsidR="007C0658" w:rsidRPr="001F4921" w:rsidRDefault="007C0658" w:rsidP="007C0658">
      <w:pPr>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Invervencije u oblasti infrastrukture koje doprinose poboljšanim uslovima života kroz poboljšani pristup javnim uslugama, zaštiti životne sredine ili indirektno podstiču ekonomski razvoj, uključujući, ali ne ograničavajući se samo na:</w:t>
      </w:r>
    </w:p>
    <w:p w14:paraId="337F29F7" w14:textId="77777777" w:rsidR="007C0658" w:rsidRPr="001F4921" w:rsidRDefault="007C0658" w:rsidP="00C24726">
      <w:pPr>
        <w:numPr>
          <w:ilvl w:val="0"/>
          <w:numId w:val="17"/>
        </w:numPr>
        <w:spacing w:line="240" w:lineRule="auto"/>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Upravljanje vodama i otpadnim vodama;</w:t>
      </w:r>
    </w:p>
    <w:p w14:paraId="3079B768" w14:textId="77777777" w:rsidR="007C0658" w:rsidRPr="001F4921" w:rsidRDefault="007C0658" w:rsidP="00673C11">
      <w:pPr>
        <w:numPr>
          <w:ilvl w:val="0"/>
          <w:numId w:val="17"/>
        </w:numPr>
        <w:spacing w:line="240" w:lineRule="auto"/>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Upravljanje čvrstim otpadom;</w:t>
      </w:r>
    </w:p>
    <w:p w14:paraId="487DDFFB" w14:textId="77777777" w:rsidR="007C0658" w:rsidRPr="001F4921" w:rsidRDefault="007C0658" w:rsidP="00673C11">
      <w:pPr>
        <w:numPr>
          <w:ilvl w:val="0"/>
          <w:numId w:val="17"/>
        </w:numPr>
        <w:spacing w:line="240" w:lineRule="auto"/>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Energetska efikasnost u javnim objektima;</w:t>
      </w:r>
    </w:p>
    <w:p w14:paraId="200679CD" w14:textId="77777777" w:rsidR="007C0658" w:rsidRPr="001F4921" w:rsidRDefault="007C0658" w:rsidP="00673C11">
      <w:pPr>
        <w:numPr>
          <w:ilvl w:val="0"/>
          <w:numId w:val="17"/>
        </w:numPr>
        <w:spacing w:line="240" w:lineRule="auto"/>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Objekti vezani za turizam i osnaživanje turističkih kapaciteta;</w:t>
      </w:r>
    </w:p>
    <w:p w14:paraId="337B6A3E" w14:textId="77777777" w:rsidR="007C0658" w:rsidRPr="001F4921" w:rsidRDefault="007C0658" w:rsidP="001F4921">
      <w:pPr>
        <w:numPr>
          <w:ilvl w:val="0"/>
          <w:numId w:val="17"/>
        </w:numPr>
        <w:spacing w:line="240" w:lineRule="auto"/>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Objekti u kojima se podržavaju preduzetništvo, biznis zone i slično;</w:t>
      </w:r>
    </w:p>
    <w:p w14:paraId="20A78BEA" w14:textId="77777777" w:rsidR="007C0658" w:rsidRPr="001F4921" w:rsidRDefault="007C0658" w:rsidP="001F4921">
      <w:pPr>
        <w:numPr>
          <w:ilvl w:val="0"/>
          <w:numId w:val="17"/>
        </w:numPr>
        <w:spacing w:line="240" w:lineRule="auto"/>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Infrastruktura za obrazovanje, sport i kulturu;</w:t>
      </w:r>
    </w:p>
    <w:p w14:paraId="56AF5D1C" w14:textId="77777777" w:rsidR="007C0658" w:rsidRPr="001F4921" w:rsidRDefault="007C0658" w:rsidP="001F4921">
      <w:pPr>
        <w:numPr>
          <w:ilvl w:val="0"/>
          <w:numId w:val="17"/>
        </w:numPr>
        <w:spacing w:line="240" w:lineRule="auto"/>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Lokalna putna infrastruktura;</w:t>
      </w:r>
    </w:p>
    <w:p w14:paraId="61D88BD7" w14:textId="67A85B8A" w:rsidR="007C0658" w:rsidRPr="001F4921" w:rsidRDefault="007C0658" w:rsidP="00F85B7A">
      <w:pPr>
        <w:numPr>
          <w:ilvl w:val="0"/>
          <w:numId w:val="17"/>
        </w:numPr>
        <w:spacing w:before="240" w:line="240" w:lineRule="auto"/>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Druga javna infrastruktura.</w:t>
      </w:r>
    </w:p>
    <w:p w14:paraId="64494641" w14:textId="77777777" w:rsidR="00645449" w:rsidRDefault="007C0658" w:rsidP="00645449">
      <w:pPr>
        <w:spacing w:before="240"/>
        <w:jc w:val="both"/>
        <w:rPr>
          <w:rFonts w:ascii="Open Sans" w:eastAsia="Open Sans" w:hAnsi="Open Sans" w:cs="Open Sans"/>
          <w:b/>
          <w:sz w:val="20"/>
          <w:szCs w:val="20"/>
          <w:u w:val="single"/>
          <w:lang w:val="sr-Latn-RS" w:eastAsia="en-GB"/>
        </w:rPr>
      </w:pPr>
      <w:r w:rsidRPr="001F4921">
        <w:rPr>
          <w:rFonts w:ascii="Open Sans" w:eastAsia="Open Sans" w:hAnsi="Open Sans" w:cs="Open Sans"/>
          <w:b/>
          <w:sz w:val="20"/>
          <w:szCs w:val="20"/>
          <w:u w:val="single"/>
          <w:lang w:val="sr-Latn-RS" w:eastAsia="en-GB"/>
        </w:rPr>
        <w:t>Prihvatljiv</w:t>
      </w:r>
      <w:r w:rsidR="00AA2612">
        <w:rPr>
          <w:rFonts w:ascii="Open Sans" w:eastAsia="Open Sans" w:hAnsi="Open Sans" w:cs="Open Sans"/>
          <w:b/>
          <w:sz w:val="20"/>
          <w:szCs w:val="20"/>
          <w:u w:val="single"/>
          <w:lang w:val="sr-Latn-RS" w:eastAsia="en-GB"/>
        </w:rPr>
        <w:t xml:space="preserve">e vrste </w:t>
      </w:r>
      <w:r w:rsidR="000E78C0">
        <w:rPr>
          <w:rFonts w:ascii="Open Sans" w:eastAsia="Open Sans" w:hAnsi="Open Sans" w:cs="Open Sans"/>
          <w:b/>
          <w:sz w:val="20"/>
          <w:szCs w:val="20"/>
          <w:u w:val="single"/>
          <w:lang w:val="sr-Latn-RS" w:eastAsia="en-GB"/>
        </w:rPr>
        <w:t xml:space="preserve">projekata </w:t>
      </w:r>
    </w:p>
    <w:p w14:paraId="11F10322" w14:textId="5FF94FD8" w:rsidR="007C0658" w:rsidRPr="00645449" w:rsidRDefault="007C0658" w:rsidP="001437C8">
      <w:pPr>
        <w:numPr>
          <w:ilvl w:val="0"/>
          <w:numId w:val="17"/>
        </w:numPr>
        <w:spacing w:line="240" w:lineRule="auto"/>
        <w:jc w:val="both"/>
        <w:rPr>
          <w:rFonts w:ascii="Open Sans" w:eastAsia="Open Sans" w:hAnsi="Open Sans" w:cs="Open Sans"/>
          <w:sz w:val="20"/>
          <w:szCs w:val="20"/>
          <w:lang w:val="sr-Latn-RS" w:eastAsia="en-GB"/>
        </w:rPr>
      </w:pPr>
      <w:r w:rsidRPr="00DC1A4D">
        <w:rPr>
          <w:rFonts w:ascii="Open Sans" w:eastAsia="Open Sans" w:hAnsi="Open Sans" w:cs="Open Sans"/>
          <w:sz w:val="20"/>
          <w:szCs w:val="20"/>
          <w:lang w:val="sr-Latn-RS" w:eastAsia="en-GB"/>
        </w:rPr>
        <w:t>Intervencij</w:t>
      </w:r>
      <w:r w:rsidR="00DC1A4D">
        <w:rPr>
          <w:rFonts w:ascii="Open Sans" w:eastAsia="Open Sans" w:hAnsi="Open Sans" w:cs="Open Sans"/>
          <w:sz w:val="20"/>
          <w:szCs w:val="20"/>
          <w:lang w:val="sr-Latn-RS" w:eastAsia="en-GB"/>
        </w:rPr>
        <w:t>e</w:t>
      </w:r>
      <w:r w:rsidRPr="00DC1A4D">
        <w:rPr>
          <w:rFonts w:ascii="Open Sans" w:eastAsia="Open Sans" w:hAnsi="Open Sans" w:cs="Open Sans"/>
          <w:sz w:val="20"/>
          <w:szCs w:val="20"/>
          <w:lang w:val="sr-Latn-RS" w:eastAsia="en-GB"/>
        </w:rPr>
        <w:t xml:space="preserve"> vezane za javnu infrastrukturu koje se odnose na vodosnabdijevanje, upravljanje čvrstim otpadom i intervencije na komunalnoj infrastrukturi;</w:t>
      </w:r>
    </w:p>
    <w:p w14:paraId="6611E0CD" w14:textId="77777777" w:rsidR="007C0658" w:rsidRPr="001F4921" w:rsidRDefault="007C0658" w:rsidP="00DC1A4D">
      <w:pPr>
        <w:numPr>
          <w:ilvl w:val="0"/>
          <w:numId w:val="17"/>
        </w:numPr>
        <w:spacing w:line="240" w:lineRule="auto"/>
        <w:jc w:val="both"/>
        <w:rPr>
          <w:rFonts w:ascii="Open Sans" w:eastAsia="Open Sans" w:hAnsi="Open Sans" w:cs="Open Sans"/>
          <w:sz w:val="20"/>
          <w:szCs w:val="20"/>
          <w:lang w:val="sr-Latn-RS" w:eastAsia="en-GB"/>
        </w:rPr>
      </w:pPr>
      <w:r w:rsidRPr="00DC1A4D">
        <w:rPr>
          <w:rFonts w:ascii="Open Sans" w:eastAsia="Open Sans" w:hAnsi="Open Sans" w:cs="Open Sans"/>
          <w:sz w:val="20"/>
          <w:szCs w:val="20"/>
          <w:lang w:val="sr-Latn-RS" w:eastAsia="en-GB"/>
        </w:rPr>
        <w:t>Intervencije vezane za javnu infrastrukturu koje doprinose poboljšanoj energetskoj efikasnosti;</w:t>
      </w:r>
    </w:p>
    <w:p w14:paraId="56EA142E" w14:textId="024DB006" w:rsidR="007C0658" w:rsidRPr="001F4921" w:rsidRDefault="007C0658" w:rsidP="00DC1A4D">
      <w:pPr>
        <w:numPr>
          <w:ilvl w:val="0"/>
          <w:numId w:val="17"/>
        </w:numPr>
        <w:spacing w:line="240" w:lineRule="auto"/>
        <w:jc w:val="both"/>
        <w:rPr>
          <w:rFonts w:ascii="Open Sans" w:eastAsia="Open Sans" w:hAnsi="Open Sans" w:cs="Open Sans"/>
          <w:sz w:val="20"/>
          <w:szCs w:val="20"/>
          <w:lang w:val="sr-Latn-RS" w:eastAsia="en-GB"/>
        </w:rPr>
      </w:pPr>
      <w:r w:rsidRPr="00DC1A4D">
        <w:rPr>
          <w:rFonts w:ascii="Open Sans" w:eastAsia="Open Sans" w:hAnsi="Open Sans" w:cs="Open Sans"/>
          <w:sz w:val="20"/>
          <w:szCs w:val="20"/>
          <w:lang w:val="sr-Latn-RS" w:eastAsia="en-GB"/>
        </w:rPr>
        <w:t>Intervencije vezane za javnu infrastrukturu koje doprinose razvoju turizma; rastu ekonomske aktivnosti i otvaranju radnih mjest</w:t>
      </w:r>
      <w:r w:rsidR="00A43A9B">
        <w:rPr>
          <w:rFonts w:ascii="Open Sans" w:eastAsia="Open Sans" w:hAnsi="Open Sans" w:cs="Open Sans"/>
          <w:sz w:val="20"/>
          <w:szCs w:val="20"/>
          <w:lang w:val="sr-Latn-RS" w:eastAsia="en-GB"/>
        </w:rPr>
        <w:t>a</w:t>
      </w:r>
      <w:r w:rsidR="00A43A9B">
        <w:rPr>
          <w:rFonts w:ascii="Open Sans" w:eastAsia="Open Sans" w:hAnsi="Open Sans" w:cs="Open Sans"/>
          <w:sz w:val="20"/>
          <w:szCs w:val="20"/>
          <w:lang w:val="en-GB" w:eastAsia="en-GB"/>
        </w:rPr>
        <w:t>;</w:t>
      </w:r>
      <w:r w:rsidR="000E78C0">
        <w:rPr>
          <w:rFonts w:ascii="Open Sans" w:eastAsia="Open Sans" w:hAnsi="Open Sans" w:cs="Open Sans"/>
          <w:sz w:val="20"/>
          <w:szCs w:val="20"/>
          <w:lang w:val="sr-Latn-RS" w:eastAsia="en-GB"/>
        </w:rPr>
        <w:t xml:space="preserve"> </w:t>
      </w:r>
    </w:p>
    <w:p w14:paraId="6D14FE47" w14:textId="77777777" w:rsidR="007C0658" w:rsidRPr="001F4921" w:rsidRDefault="007C0658" w:rsidP="00DC1A4D">
      <w:pPr>
        <w:numPr>
          <w:ilvl w:val="0"/>
          <w:numId w:val="17"/>
        </w:numPr>
        <w:spacing w:line="240" w:lineRule="auto"/>
        <w:jc w:val="both"/>
        <w:rPr>
          <w:rFonts w:ascii="Open Sans" w:eastAsia="Open Sans" w:hAnsi="Open Sans" w:cs="Open Sans"/>
          <w:sz w:val="20"/>
          <w:szCs w:val="20"/>
          <w:lang w:val="sr-Latn-RS" w:eastAsia="en-GB"/>
        </w:rPr>
      </w:pPr>
      <w:r w:rsidRPr="00DC1A4D">
        <w:rPr>
          <w:rFonts w:ascii="Open Sans" w:eastAsia="Open Sans" w:hAnsi="Open Sans" w:cs="Open Sans"/>
          <w:sz w:val="20"/>
          <w:szCs w:val="20"/>
          <w:lang w:val="sr-Latn-RS" w:eastAsia="en-GB"/>
        </w:rPr>
        <w:t>Intervencije koje podržavaju preduzetništvo i vezane su za javnu ekonomsku infrastrukturu, uključujući biznis zone i doprinos razvoju biznisa uopšte;</w:t>
      </w:r>
    </w:p>
    <w:p w14:paraId="596BD444" w14:textId="77777777" w:rsidR="007C0658" w:rsidRPr="001F4921" w:rsidRDefault="007C0658" w:rsidP="00DC1A4D">
      <w:pPr>
        <w:numPr>
          <w:ilvl w:val="0"/>
          <w:numId w:val="17"/>
        </w:numPr>
        <w:spacing w:line="240" w:lineRule="auto"/>
        <w:jc w:val="both"/>
        <w:rPr>
          <w:rFonts w:ascii="Open Sans" w:eastAsia="Open Sans" w:hAnsi="Open Sans" w:cs="Open Sans"/>
          <w:sz w:val="20"/>
          <w:szCs w:val="20"/>
          <w:lang w:val="sr-Latn-RS" w:eastAsia="en-GB"/>
        </w:rPr>
      </w:pPr>
      <w:r w:rsidRPr="00DC1A4D">
        <w:rPr>
          <w:rFonts w:ascii="Open Sans" w:eastAsia="Open Sans" w:hAnsi="Open Sans" w:cs="Open Sans"/>
          <w:sz w:val="20"/>
          <w:szCs w:val="20"/>
          <w:lang w:val="sr-Latn-RS" w:eastAsia="en-GB"/>
        </w:rPr>
        <w:t>Intervencije vezane za javnu infrastrukturu koje doprinose poboljšanom obrazovanju, sportu i kulturi;</w:t>
      </w:r>
    </w:p>
    <w:p w14:paraId="18BB12E4" w14:textId="780AD027" w:rsidR="007C0658" w:rsidRPr="001F4921" w:rsidRDefault="007C0658" w:rsidP="00DC1A4D">
      <w:pPr>
        <w:numPr>
          <w:ilvl w:val="0"/>
          <w:numId w:val="17"/>
        </w:numPr>
        <w:spacing w:line="240" w:lineRule="auto"/>
        <w:jc w:val="both"/>
        <w:rPr>
          <w:rFonts w:ascii="Open Sans" w:eastAsia="Open Sans" w:hAnsi="Open Sans" w:cs="Open Sans"/>
          <w:sz w:val="20"/>
          <w:szCs w:val="20"/>
          <w:lang w:val="sr-Latn-RS" w:eastAsia="en-GB"/>
        </w:rPr>
      </w:pPr>
      <w:r w:rsidRPr="00DC1A4D">
        <w:rPr>
          <w:rFonts w:ascii="Open Sans" w:eastAsia="Open Sans" w:hAnsi="Open Sans" w:cs="Open Sans"/>
          <w:sz w:val="20"/>
          <w:szCs w:val="20"/>
          <w:lang w:val="sr-Latn-RS" w:eastAsia="en-GB"/>
        </w:rPr>
        <w:lastRenderedPageBreak/>
        <w:t xml:space="preserve">Intervencije koje se odnose na lokalne i nekategorisane </w:t>
      </w:r>
      <w:r w:rsidR="00DC1A4D">
        <w:rPr>
          <w:rFonts w:ascii="Open Sans" w:eastAsia="Open Sans" w:hAnsi="Open Sans" w:cs="Open Sans"/>
          <w:sz w:val="20"/>
          <w:szCs w:val="20"/>
          <w:lang w:val="sr-Latn-RS" w:eastAsia="en-GB"/>
        </w:rPr>
        <w:t>puteve</w:t>
      </w:r>
      <w:r w:rsidR="008B4363">
        <w:rPr>
          <w:rFonts w:ascii="Open Sans" w:eastAsia="Open Sans" w:hAnsi="Open Sans" w:cs="Open Sans"/>
          <w:sz w:val="20"/>
          <w:szCs w:val="20"/>
          <w:lang w:val="sr-Latn-RS" w:eastAsia="en-GB"/>
        </w:rPr>
        <w:t>;</w:t>
      </w:r>
      <w:r w:rsidR="00DC1A4D" w:rsidRPr="007D7F9A">
        <w:rPr>
          <w:rFonts w:eastAsia="Calibri"/>
          <w:color w:val="000000"/>
          <w:vertAlign w:val="superscript"/>
        </w:rPr>
        <w:footnoteReference w:id="2"/>
      </w:r>
    </w:p>
    <w:p w14:paraId="155AA681" w14:textId="33C33093" w:rsidR="009F0F83" w:rsidRPr="009879BB" w:rsidRDefault="007C0658" w:rsidP="00CA4B41">
      <w:pPr>
        <w:numPr>
          <w:ilvl w:val="0"/>
          <w:numId w:val="7"/>
        </w:numPr>
        <w:jc w:val="both"/>
        <w:rPr>
          <w:rFonts w:ascii="Open Sans" w:eastAsia="Open Sans" w:hAnsi="Open Sans" w:cs="Open Sans"/>
          <w:b/>
          <w:sz w:val="20"/>
          <w:szCs w:val="20"/>
          <w:u w:val="single"/>
          <w:lang w:val="sr-Latn-RS" w:eastAsia="en-GB"/>
        </w:rPr>
      </w:pPr>
      <w:r w:rsidRPr="00DC1A4D">
        <w:rPr>
          <w:rFonts w:ascii="Open Sans" w:eastAsia="Open Sans" w:hAnsi="Open Sans" w:cs="Open Sans"/>
          <w:sz w:val="20"/>
          <w:szCs w:val="20"/>
          <w:lang w:val="sr-Latn-RS" w:eastAsia="en-GB"/>
        </w:rPr>
        <w:t>Sva javna infrastruktura i oprema koja doprinosi poboljšanju uslova života</w:t>
      </w:r>
      <w:r w:rsidR="00ED1160">
        <w:rPr>
          <w:rFonts w:ascii="Open Sans" w:eastAsia="Open Sans" w:hAnsi="Open Sans" w:cs="Open Sans"/>
          <w:sz w:val="20"/>
          <w:szCs w:val="20"/>
          <w:lang w:val="sr-Latn-RS" w:eastAsia="en-GB"/>
        </w:rPr>
        <w:t>,</w:t>
      </w:r>
      <w:r w:rsidRPr="00DC1A4D">
        <w:rPr>
          <w:rFonts w:ascii="Open Sans" w:eastAsia="Open Sans" w:hAnsi="Open Sans" w:cs="Open Sans"/>
          <w:sz w:val="20"/>
          <w:szCs w:val="20"/>
          <w:lang w:val="sr-Latn-RS" w:eastAsia="en-GB"/>
        </w:rPr>
        <w:t xml:space="preserve"> </w:t>
      </w:r>
      <w:r w:rsidR="00ED1160">
        <w:rPr>
          <w:rFonts w:ascii="Open Sans" w:eastAsia="Open Sans" w:hAnsi="Open Sans" w:cs="Open Sans"/>
          <w:sz w:val="20"/>
          <w:szCs w:val="20"/>
          <w:lang w:val="sr-Latn-RS" w:eastAsia="en-GB"/>
        </w:rPr>
        <w:t>naročito</w:t>
      </w:r>
      <w:r w:rsidRPr="00DC1A4D">
        <w:rPr>
          <w:rFonts w:ascii="Open Sans" w:eastAsia="Open Sans" w:hAnsi="Open Sans" w:cs="Open Sans"/>
          <w:sz w:val="20"/>
          <w:szCs w:val="20"/>
          <w:lang w:val="sr-Latn-RS" w:eastAsia="en-GB"/>
        </w:rPr>
        <w:t xml:space="preserve"> osjetljivih grupa.</w:t>
      </w:r>
      <w:r w:rsidRPr="001F4921">
        <w:rPr>
          <w:rFonts w:ascii="Open Sans" w:eastAsia="Open Sans" w:hAnsi="Open Sans" w:cs="Open Sans"/>
          <w:color w:val="000000"/>
          <w:sz w:val="20"/>
          <w:szCs w:val="20"/>
          <w:lang w:val="sr-Latn-RS" w:eastAsia="en-GB"/>
        </w:rPr>
        <w:t xml:space="preserve"> </w:t>
      </w:r>
    </w:p>
    <w:p w14:paraId="350C4814" w14:textId="1CFE7338" w:rsidR="007C0658" w:rsidRPr="001F4921" w:rsidRDefault="007C0658" w:rsidP="00CA4B41">
      <w:pPr>
        <w:jc w:val="both"/>
        <w:rPr>
          <w:rFonts w:ascii="Open Sans" w:eastAsia="Open Sans" w:hAnsi="Open Sans" w:cs="Open Sans"/>
          <w:b/>
          <w:sz w:val="20"/>
          <w:szCs w:val="20"/>
          <w:u w:val="single"/>
          <w:lang w:val="sr-Latn-RS" w:eastAsia="en-GB"/>
        </w:rPr>
      </w:pPr>
      <w:r w:rsidRPr="001F4921">
        <w:rPr>
          <w:rFonts w:ascii="Open Sans" w:eastAsia="Open Sans" w:hAnsi="Open Sans" w:cs="Open Sans"/>
          <w:b/>
          <w:sz w:val="20"/>
          <w:szCs w:val="20"/>
          <w:u w:val="single"/>
          <w:lang w:val="sr-Latn-RS" w:eastAsia="en-GB"/>
        </w:rPr>
        <w:t xml:space="preserve">Prihvatljive </w:t>
      </w:r>
      <w:r w:rsidR="00AA2612">
        <w:rPr>
          <w:rFonts w:ascii="Open Sans" w:eastAsia="Open Sans" w:hAnsi="Open Sans" w:cs="Open Sans"/>
          <w:b/>
          <w:sz w:val="20"/>
          <w:szCs w:val="20"/>
          <w:u w:val="single"/>
          <w:lang w:val="sr-Latn-RS" w:eastAsia="en-GB"/>
        </w:rPr>
        <w:t>a</w:t>
      </w:r>
      <w:r w:rsidRPr="001F4921">
        <w:rPr>
          <w:rFonts w:ascii="Open Sans" w:eastAsia="Open Sans" w:hAnsi="Open Sans" w:cs="Open Sans"/>
          <w:b/>
          <w:sz w:val="20"/>
          <w:szCs w:val="20"/>
          <w:u w:val="single"/>
          <w:lang w:val="sr-Latn-RS" w:eastAsia="en-GB"/>
        </w:rPr>
        <w:t xml:space="preserve">ktivnosti </w:t>
      </w:r>
    </w:p>
    <w:p w14:paraId="3335E695" w14:textId="77777777" w:rsidR="007C0658" w:rsidRPr="001F4921" w:rsidRDefault="007C0658" w:rsidP="00DC1A4D">
      <w:pPr>
        <w:numPr>
          <w:ilvl w:val="0"/>
          <w:numId w:val="17"/>
        </w:numPr>
        <w:spacing w:line="240" w:lineRule="auto"/>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Izgradnja, rekonstrukcija ili rehabilitacija (u daljem tekstu: intervencija) javnih objekata ili javnog prostora;</w:t>
      </w:r>
    </w:p>
    <w:p w14:paraId="35DBA843" w14:textId="77777777" w:rsidR="007C0658" w:rsidRPr="001F4921" w:rsidRDefault="007C0658" w:rsidP="00DC1A4D">
      <w:pPr>
        <w:numPr>
          <w:ilvl w:val="0"/>
          <w:numId w:val="17"/>
        </w:numPr>
        <w:spacing w:line="240" w:lineRule="auto"/>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Intervencije na povećanju energetske efikasnosti javnih objekata;</w:t>
      </w:r>
    </w:p>
    <w:p w14:paraId="46D2ECC7" w14:textId="77777777" w:rsidR="007C0658" w:rsidRPr="001F4921" w:rsidRDefault="007C0658" w:rsidP="00DC1A4D">
      <w:pPr>
        <w:numPr>
          <w:ilvl w:val="0"/>
          <w:numId w:val="17"/>
        </w:numPr>
        <w:spacing w:line="240" w:lineRule="auto"/>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Intervencije na poboljšanju pristupa javnoj infrastrukturi za osjetljive grupe;</w:t>
      </w:r>
    </w:p>
    <w:p w14:paraId="24D2715A" w14:textId="77777777" w:rsidR="007C0658" w:rsidRPr="001F4921" w:rsidRDefault="007C0658" w:rsidP="00DC1A4D">
      <w:pPr>
        <w:numPr>
          <w:ilvl w:val="0"/>
          <w:numId w:val="17"/>
        </w:numPr>
        <w:spacing w:line="240" w:lineRule="auto"/>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Intervencije na poboljšanju usluga javnog vodosnabdijevanja i odlaganja otpadnih voda;</w:t>
      </w:r>
    </w:p>
    <w:p w14:paraId="3853421E" w14:textId="77777777" w:rsidR="007C0658" w:rsidRPr="001F4921" w:rsidRDefault="007C0658" w:rsidP="00DC1A4D">
      <w:pPr>
        <w:numPr>
          <w:ilvl w:val="0"/>
          <w:numId w:val="17"/>
        </w:numPr>
        <w:spacing w:line="240" w:lineRule="auto"/>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Intervencije na poboljšanju upravljanja čvrstim otpadom;</w:t>
      </w:r>
    </w:p>
    <w:p w14:paraId="71545D34" w14:textId="6896F9B7" w:rsidR="007C0658" w:rsidRPr="009879BB" w:rsidRDefault="007C0658" w:rsidP="00DC1A4D">
      <w:pPr>
        <w:numPr>
          <w:ilvl w:val="0"/>
          <w:numId w:val="7"/>
        </w:numPr>
        <w:spacing w:after="240"/>
        <w:jc w:val="both"/>
        <w:rPr>
          <w:rFonts w:ascii="Open Sans" w:eastAsia="Open Sans" w:hAnsi="Open Sans" w:cs="Open Sans"/>
          <w:b/>
          <w:color w:val="000000"/>
          <w:sz w:val="20"/>
          <w:szCs w:val="20"/>
          <w:u w:val="single"/>
          <w:lang w:val="sr-Latn-RS" w:eastAsia="en-GB"/>
        </w:rPr>
      </w:pPr>
      <w:r w:rsidRPr="001F4921">
        <w:rPr>
          <w:rFonts w:ascii="Open Sans" w:eastAsia="Open Sans" w:hAnsi="Open Sans" w:cs="Open Sans"/>
          <w:sz w:val="20"/>
          <w:szCs w:val="20"/>
          <w:lang w:val="sr-Latn-RS" w:eastAsia="en-GB"/>
        </w:rPr>
        <w:t>Intervencije na unapre</w:t>
      </w:r>
      <w:r w:rsidRPr="00DC1A4D">
        <w:rPr>
          <w:rFonts w:ascii="Open Sans" w:eastAsia="Open Sans" w:hAnsi="Open Sans" w:cs="Open Sans"/>
          <w:sz w:val="20"/>
          <w:szCs w:val="20"/>
          <w:lang w:val="sr-Latn-RS" w:eastAsia="en-GB"/>
        </w:rPr>
        <w:t>đenju lokalne putne infrastrukture</w:t>
      </w:r>
      <w:r w:rsidR="00CA4B41" w:rsidRPr="00DC1A4D">
        <w:rPr>
          <w:rFonts w:ascii="Open Sans" w:eastAsia="Open Sans" w:hAnsi="Open Sans" w:cs="Open Sans"/>
          <w:sz w:val="20"/>
          <w:szCs w:val="20"/>
          <w:lang w:val="sr-Latn-RS" w:eastAsia="en-GB"/>
        </w:rPr>
        <w:t>.</w:t>
      </w:r>
    </w:p>
    <w:p w14:paraId="622B5450" w14:textId="77777777" w:rsidR="009879BB" w:rsidRPr="001F4921" w:rsidRDefault="009879BB" w:rsidP="009879BB">
      <w:pPr>
        <w:spacing w:after="240"/>
        <w:ind w:left="720"/>
        <w:jc w:val="both"/>
        <w:rPr>
          <w:rFonts w:ascii="Open Sans" w:eastAsia="Open Sans" w:hAnsi="Open Sans" w:cs="Open Sans"/>
          <w:b/>
          <w:color w:val="000000"/>
          <w:sz w:val="20"/>
          <w:szCs w:val="20"/>
          <w:u w:val="single"/>
          <w:lang w:val="sr-Latn-RS" w:eastAsia="en-GB"/>
        </w:rPr>
      </w:pPr>
    </w:p>
    <w:p w14:paraId="4C887AEB" w14:textId="77777777" w:rsidR="007C0658" w:rsidRPr="001F4921" w:rsidRDefault="007C0658" w:rsidP="00DC1A4D">
      <w:pPr>
        <w:keepNext/>
        <w:keepLines/>
        <w:numPr>
          <w:ilvl w:val="1"/>
          <w:numId w:val="14"/>
        </w:numPr>
        <w:spacing w:after="240" w:line="259" w:lineRule="auto"/>
        <w:jc w:val="both"/>
        <w:outlineLvl w:val="1"/>
        <w:rPr>
          <w:rFonts w:ascii="Open Sans" w:eastAsia="Calibri" w:hAnsi="Open Sans" w:cs="Open Sans"/>
          <w:b/>
          <w:color w:val="365F91" w:themeColor="accent1" w:themeShade="BF"/>
          <w:sz w:val="24"/>
          <w:szCs w:val="36"/>
          <w:lang w:val="sr-Latn-RS" w:eastAsia="en-GB"/>
        </w:rPr>
      </w:pPr>
      <w:bookmarkStart w:id="8" w:name="_Toc25651496"/>
      <w:r w:rsidRPr="001F4921">
        <w:rPr>
          <w:rFonts w:ascii="Open Sans" w:eastAsia="Calibri" w:hAnsi="Open Sans" w:cs="Open Sans"/>
          <w:b/>
          <w:color w:val="365F91" w:themeColor="accent1" w:themeShade="BF"/>
          <w:sz w:val="24"/>
          <w:szCs w:val="36"/>
          <w:lang w:val="sr-Latn-RS" w:eastAsia="en-GB"/>
        </w:rPr>
        <w:t>Prihvatljivost troškova</w:t>
      </w:r>
      <w:bookmarkEnd w:id="8"/>
    </w:p>
    <w:p w14:paraId="2AE059EC" w14:textId="721592B8" w:rsidR="007C0658" w:rsidRPr="001F4921" w:rsidRDefault="007C0658" w:rsidP="00DC1A4D">
      <w:pPr>
        <w:spacing w:after="240"/>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 xml:space="preserve">Grantom se mogu pokriti samo </w:t>
      </w:r>
      <w:r w:rsidR="0003169F">
        <w:rPr>
          <w:rFonts w:ascii="Open Sans" w:eastAsia="Open Sans" w:hAnsi="Open Sans" w:cs="Open Sans"/>
          <w:sz w:val="20"/>
          <w:szCs w:val="20"/>
          <w:lang w:val="sr-Latn-RS" w:eastAsia="en-GB"/>
        </w:rPr>
        <w:t>„</w:t>
      </w:r>
      <w:r w:rsidRPr="001F4921">
        <w:rPr>
          <w:rFonts w:ascii="Open Sans" w:eastAsia="Open Sans" w:hAnsi="Open Sans" w:cs="Open Sans"/>
          <w:sz w:val="20"/>
          <w:szCs w:val="20"/>
          <w:lang w:val="sr-Latn-RS" w:eastAsia="en-GB"/>
        </w:rPr>
        <w:t>prihvatljivi troškovi</w:t>
      </w:r>
      <w:r w:rsidR="0003169F">
        <w:rPr>
          <w:rFonts w:ascii="Open Sans" w:eastAsia="Open Sans" w:hAnsi="Open Sans" w:cs="Open Sans"/>
          <w:sz w:val="20"/>
          <w:szCs w:val="20"/>
          <w:lang w:val="sr-Latn-RS" w:eastAsia="en-GB"/>
        </w:rPr>
        <w:t>“</w:t>
      </w:r>
      <w:r w:rsidRPr="001F4921">
        <w:rPr>
          <w:rFonts w:ascii="Open Sans" w:eastAsia="Open Sans" w:hAnsi="Open Sans" w:cs="Open Sans"/>
          <w:sz w:val="20"/>
          <w:szCs w:val="20"/>
          <w:lang w:val="sr-Latn-RS" w:eastAsia="en-GB"/>
        </w:rPr>
        <w:t>. Kategorije troškova koje su prihvatljive i neprihvatljive navedene su</w:t>
      </w:r>
      <w:r w:rsidR="009D1692">
        <w:rPr>
          <w:rFonts w:ascii="Open Sans" w:eastAsia="Open Sans" w:hAnsi="Open Sans" w:cs="Open Sans"/>
          <w:sz w:val="20"/>
          <w:szCs w:val="20"/>
          <w:lang w:val="sr-Latn-RS" w:eastAsia="en-GB"/>
        </w:rPr>
        <w:t xml:space="preserve"> u</w:t>
      </w:r>
      <w:r w:rsidRPr="001F4921">
        <w:rPr>
          <w:rFonts w:ascii="Open Sans" w:eastAsia="Open Sans" w:hAnsi="Open Sans" w:cs="Open Sans"/>
          <w:sz w:val="20"/>
          <w:szCs w:val="20"/>
          <w:lang w:val="sr-Latn-RS" w:eastAsia="en-GB"/>
        </w:rPr>
        <w:t xml:space="preserve"> dalje</w:t>
      </w:r>
      <w:r w:rsidR="009D1692">
        <w:rPr>
          <w:rFonts w:ascii="Open Sans" w:eastAsia="Open Sans" w:hAnsi="Open Sans" w:cs="Open Sans"/>
          <w:sz w:val="20"/>
          <w:szCs w:val="20"/>
          <w:lang w:val="sr-Latn-RS" w:eastAsia="en-GB"/>
        </w:rPr>
        <w:t>m</w:t>
      </w:r>
      <w:r w:rsidRPr="001F4921">
        <w:rPr>
          <w:rFonts w:ascii="Open Sans" w:eastAsia="Open Sans" w:hAnsi="Open Sans" w:cs="Open Sans"/>
          <w:sz w:val="20"/>
          <w:szCs w:val="20"/>
          <w:lang w:val="sr-Latn-RS" w:eastAsia="en-GB"/>
        </w:rPr>
        <w:t xml:space="preserve"> tekstu. Budžet </w:t>
      </w:r>
      <w:r w:rsidR="009D1692" w:rsidRPr="001F4921">
        <w:rPr>
          <w:rFonts w:ascii="Open Sans" w:eastAsia="Open Sans" w:hAnsi="Open Sans" w:cs="Open Sans"/>
          <w:sz w:val="20"/>
          <w:szCs w:val="20"/>
          <w:lang w:val="sr-Latn-RS" w:eastAsia="en-GB"/>
        </w:rPr>
        <w:t>je</w:t>
      </w:r>
      <w:r w:rsidR="009D1692">
        <w:rPr>
          <w:rFonts w:ascii="Open Sans" w:eastAsia="Open Sans" w:hAnsi="Open Sans" w:cs="Open Sans"/>
          <w:sz w:val="20"/>
          <w:szCs w:val="20"/>
          <w:lang w:val="sr-Latn-RS" w:eastAsia="en-GB"/>
        </w:rPr>
        <w:t xml:space="preserve"> ujedno</w:t>
      </w:r>
      <w:r w:rsidR="007007A0">
        <w:rPr>
          <w:rFonts w:ascii="Open Sans" w:eastAsia="Open Sans" w:hAnsi="Open Sans" w:cs="Open Sans"/>
          <w:sz w:val="20"/>
          <w:szCs w:val="20"/>
          <w:lang w:val="sr-Latn-RS" w:eastAsia="en-GB"/>
        </w:rPr>
        <w:t xml:space="preserve"> </w:t>
      </w:r>
      <w:r w:rsidRPr="001F4921">
        <w:rPr>
          <w:rFonts w:ascii="Open Sans" w:eastAsia="Open Sans" w:hAnsi="Open Sans" w:cs="Open Sans"/>
          <w:sz w:val="20"/>
          <w:szCs w:val="20"/>
          <w:lang w:val="sr-Latn-RS" w:eastAsia="en-GB"/>
        </w:rPr>
        <w:t xml:space="preserve">i procjena troškova i </w:t>
      </w:r>
      <w:r w:rsidR="009D1692">
        <w:rPr>
          <w:rFonts w:ascii="Open Sans" w:eastAsia="Open Sans" w:hAnsi="Open Sans" w:cs="Open Sans"/>
          <w:sz w:val="20"/>
          <w:szCs w:val="20"/>
          <w:lang w:val="sr-Latn-RS" w:eastAsia="en-GB"/>
        </w:rPr>
        <w:t xml:space="preserve">gornja granica </w:t>
      </w:r>
      <w:r w:rsidRPr="001F4921">
        <w:rPr>
          <w:rFonts w:ascii="Open Sans" w:eastAsia="Open Sans" w:hAnsi="Open Sans" w:cs="Open Sans"/>
          <w:sz w:val="20"/>
          <w:szCs w:val="20"/>
          <w:lang w:val="sr-Latn-RS" w:eastAsia="en-GB"/>
        </w:rPr>
        <w:t xml:space="preserve"> za </w:t>
      </w:r>
      <w:r w:rsidR="009D1692">
        <w:rPr>
          <w:rFonts w:ascii="Open Sans" w:eastAsia="Open Sans" w:hAnsi="Open Sans" w:cs="Open Sans"/>
          <w:sz w:val="20"/>
          <w:szCs w:val="20"/>
          <w:lang w:val="sr-Latn-RS" w:eastAsia="en-GB"/>
        </w:rPr>
        <w:t>„</w:t>
      </w:r>
      <w:r w:rsidRPr="001F4921">
        <w:rPr>
          <w:rFonts w:ascii="Open Sans" w:eastAsia="Open Sans" w:hAnsi="Open Sans" w:cs="Open Sans"/>
          <w:sz w:val="20"/>
          <w:szCs w:val="20"/>
          <w:lang w:val="sr-Latn-RS" w:eastAsia="en-GB"/>
        </w:rPr>
        <w:t>prihvatljive troškove.</w:t>
      </w:r>
      <w:r w:rsidR="009D1692">
        <w:rPr>
          <w:rFonts w:ascii="Open Sans" w:eastAsia="Open Sans" w:hAnsi="Open Sans" w:cs="Open Sans"/>
          <w:sz w:val="20"/>
          <w:szCs w:val="20"/>
          <w:lang w:val="sr-Latn-RS" w:eastAsia="en-GB"/>
        </w:rPr>
        <w:t>“</w:t>
      </w:r>
    </w:p>
    <w:p w14:paraId="7BE67052" w14:textId="40AA8811" w:rsidR="007C0658" w:rsidRPr="001F4921" w:rsidRDefault="007C0658" w:rsidP="007C0658">
      <w:pPr>
        <w:jc w:val="both"/>
        <w:rPr>
          <w:rFonts w:ascii="Open Sans" w:eastAsia="Open Sans" w:hAnsi="Open Sans" w:cs="Open Sans"/>
          <w:b/>
          <w:sz w:val="20"/>
          <w:szCs w:val="20"/>
          <w:lang w:val="sr-Latn-RS" w:eastAsia="en-GB"/>
        </w:rPr>
      </w:pPr>
      <w:r w:rsidRPr="001F4921">
        <w:rPr>
          <w:rFonts w:ascii="Open Sans" w:eastAsia="Open Sans" w:hAnsi="Open Sans" w:cs="Open Sans"/>
          <w:sz w:val="20"/>
          <w:szCs w:val="20"/>
          <w:lang w:val="sr-Latn-RS" w:eastAsia="en-GB"/>
        </w:rPr>
        <w:t xml:space="preserve">Prihvatljivi troškovi moraju se bazirati na </w:t>
      </w:r>
      <w:r w:rsidR="007007A0">
        <w:rPr>
          <w:rFonts w:ascii="Open Sans" w:eastAsia="Open Sans" w:hAnsi="Open Sans" w:cs="Open Sans"/>
          <w:sz w:val="20"/>
          <w:szCs w:val="20"/>
          <w:lang w:val="sr-Latn-RS" w:eastAsia="en-GB"/>
        </w:rPr>
        <w:t>stvarnim troškovima, a</w:t>
      </w:r>
      <w:r w:rsidR="0003169F">
        <w:rPr>
          <w:rFonts w:ascii="Open Sans" w:eastAsia="Open Sans" w:hAnsi="Open Sans" w:cs="Open Sans"/>
          <w:sz w:val="20"/>
          <w:szCs w:val="20"/>
          <w:lang w:val="sr-Latn-RS" w:eastAsia="en-GB"/>
        </w:rPr>
        <w:t xml:space="preserve"> </w:t>
      </w:r>
      <w:r w:rsidR="007007A0">
        <w:rPr>
          <w:rFonts w:ascii="Open Sans" w:eastAsia="Open Sans" w:hAnsi="Open Sans" w:cs="Open Sans"/>
          <w:sz w:val="20"/>
          <w:szCs w:val="20"/>
          <w:lang w:val="sr-Latn-RS" w:eastAsia="en-GB"/>
        </w:rPr>
        <w:t>koji mogu biti predstavljeni u sljedećim formama</w:t>
      </w:r>
      <w:r w:rsidRPr="001F4921">
        <w:rPr>
          <w:rFonts w:ascii="Open Sans" w:eastAsia="Open Sans" w:hAnsi="Open Sans" w:cs="Open Sans"/>
          <w:sz w:val="20"/>
          <w:szCs w:val="20"/>
          <w:lang w:val="sr-Latn-RS" w:eastAsia="en-GB"/>
        </w:rPr>
        <w:t>:</w:t>
      </w:r>
    </w:p>
    <w:p w14:paraId="527005D4" w14:textId="1279127C" w:rsidR="007C0658" w:rsidRPr="00DC1A4D" w:rsidRDefault="007C0658" w:rsidP="00DC1A4D">
      <w:pPr>
        <w:numPr>
          <w:ilvl w:val="0"/>
          <w:numId w:val="7"/>
        </w:numPr>
        <w:spacing w:after="120"/>
        <w:jc w:val="both"/>
        <w:rPr>
          <w:rFonts w:ascii="Open Sans" w:eastAsia="Open Sans" w:hAnsi="Open Sans" w:cs="Open Sans"/>
          <w:sz w:val="20"/>
          <w:szCs w:val="20"/>
          <w:lang w:val="sr-Latn-RS" w:eastAsia="en-GB"/>
        </w:rPr>
      </w:pPr>
      <w:r w:rsidRPr="00DC1A4D">
        <w:rPr>
          <w:rFonts w:ascii="Open Sans" w:eastAsia="Open Sans" w:hAnsi="Open Sans" w:cs="Open Sans"/>
          <w:b/>
          <w:sz w:val="20"/>
          <w:szCs w:val="20"/>
          <w:lang w:val="sr-Latn-RS" w:eastAsia="en-GB"/>
        </w:rPr>
        <w:t>Jedinični troškovi:</w:t>
      </w:r>
      <w:r w:rsidRPr="00DC1A4D">
        <w:rPr>
          <w:rFonts w:ascii="Open Sans" w:eastAsia="Open Sans" w:hAnsi="Open Sans" w:cs="Open Sans"/>
          <w:sz w:val="20"/>
          <w:szCs w:val="20"/>
          <w:lang w:val="sr-Latn-RS" w:eastAsia="en-GB"/>
        </w:rPr>
        <w:t xml:space="preserve"> troškovi koji pokrivaju sve ili određene posebne kategorije prihvatljivih troškova koje su</w:t>
      </w:r>
      <w:r w:rsidR="00BD299E">
        <w:rPr>
          <w:rFonts w:ascii="Open Sans" w:eastAsia="Open Sans" w:hAnsi="Open Sans" w:cs="Open Sans"/>
          <w:sz w:val="20"/>
          <w:szCs w:val="20"/>
          <w:lang w:val="sr-Latn-RS" w:eastAsia="en-GB"/>
        </w:rPr>
        <w:t xml:space="preserve"> jasno unaprijed identifikovane, izražene kao</w:t>
      </w:r>
      <w:r w:rsidRPr="00DC1A4D">
        <w:rPr>
          <w:rFonts w:ascii="Open Sans" w:eastAsia="Open Sans" w:hAnsi="Open Sans" w:cs="Open Sans"/>
          <w:sz w:val="20"/>
          <w:szCs w:val="20"/>
          <w:lang w:val="sr-Latn-RS" w:eastAsia="en-GB"/>
        </w:rPr>
        <w:t xml:space="preserve"> </w:t>
      </w:r>
      <w:r w:rsidRPr="007007A0">
        <w:rPr>
          <w:rFonts w:ascii="Open Sans" w:eastAsia="Open Sans" w:hAnsi="Open Sans" w:cs="Open Sans"/>
          <w:sz w:val="20"/>
          <w:szCs w:val="20"/>
          <w:u w:val="single"/>
          <w:lang w:val="sr-Latn-RS" w:eastAsia="en-GB"/>
        </w:rPr>
        <w:t>iznosi po jedinici</w:t>
      </w:r>
      <w:r w:rsidRPr="00DC1A4D">
        <w:rPr>
          <w:rFonts w:ascii="Open Sans" w:eastAsia="Open Sans" w:hAnsi="Open Sans" w:cs="Open Sans"/>
          <w:sz w:val="20"/>
          <w:szCs w:val="20"/>
          <w:lang w:val="sr-Latn-RS" w:eastAsia="en-GB"/>
        </w:rPr>
        <w:t>;</w:t>
      </w:r>
    </w:p>
    <w:p w14:paraId="07264540" w14:textId="0074901E" w:rsidR="00C24726" w:rsidRPr="00DC1A4D" w:rsidRDefault="007C0658" w:rsidP="00DC1A4D">
      <w:pPr>
        <w:numPr>
          <w:ilvl w:val="0"/>
          <w:numId w:val="7"/>
        </w:numPr>
        <w:spacing w:after="120"/>
        <w:jc w:val="both"/>
        <w:rPr>
          <w:rFonts w:ascii="Open Sans" w:eastAsia="Open Sans" w:hAnsi="Open Sans" w:cs="Open Sans"/>
          <w:sz w:val="20"/>
          <w:szCs w:val="20"/>
          <w:lang w:val="sr-Latn-RS" w:eastAsia="en-GB"/>
        </w:rPr>
      </w:pPr>
      <w:r w:rsidRPr="001C5E6E">
        <w:rPr>
          <w:rFonts w:ascii="Open Sans" w:eastAsia="Open Sans" w:hAnsi="Open Sans" w:cs="Open Sans"/>
          <w:b/>
          <w:sz w:val="20"/>
          <w:szCs w:val="20"/>
          <w:lang w:val="sr-Latn-RS" w:eastAsia="en-GB"/>
        </w:rPr>
        <w:t>Paušalni iznosi:</w:t>
      </w:r>
      <w:r w:rsidRPr="00DC1A4D">
        <w:rPr>
          <w:rFonts w:ascii="Open Sans" w:eastAsia="Open Sans" w:hAnsi="Open Sans" w:cs="Open Sans"/>
          <w:sz w:val="20"/>
          <w:szCs w:val="20"/>
          <w:lang w:val="sr-Latn-RS" w:eastAsia="en-GB"/>
        </w:rPr>
        <w:t xml:space="preserve"> </w:t>
      </w:r>
      <w:r w:rsidRPr="00DC1A4D">
        <w:rPr>
          <w:rFonts w:ascii="Open Sans" w:eastAsia="Open Sans" w:hAnsi="Open Sans" w:cs="Open Sans"/>
          <w:sz w:val="20"/>
          <w:szCs w:val="20"/>
          <w:u w:val="single"/>
          <w:lang w:val="sr-Latn-RS" w:eastAsia="en-GB"/>
        </w:rPr>
        <w:t>uopšteno</w:t>
      </w:r>
      <w:r w:rsidRPr="00DC1A4D">
        <w:rPr>
          <w:rFonts w:ascii="Open Sans" w:eastAsia="Open Sans" w:hAnsi="Open Sans" w:cs="Open Sans"/>
          <w:sz w:val="20"/>
          <w:szCs w:val="20"/>
          <w:lang w:val="sr-Latn-RS" w:eastAsia="en-GB"/>
        </w:rPr>
        <w:t xml:space="preserve"> pokrivaju sve ili specifične kategorije prihvatljivih troškova određene budžetske linije koji su poznati i </w:t>
      </w:r>
      <w:r w:rsidR="009F0F83" w:rsidRPr="00DC1A4D">
        <w:rPr>
          <w:rFonts w:ascii="Open Sans" w:eastAsia="Open Sans" w:hAnsi="Open Sans" w:cs="Open Sans"/>
          <w:sz w:val="20"/>
          <w:szCs w:val="20"/>
          <w:lang w:val="sr-Latn-RS" w:eastAsia="en-GB"/>
        </w:rPr>
        <w:t xml:space="preserve">unaprijed </w:t>
      </w:r>
      <w:r w:rsidRPr="00DC1A4D">
        <w:rPr>
          <w:rFonts w:ascii="Open Sans" w:eastAsia="Open Sans" w:hAnsi="Open Sans" w:cs="Open Sans"/>
          <w:sz w:val="20"/>
          <w:szCs w:val="20"/>
          <w:lang w:val="sr-Latn-RS" w:eastAsia="en-GB"/>
        </w:rPr>
        <w:t>jasno utvrđeni;</w:t>
      </w:r>
    </w:p>
    <w:p w14:paraId="1612BA49" w14:textId="2B12E4DB" w:rsidR="00CA4B41" w:rsidRPr="00D075D1" w:rsidRDefault="007007A0" w:rsidP="00D075D1">
      <w:pPr>
        <w:pStyle w:val="ListParagraph"/>
        <w:numPr>
          <w:ilvl w:val="0"/>
          <w:numId w:val="7"/>
        </w:numPr>
        <w:spacing w:line="240" w:lineRule="auto"/>
        <w:jc w:val="both"/>
        <w:rPr>
          <w:rFonts w:ascii="Open Sans" w:hAnsi="Open Sans" w:cs="Open Sans"/>
          <w:sz w:val="20"/>
          <w:szCs w:val="20"/>
          <w:lang w:val="sr-Latn-CS"/>
        </w:rPr>
      </w:pPr>
      <w:r>
        <w:rPr>
          <w:rFonts w:ascii="Open Sans" w:eastAsia="Open Sans" w:hAnsi="Open Sans" w:cs="Open Sans"/>
          <w:b/>
          <w:sz w:val="20"/>
          <w:szCs w:val="20"/>
          <w:lang w:val="sr-Latn-RS"/>
        </w:rPr>
        <w:t>F</w:t>
      </w:r>
      <w:r w:rsidR="0045391E" w:rsidRPr="00D075D1">
        <w:rPr>
          <w:rFonts w:ascii="Open Sans" w:hAnsi="Open Sans" w:cs="Open Sans"/>
          <w:b/>
          <w:sz w:val="20"/>
          <w:szCs w:val="20"/>
          <w:lang w:val="sr-Latn-CS"/>
        </w:rPr>
        <w:t>inansiranje na osnovu fiksnih iznosa</w:t>
      </w:r>
      <w:r w:rsidR="007C0658" w:rsidRPr="00D075D1">
        <w:rPr>
          <w:rFonts w:ascii="Open Sans" w:eastAsia="Open Sans" w:hAnsi="Open Sans" w:cs="Open Sans"/>
          <w:b/>
          <w:sz w:val="20"/>
          <w:szCs w:val="20"/>
          <w:lang w:val="sr-Latn-RS"/>
        </w:rPr>
        <w:t>:</w:t>
      </w:r>
      <w:r w:rsidR="007C0658" w:rsidRPr="00D075D1">
        <w:rPr>
          <w:rFonts w:ascii="Open Sans" w:eastAsia="Open Sans" w:hAnsi="Open Sans" w:cs="Open Sans"/>
          <w:sz w:val="20"/>
          <w:szCs w:val="20"/>
          <w:lang w:val="sr-Latn-RS"/>
        </w:rPr>
        <w:t xml:space="preserve"> koje pokriva posebne kategorije prihvatljivih troškova koji su jasno identifikovani unaprijed i </w:t>
      </w:r>
      <w:r w:rsidR="0045391E" w:rsidRPr="00D075D1">
        <w:rPr>
          <w:rFonts w:ascii="Open Sans" w:hAnsi="Open Sans" w:cs="Open Sans"/>
          <w:sz w:val="20"/>
          <w:szCs w:val="20"/>
          <w:lang w:val="sr-Latn-CS"/>
        </w:rPr>
        <w:t xml:space="preserve">putem </w:t>
      </w:r>
      <w:r w:rsidR="0045391E" w:rsidRPr="00D075D1">
        <w:rPr>
          <w:rFonts w:ascii="Open Sans" w:hAnsi="Open Sans" w:cs="Open Sans"/>
          <w:sz w:val="20"/>
          <w:szCs w:val="20"/>
          <w:u w:val="single"/>
          <w:lang w:val="sr-Latn-CS"/>
        </w:rPr>
        <w:t>primjenjivanja procenta</w:t>
      </w:r>
      <w:r w:rsidR="0045391E" w:rsidRPr="00D075D1">
        <w:rPr>
          <w:rFonts w:ascii="Open Sans" w:hAnsi="Open Sans" w:cs="Open Sans"/>
          <w:sz w:val="20"/>
          <w:szCs w:val="20"/>
          <w:lang w:val="sr-Latn-CS"/>
        </w:rPr>
        <w:t xml:space="preserve"> koji je </w:t>
      </w:r>
      <w:r w:rsidR="00BD299E" w:rsidRPr="00D075D1">
        <w:rPr>
          <w:rFonts w:ascii="Open Sans" w:hAnsi="Open Sans" w:cs="Open Sans"/>
          <w:sz w:val="20"/>
          <w:szCs w:val="20"/>
          <w:lang w:val="sr-Latn-CS"/>
        </w:rPr>
        <w:t>na početku određen.</w:t>
      </w:r>
    </w:p>
    <w:p w14:paraId="7762DAE7" w14:textId="77777777" w:rsidR="00CA4B41" w:rsidRPr="001F4921" w:rsidRDefault="00CA4B41" w:rsidP="00BD299E">
      <w:pPr>
        <w:spacing w:after="0"/>
        <w:ind w:left="720"/>
        <w:jc w:val="both"/>
        <w:rPr>
          <w:rFonts w:ascii="Open Sans" w:eastAsia="Open Sans" w:hAnsi="Open Sans" w:cs="Open Sans"/>
          <w:sz w:val="20"/>
          <w:szCs w:val="20"/>
          <w:u w:val="single"/>
          <w:lang w:val="sr-Latn-RS" w:eastAsia="en-GB"/>
        </w:rPr>
      </w:pPr>
    </w:p>
    <w:p w14:paraId="5965777D" w14:textId="77777777" w:rsidR="007C0658" w:rsidRPr="00BD299E" w:rsidRDefault="007C0658" w:rsidP="007C0658">
      <w:pPr>
        <w:jc w:val="both"/>
        <w:rPr>
          <w:rFonts w:ascii="Open Sans" w:eastAsia="Open Sans" w:hAnsi="Open Sans" w:cs="Open Sans"/>
          <w:b/>
          <w:sz w:val="20"/>
          <w:szCs w:val="20"/>
          <w:u w:val="single"/>
          <w:lang w:val="sr-Latn-RS" w:eastAsia="en-GB"/>
        </w:rPr>
      </w:pPr>
      <w:r w:rsidRPr="00BD299E">
        <w:rPr>
          <w:rFonts w:ascii="Open Sans" w:eastAsia="Open Sans" w:hAnsi="Open Sans" w:cs="Open Sans"/>
          <w:b/>
          <w:sz w:val="20"/>
          <w:szCs w:val="20"/>
          <w:u w:val="single"/>
          <w:lang w:val="sr-Latn-RS" w:eastAsia="en-GB"/>
        </w:rPr>
        <w:t>Prihvatljivi direktni troškovi</w:t>
      </w:r>
    </w:p>
    <w:p w14:paraId="08FF0FBE" w14:textId="491169A3" w:rsidR="007C0658" w:rsidRPr="001F4921" w:rsidRDefault="007C0658" w:rsidP="007C0658">
      <w:pPr>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 xml:space="preserve">Troškovi se moraju odnositi samo na aktivnosti navedene u dijelu 6.2. kako bi bili prihvatljivi </w:t>
      </w:r>
      <w:r w:rsidR="00BD299E">
        <w:rPr>
          <w:rFonts w:ascii="Open Sans" w:eastAsia="Open Sans" w:hAnsi="Open Sans" w:cs="Open Sans"/>
          <w:sz w:val="20"/>
          <w:szCs w:val="20"/>
          <w:lang w:val="sr-Latn-RS" w:eastAsia="en-GB"/>
        </w:rPr>
        <w:t>u okviru ovog</w:t>
      </w:r>
      <w:r w:rsidRPr="001F4921">
        <w:rPr>
          <w:rFonts w:ascii="Open Sans" w:eastAsia="Open Sans" w:hAnsi="Open Sans" w:cs="Open Sans"/>
          <w:sz w:val="20"/>
          <w:szCs w:val="20"/>
          <w:lang w:val="sr-Latn-RS" w:eastAsia="en-GB"/>
        </w:rPr>
        <w:t xml:space="preserve"> Pozi</w:t>
      </w:r>
      <w:r w:rsidR="00BD299E">
        <w:rPr>
          <w:rFonts w:ascii="Open Sans" w:eastAsia="Open Sans" w:hAnsi="Open Sans" w:cs="Open Sans"/>
          <w:sz w:val="20"/>
          <w:szCs w:val="20"/>
          <w:lang w:val="sr-Latn-RS" w:eastAsia="en-GB"/>
        </w:rPr>
        <w:t>va</w:t>
      </w:r>
      <w:r w:rsidR="00C24726" w:rsidRPr="001F4921">
        <w:rPr>
          <w:rFonts w:ascii="Open Sans" w:eastAsia="Open Sans" w:hAnsi="Open Sans" w:cs="Open Sans"/>
          <w:sz w:val="20"/>
          <w:szCs w:val="20"/>
          <w:lang w:val="sr-Latn-RS" w:eastAsia="en-GB"/>
        </w:rPr>
        <w:t>.</w:t>
      </w:r>
    </w:p>
    <w:p w14:paraId="3C0BAD5D" w14:textId="77777777" w:rsidR="007C0658" w:rsidRPr="001F4921" w:rsidRDefault="007C0658" w:rsidP="007C0658">
      <w:pPr>
        <w:pBdr>
          <w:top w:val="nil"/>
          <w:left w:val="nil"/>
          <w:bottom w:val="nil"/>
          <w:right w:val="nil"/>
          <w:between w:val="nil"/>
        </w:pBdr>
        <w:spacing w:after="160"/>
        <w:jc w:val="both"/>
        <w:rPr>
          <w:rFonts w:ascii="Open Sans" w:eastAsia="Open Sans" w:hAnsi="Open Sans" w:cs="Open Sans"/>
          <w:b/>
          <w:color w:val="000000"/>
          <w:sz w:val="20"/>
          <w:szCs w:val="20"/>
          <w:u w:val="single"/>
          <w:lang w:val="sr-Latn-RS" w:eastAsia="en-GB"/>
        </w:rPr>
      </w:pPr>
      <w:r w:rsidRPr="001F4921">
        <w:rPr>
          <w:rFonts w:ascii="Open Sans" w:eastAsia="Open Sans" w:hAnsi="Open Sans" w:cs="Open Sans"/>
          <w:b/>
          <w:color w:val="000000"/>
          <w:sz w:val="20"/>
          <w:szCs w:val="20"/>
          <w:u w:val="single"/>
          <w:lang w:val="sr-Latn-RS" w:eastAsia="en-GB"/>
        </w:rPr>
        <w:t>Indirektni troškovi</w:t>
      </w:r>
    </w:p>
    <w:p w14:paraId="27068B40" w14:textId="1FB8A2B1" w:rsidR="007C0658" w:rsidRPr="001F4921" w:rsidRDefault="007007A0" w:rsidP="00BD299E">
      <w:pPr>
        <w:numPr>
          <w:ilvl w:val="0"/>
          <w:numId w:val="7"/>
        </w:numPr>
        <w:spacing w:before="240" w:after="120"/>
        <w:jc w:val="both"/>
        <w:rPr>
          <w:rFonts w:ascii="Open Sans" w:eastAsia="Open Sans" w:hAnsi="Open Sans" w:cs="Open Sans"/>
          <w:sz w:val="20"/>
          <w:szCs w:val="20"/>
          <w:lang w:val="sr-Latn-RS" w:eastAsia="en-GB"/>
        </w:rPr>
      </w:pPr>
      <w:r>
        <w:rPr>
          <w:rFonts w:ascii="Open Sans" w:eastAsia="Open Sans" w:hAnsi="Open Sans" w:cs="Open Sans"/>
          <w:sz w:val="20"/>
          <w:szCs w:val="20"/>
          <w:lang w:val="sr-Latn-RS" w:eastAsia="en-GB"/>
        </w:rPr>
        <w:t xml:space="preserve">Mogu činiti maksimalno </w:t>
      </w:r>
      <w:r w:rsidR="007C0658" w:rsidRPr="001F4921">
        <w:rPr>
          <w:rFonts w:ascii="Open Sans" w:eastAsia="Open Sans" w:hAnsi="Open Sans" w:cs="Open Sans"/>
          <w:sz w:val="20"/>
          <w:szCs w:val="20"/>
          <w:lang w:val="sr-Latn-RS" w:eastAsia="en-GB"/>
        </w:rPr>
        <w:t>5% od ukupnog budžeta</w:t>
      </w:r>
      <w:r w:rsidR="008B46F2" w:rsidRPr="001F4921">
        <w:rPr>
          <w:rFonts w:ascii="Open Sans" w:eastAsia="Open Sans" w:hAnsi="Open Sans" w:cs="Open Sans"/>
          <w:sz w:val="20"/>
          <w:szCs w:val="20"/>
          <w:lang w:val="sr-Latn-RS" w:eastAsia="en-GB"/>
        </w:rPr>
        <w:t>.</w:t>
      </w:r>
    </w:p>
    <w:p w14:paraId="6FA94E9C" w14:textId="716032AB" w:rsidR="007C0658" w:rsidRPr="001F4921" w:rsidRDefault="007C0658" w:rsidP="00BD299E">
      <w:pPr>
        <w:pBdr>
          <w:top w:val="nil"/>
          <w:left w:val="nil"/>
          <w:bottom w:val="nil"/>
          <w:right w:val="nil"/>
          <w:between w:val="nil"/>
        </w:pBdr>
        <w:spacing w:before="240" w:after="120"/>
        <w:jc w:val="both"/>
        <w:rPr>
          <w:rFonts w:ascii="Open Sans" w:eastAsia="Open Sans" w:hAnsi="Open Sans" w:cs="Open Sans"/>
          <w:b/>
          <w:color w:val="000000"/>
          <w:sz w:val="20"/>
          <w:szCs w:val="20"/>
          <w:u w:val="single"/>
          <w:lang w:val="sr-Latn-RS" w:eastAsia="en-GB"/>
        </w:rPr>
      </w:pPr>
      <w:r w:rsidRPr="00BD299E">
        <w:rPr>
          <w:rFonts w:ascii="Open Sans" w:eastAsia="Open Sans" w:hAnsi="Open Sans" w:cs="Open Sans"/>
          <w:b/>
          <w:color w:val="000000"/>
          <w:sz w:val="20"/>
          <w:szCs w:val="20"/>
          <w:u w:val="single"/>
          <w:lang w:val="sr-Latn-RS" w:eastAsia="en-GB"/>
        </w:rPr>
        <w:t xml:space="preserve">Oprema </w:t>
      </w:r>
    </w:p>
    <w:p w14:paraId="703BBD66" w14:textId="0460760C" w:rsidR="008B46F2" w:rsidRPr="001F4921" w:rsidRDefault="007C0658" w:rsidP="00D075D1">
      <w:pPr>
        <w:pBdr>
          <w:top w:val="nil"/>
          <w:left w:val="nil"/>
          <w:bottom w:val="nil"/>
          <w:right w:val="nil"/>
          <w:between w:val="nil"/>
        </w:pBdr>
        <w:spacing w:after="160" w:line="259" w:lineRule="auto"/>
        <w:contextualSpacing/>
        <w:jc w:val="both"/>
        <w:rPr>
          <w:rFonts w:ascii="Open Sans" w:eastAsia="Open Sans" w:hAnsi="Open Sans" w:cs="Open Sans"/>
          <w:b/>
          <w:color w:val="000000"/>
          <w:sz w:val="20"/>
          <w:szCs w:val="20"/>
          <w:u w:val="single"/>
          <w:lang w:val="sr-Latn-RS" w:eastAsia="en-GB"/>
        </w:rPr>
      </w:pPr>
      <w:r w:rsidRPr="00D075D1">
        <w:rPr>
          <w:rFonts w:ascii="Open Sans" w:eastAsia="Open Sans" w:hAnsi="Open Sans" w:cs="Open Sans"/>
          <w:sz w:val="20"/>
          <w:szCs w:val="20"/>
          <w:lang w:val="sr-Latn-RS" w:eastAsia="en-GB"/>
        </w:rPr>
        <w:t>Nabavka opreme će takođe biti prihvatljiva sve dok ti troškovi ne premašuju 35% ukupne vrijednosti grant</w:t>
      </w:r>
      <w:r w:rsidR="009F0F83">
        <w:rPr>
          <w:rFonts w:ascii="Open Sans" w:eastAsia="Open Sans" w:hAnsi="Open Sans" w:cs="Open Sans"/>
          <w:sz w:val="20"/>
          <w:szCs w:val="20"/>
          <w:lang w:val="sr-Latn-RS" w:eastAsia="en-GB"/>
        </w:rPr>
        <w:t>a, i uklapa se u predlo</w:t>
      </w:r>
      <w:r w:rsidR="009F0F83">
        <w:rPr>
          <w:rFonts w:ascii="Open Sans" w:eastAsia="Open Sans" w:hAnsi="Open Sans" w:cs="Open Sans"/>
          <w:sz w:val="20"/>
          <w:szCs w:val="20"/>
          <w:lang w:val="sr-Latn-ME" w:eastAsia="en-GB"/>
        </w:rPr>
        <w:t xml:space="preserve">ženi </w:t>
      </w:r>
      <w:r w:rsidR="009F0F83">
        <w:rPr>
          <w:rFonts w:ascii="Open Sans" w:eastAsia="Open Sans" w:hAnsi="Open Sans" w:cs="Open Sans"/>
          <w:sz w:val="20"/>
          <w:szCs w:val="20"/>
          <w:lang w:val="sr-Latn-RS" w:eastAsia="en-GB"/>
        </w:rPr>
        <w:t>infrastrukturni projekat</w:t>
      </w:r>
      <w:r w:rsidRPr="00D075D1">
        <w:rPr>
          <w:rFonts w:ascii="Open Sans" w:eastAsia="Open Sans" w:hAnsi="Open Sans" w:cs="Open Sans"/>
          <w:sz w:val="20"/>
          <w:szCs w:val="20"/>
          <w:lang w:val="sr-Latn-RS" w:eastAsia="en-GB"/>
        </w:rPr>
        <w:t>.</w:t>
      </w:r>
    </w:p>
    <w:p w14:paraId="3826F832" w14:textId="77777777" w:rsidR="007C0658" w:rsidRPr="001F4921" w:rsidRDefault="007C0658" w:rsidP="00BD299E">
      <w:pPr>
        <w:pBdr>
          <w:top w:val="nil"/>
          <w:left w:val="nil"/>
          <w:bottom w:val="nil"/>
          <w:right w:val="nil"/>
          <w:between w:val="nil"/>
        </w:pBdr>
        <w:spacing w:after="160" w:line="259" w:lineRule="auto"/>
        <w:ind w:left="720"/>
        <w:contextualSpacing/>
        <w:jc w:val="both"/>
        <w:rPr>
          <w:rFonts w:ascii="Open Sans" w:eastAsia="Open Sans" w:hAnsi="Open Sans" w:cs="Open Sans"/>
          <w:sz w:val="20"/>
          <w:szCs w:val="20"/>
          <w:lang w:val="sr-Latn-RS" w:eastAsia="en-GB"/>
        </w:rPr>
      </w:pPr>
    </w:p>
    <w:p w14:paraId="2A2263A2" w14:textId="77777777" w:rsidR="004F5790" w:rsidRDefault="004F5790" w:rsidP="007C0658">
      <w:pPr>
        <w:jc w:val="both"/>
        <w:rPr>
          <w:rFonts w:ascii="Open Sans" w:eastAsia="Open Sans" w:hAnsi="Open Sans" w:cs="Open Sans"/>
          <w:b/>
          <w:sz w:val="20"/>
          <w:szCs w:val="20"/>
          <w:u w:val="single"/>
          <w:lang w:val="sr-Latn-RS" w:eastAsia="en-GB"/>
        </w:rPr>
      </w:pPr>
    </w:p>
    <w:p w14:paraId="4A0C7852" w14:textId="77777777" w:rsidR="007C0658" w:rsidRPr="00BD299E" w:rsidRDefault="007C0658" w:rsidP="007C0658">
      <w:pPr>
        <w:jc w:val="both"/>
        <w:rPr>
          <w:rFonts w:ascii="Open Sans" w:eastAsia="Open Sans" w:hAnsi="Open Sans" w:cs="Open Sans"/>
          <w:b/>
          <w:sz w:val="20"/>
          <w:szCs w:val="20"/>
          <w:u w:val="single"/>
          <w:lang w:val="sr-Latn-RS" w:eastAsia="en-GB"/>
        </w:rPr>
      </w:pPr>
      <w:r w:rsidRPr="00BD299E">
        <w:rPr>
          <w:rFonts w:ascii="Open Sans" w:eastAsia="Open Sans" w:hAnsi="Open Sans" w:cs="Open Sans"/>
          <w:b/>
          <w:sz w:val="20"/>
          <w:szCs w:val="20"/>
          <w:u w:val="single"/>
          <w:lang w:val="sr-Latn-RS" w:eastAsia="en-GB"/>
        </w:rPr>
        <w:lastRenderedPageBreak/>
        <w:t>Doprinosi u naturi</w:t>
      </w:r>
    </w:p>
    <w:p w14:paraId="4AD5FA20" w14:textId="44E1800D" w:rsidR="007C0658" w:rsidRPr="00D075D1" w:rsidRDefault="007C0658" w:rsidP="00D075D1">
      <w:pPr>
        <w:numPr>
          <w:ilvl w:val="1"/>
          <w:numId w:val="0"/>
        </w:numPr>
        <w:spacing w:after="240" w:line="240" w:lineRule="auto"/>
        <w:jc w:val="both"/>
        <w:rPr>
          <w:rFonts w:ascii="Open Sans" w:eastAsia="Times New Roman" w:hAnsi="Open Sans" w:cs="Open Sans"/>
          <w:snapToGrid w:val="0"/>
          <w:lang w:val="sr-Cyrl-CS"/>
        </w:rPr>
      </w:pPr>
      <w:r w:rsidRPr="001F4921">
        <w:rPr>
          <w:rFonts w:ascii="Open Sans" w:eastAsia="Open Sans" w:hAnsi="Open Sans" w:cs="Open Sans"/>
          <w:snapToGrid w:val="0"/>
          <w:sz w:val="20"/>
          <w:szCs w:val="20"/>
          <w:lang w:val="sr-Latn-RS"/>
        </w:rPr>
        <w:t>Doprinosi u naturi odnose se na obezbjeđivanje robe il</w:t>
      </w:r>
      <w:r w:rsidR="00D075D1">
        <w:rPr>
          <w:rFonts w:ascii="Open Sans" w:eastAsia="Open Sans" w:hAnsi="Open Sans" w:cs="Open Sans"/>
          <w:snapToGrid w:val="0"/>
          <w:sz w:val="20"/>
          <w:szCs w:val="20"/>
          <w:lang w:val="sr-Latn-RS"/>
        </w:rPr>
        <w:t>i usluga</w:t>
      </w:r>
      <w:r w:rsidRPr="001F4921">
        <w:rPr>
          <w:rFonts w:ascii="Open Sans" w:eastAsia="Open Sans" w:hAnsi="Open Sans" w:cs="Open Sans"/>
          <w:snapToGrid w:val="0"/>
          <w:sz w:val="20"/>
          <w:szCs w:val="20"/>
          <w:lang w:val="sr-Latn-RS"/>
        </w:rPr>
        <w:t xml:space="preserve"> besplatno od strane trećih strana. Pošto doprinosi u naturi ne uključuju nikakav</w:t>
      </w:r>
      <w:r w:rsidR="00A01D15">
        <w:rPr>
          <w:rFonts w:ascii="Open Sans" w:eastAsia="Open Sans" w:hAnsi="Open Sans" w:cs="Open Sans"/>
          <w:snapToGrid w:val="0"/>
          <w:sz w:val="20"/>
          <w:szCs w:val="20"/>
          <w:lang w:val="sr-Latn-RS"/>
        </w:rPr>
        <w:t>e troškove</w:t>
      </w:r>
      <w:r w:rsidRPr="001F4921">
        <w:rPr>
          <w:rFonts w:ascii="Open Sans" w:eastAsia="Open Sans" w:hAnsi="Open Sans" w:cs="Open Sans"/>
          <w:snapToGrid w:val="0"/>
          <w:sz w:val="20"/>
          <w:szCs w:val="20"/>
          <w:lang w:val="sr-Latn-RS"/>
        </w:rPr>
        <w:t>, oni nisu prihvatljivi troškovi</w:t>
      </w:r>
      <w:r w:rsidR="00D075D1">
        <w:rPr>
          <w:rFonts w:ascii="Open Sans" w:eastAsia="Open Sans" w:hAnsi="Open Sans" w:cs="Open Sans"/>
          <w:snapToGrid w:val="0"/>
          <w:sz w:val="20"/>
          <w:szCs w:val="20"/>
          <w:lang w:val="sr-Latn-RS"/>
        </w:rPr>
        <w:t xml:space="preserve"> u okviru ovog Poziva</w:t>
      </w:r>
      <w:r w:rsidRPr="001F4921">
        <w:rPr>
          <w:rFonts w:ascii="Open Sans" w:eastAsia="Open Sans" w:hAnsi="Open Sans" w:cs="Open Sans"/>
          <w:snapToGrid w:val="0"/>
          <w:sz w:val="20"/>
          <w:szCs w:val="20"/>
          <w:lang w:val="sr-Latn-RS"/>
        </w:rPr>
        <w:t xml:space="preserve">. </w:t>
      </w:r>
    </w:p>
    <w:p w14:paraId="0DE9887A" w14:textId="77777777" w:rsidR="007C0658" w:rsidRPr="00D075D1" w:rsidRDefault="007C0658" w:rsidP="007C0658">
      <w:pPr>
        <w:jc w:val="both"/>
        <w:rPr>
          <w:rFonts w:ascii="Open Sans" w:eastAsia="Open Sans" w:hAnsi="Open Sans" w:cs="Open Sans"/>
          <w:b/>
          <w:sz w:val="20"/>
          <w:szCs w:val="20"/>
          <w:u w:val="single"/>
          <w:lang w:val="sr-Latn-RS" w:eastAsia="en-GB"/>
        </w:rPr>
      </w:pPr>
      <w:r w:rsidRPr="00D075D1">
        <w:rPr>
          <w:rFonts w:ascii="Open Sans" w:eastAsia="Open Sans" w:hAnsi="Open Sans" w:cs="Open Sans"/>
          <w:b/>
          <w:sz w:val="20"/>
          <w:szCs w:val="20"/>
          <w:u w:val="single"/>
          <w:lang w:val="sr-Latn-RS" w:eastAsia="en-GB"/>
        </w:rPr>
        <w:t>Neprihvatljivi troškovi</w:t>
      </w:r>
    </w:p>
    <w:p w14:paraId="5325648B" w14:textId="77777777" w:rsidR="007C0658" w:rsidRPr="001F4921" w:rsidRDefault="007C0658" w:rsidP="007C0658">
      <w:pPr>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Sljedeći troškovi nisu prihvatljivi:</w:t>
      </w:r>
    </w:p>
    <w:p w14:paraId="5C8F197D" w14:textId="107DF5CE" w:rsidR="007C0658" w:rsidRPr="001F4921" w:rsidRDefault="00D075D1" w:rsidP="00D075D1">
      <w:pPr>
        <w:numPr>
          <w:ilvl w:val="0"/>
          <w:numId w:val="38"/>
        </w:numPr>
        <w:spacing w:after="0"/>
        <w:ind w:left="709"/>
        <w:jc w:val="both"/>
        <w:rPr>
          <w:rFonts w:ascii="Open Sans" w:eastAsia="Times New Roman" w:hAnsi="Open Sans" w:cs="Open Sans"/>
          <w:sz w:val="20"/>
          <w:szCs w:val="20"/>
          <w:lang w:val="sr-Cyrl-CS" w:eastAsia="en-GB"/>
        </w:rPr>
      </w:pPr>
      <w:r>
        <w:rPr>
          <w:rFonts w:ascii="Open Sans" w:eastAsia="Times New Roman" w:hAnsi="Open Sans" w:cs="Open Sans"/>
          <w:sz w:val="20"/>
          <w:szCs w:val="20"/>
          <w:lang w:val="sr-Latn-BA" w:eastAsia="en-GB"/>
        </w:rPr>
        <w:t>Tro</w:t>
      </w:r>
      <w:r>
        <w:rPr>
          <w:rFonts w:ascii="Open Sans" w:eastAsia="Times New Roman" w:hAnsi="Open Sans" w:cs="Open Sans"/>
          <w:sz w:val="20"/>
          <w:szCs w:val="20"/>
          <w:lang w:val="sr-Latn-ME" w:eastAsia="en-GB"/>
        </w:rPr>
        <w:t>š</w:t>
      </w:r>
      <w:r>
        <w:rPr>
          <w:rFonts w:ascii="Open Sans" w:eastAsia="Times New Roman" w:hAnsi="Open Sans" w:cs="Open Sans"/>
          <w:sz w:val="20"/>
          <w:szCs w:val="20"/>
          <w:lang w:val="sr-Latn-BA" w:eastAsia="en-GB"/>
        </w:rPr>
        <w:t>kovi poreza u okviru traženih grant sredstava</w:t>
      </w:r>
      <w:r>
        <w:rPr>
          <w:rFonts w:ascii="Open Sans" w:eastAsia="Times New Roman" w:hAnsi="Open Sans" w:cs="Open Sans"/>
          <w:sz w:val="20"/>
          <w:szCs w:val="20"/>
          <w:lang w:val="en-GB" w:eastAsia="en-GB"/>
        </w:rPr>
        <w:t>;</w:t>
      </w:r>
    </w:p>
    <w:p w14:paraId="78D1A6F3" w14:textId="30854201" w:rsidR="007C0658" w:rsidRPr="001F4921" w:rsidRDefault="007C0658" w:rsidP="00D075D1">
      <w:pPr>
        <w:numPr>
          <w:ilvl w:val="0"/>
          <w:numId w:val="38"/>
        </w:numPr>
        <w:spacing w:after="0"/>
        <w:ind w:left="709"/>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 xml:space="preserve">Dugovi i </w:t>
      </w:r>
      <w:r w:rsidR="00AF48FE" w:rsidRPr="00C77BA9">
        <w:rPr>
          <w:rFonts w:ascii="Open Sans" w:eastAsia="Open Sans" w:hAnsi="Open Sans" w:cs="Open Sans"/>
          <w:sz w:val="20"/>
          <w:szCs w:val="20"/>
          <w:lang w:val="sr-Latn-RS" w:eastAsia="en-GB"/>
        </w:rPr>
        <w:t>i</w:t>
      </w:r>
      <w:r w:rsidR="00AF48FE" w:rsidRPr="00D075D1">
        <w:rPr>
          <w:rFonts w:ascii="Open Sans" w:hAnsi="Open Sans" w:cs="Open Sans"/>
          <w:sz w:val="20"/>
          <w:szCs w:val="20"/>
          <w:lang w:val="sr-Latn-CS"/>
        </w:rPr>
        <w:t xml:space="preserve"> potraživanja po osnovu dugova (kamata);</w:t>
      </w:r>
    </w:p>
    <w:p w14:paraId="1DFEB09D" w14:textId="77777777" w:rsidR="007C0658" w:rsidRDefault="007C0658" w:rsidP="00D075D1">
      <w:pPr>
        <w:numPr>
          <w:ilvl w:val="0"/>
          <w:numId w:val="38"/>
        </w:numPr>
        <w:spacing w:after="0"/>
        <w:ind w:left="709"/>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Bankovna provizija;</w:t>
      </w:r>
    </w:p>
    <w:p w14:paraId="61F0E4E5" w14:textId="35AB5A95" w:rsidR="00D075D1" w:rsidRPr="001F4921" w:rsidRDefault="00D075D1" w:rsidP="00D075D1">
      <w:pPr>
        <w:numPr>
          <w:ilvl w:val="0"/>
          <w:numId w:val="38"/>
        </w:numPr>
        <w:spacing w:after="0"/>
        <w:ind w:left="709"/>
        <w:jc w:val="both"/>
        <w:rPr>
          <w:rFonts w:ascii="Open Sans" w:eastAsia="Open Sans" w:hAnsi="Open Sans" w:cs="Open Sans"/>
          <w:sz w:val="20"/>
          <w:szCs w:val="20"/>
          <w:lang w:val="sr-Latn-RS" w:eastAsia="en-GB"/>
        </w:rPr>
      </w:pPr>
      <w:r>
        <w:rPr>
          <w:rFonts w:ascii="Open Sans" w:eastAsia="Open Sans" w:hAnsi="Open Sans" w:cs="Open Sans"/>
          <w:sz w:val="20"/>
          <w:szCs w:val="20"/>
          <w:lang w:val="sr-Latn-RS"/>
        </w:rPr>
        <w:t xml:space="preserve">Provizija </w:t>
      </w:r>
      <w:r w:rsidRPr="001F4921">
        <w:rPr>
          <w:rFonts w:ascii="Open Sans" w:eastAsia="Open Sans" w:hAnsi="Open Sans" w:cs="Open Sans"/>
          <w:sz w:val="20"/>
          <w:szCs w:val="20"/>
          <w:lang w:val="sr-Latn-RS"/>
        </w:rPr>
        <w:t>za gubitke ili potencijaln</w:t>
      </w:r>
      <w:r>
        <w:rPr>
          <w:rFonts w:ascii="Open Sans" w:eastAsia="Open Sans" w:hAnsi="Open Sans" w:cs="Open Sans"/>
          <w:sz w:val="20"/>
          <w:szCs w:val="20"/>
          <w:lang w:val="sr-Latn-RS"/>
        </w:rPr>
        <w:t>a</w:t>
      </w:r>
      <w:r w:rsidRPr="001F4921">
        <w:rPr>
          <w:rFonts w:ascii="Open Sans" w:eastAsia="Open Sans" w:hAnsi="Open Sans" w:cs="Open Sans"/>
          <w:sz w:val="20"/>
          <w:szCs w:val="20"/>
          <w:lang w:val="sr-Latn-RS"/>
        </w:rPr>
        <w:t xml:space="preserve"> buduće </w:t>
      </w:r>
      <w:r>
        <w:rPr>
          <w:rFonts w:ascii="Open Sans" w:eastAsia="Open Sans" w:hAnsi="Open Sans" w:cs="Open Sans"/>
          <w:sz w:val="20"/>
          <w:szCs w:val="20"/>
          <w:lang w:val="sr-Latn-RS"/>
        </w:rPr>
        <w:t>dugovanja</w:t>
      </w:r>
      <w:r w:rsidR="000B0FEA">
        <w:rPr>
          <w:rFonts w:ascii="Open Sans" w:eastAsia="Open Sans" w:hAnsi="Open Sans" w:cs="Open Sans"/>
          <w:sz w:val="20"/>
          <w:szCs w:val="20"/>
          <w:lang w:val="sr-Latn-RS"/>
        </w:rPr>
        <w:t>;</w:t>
      </w:r>
    </w:p>
    <w:p w14:paraId="40EF85AC" w14:textId="3C7FA8DE" w:rsidR="007C0658" w:rsidRPr="001F4921" w:rsidRDefault="00D075D1" w:rsidP="00D075D1">
      <w:pPr>
        <w:numPr>
          <w:ilvl w:val="0"/>
          <w:numId w:val="38"/>
        </w:numPr>
        <w:spacing w:after="0"/>
        <w:ind w:left="709"/>
        <w:jc w:val="both"/>
        <w:rPr>
          <w:rFonts w:ascii="Open Sans" w:eastAsia="Open Sans" w:hAnsi="Open Sans" w:cs="Open Sans"/>
          <w:sz w:val="20"/>
          <w:szCs w:val="20"/>
          <w:lang w:val="sr-Latn-RS" w:eastAsia="en-GB"/>
        </w:rPr>
      </w:pPr>
      <w:r>
        <w:rPr>
          <w:rFonts w:ascii="Open Sans" w:eastAsia="Open Sans" w:hAnsi="Open Sans" w:cs="Open Sans"/>
          <w:sz w:val="20"/>
          <w:szCs w:val="20"/>
          <w:lang w:val="sr-Latn-RS" w:eastAsia="en-GB"/>
        </w:rPr>
        <w:t xml:space="preserve">Troškovi </w:t>
      </w:r>
      <w:r w:rsidR="007C0658" w:rsidRPr="001F4921">
        <w:rPr>
          <w:rFonts w:ascii="Open Sans" w:eastAsia="Open Sans" w:hAnsi="Open Sans" w:cs="Open Sans"/>
          <w:sz w:val="20"/>
          <w:szCs w:val="20"/>
          <w:lang w:val="sr-Latn-RS" w:eastAsia="en-GB"/>
        </w:rPr>
        <w:t>koje finansira neki drugi projekat ili izvor finansiranja</w:t>
      </w:r>
      <w:r w:rsidR="00F57BBA">
        <w:rPr>
          <w:rFonts w:ascii="Open Sans" w:eastAsia="Open Sans" w:hAnsi="Open Sans" w:cs="Open Sans"/>
          <w:sz w:val="20"/>
          <w:szCs w:val="20"/>
          <w:lang w:val="sr-Latn-RS" w:eastAsia="en-GB"/>
        </w:rPr>
        <w:t>;</w:t>
      </w:r>
    </w:p>
    <w:p w14:paraId="3FE7DC7E" w14:textId="77777777" w:rsidR="007C0658" w:rsidRPr="001F4921" w:rsidRDefault="007C0658" w:rsidP="00D075D1">
      <w:pPr>
        <w:numPr>
          <w:ilvl w:val="0"/>
          <w:numId w:val="38"/>
        </w:numPr>
        <w:spacing w:after="0"/>
        <w:ind w:left="709"/>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Kupovina zemljišta;</w:t>
      </w:r>
    </w:p>
    <w:p w14:paraId="3D02B2C7" w14:textId="77777777" w:rsidR="007C0658" w:rsidRPr="001F4921" w:rsidRDefault="007C0658" w:rsidP="00D075D1">
      <w:pPr>
        <w:numPr>
          <w:ilvl w:val="0"/>
          <w:numId w:val="38"/>
        </w:numPr>
        <w:spacing w:after="0"/>
        <w:ind w:left="709"/>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Gubici izazvani kursnim razlikama;</w:t>
      </w:r>
    </w:p>
    <w:p w14:paraId="2B915070" w14:textId="3C3706CB" w:rsidR="007C0658" w:rsidRPr="001F4921" w:rsidRDefault="007C0658" w:rsidP="00D075D1">
      <w:pPr>
        <w:numPr>
          <w:ilvl w:val="0"/>
          <w:numId w:val="38"/>
        </w:numPr>
        <w:spacing w:after="0"/>
        <w:ind w:left="709"/>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Krediti treći</w:t>
      </w:r>
      <w:r w:rsidR="007512B3">
        <w:rPr>
          <w:rFonts w:ascii="Open Sans" w:eastAsia="Open Sans" w:hAnsi="Open Sans" w:cs="Open Sans"/>
          <w:sz w:val="20"/>
          <w:szCs w:val="20"/>
          <w:lang w:val="sr-Latn-RS" w:eastAsia="en-GB"/>
        </w:rPr>
        <w:t>m</w:t>
      </w:r>
      <w:r w:rsidRPr="001F4921">
        <w:rPr>
          <w:rFonts w:ascii="Open Sans" w:eastAsia="Open Sans" w:hAnsi="Open Sans" w:cs="Open Sans"/>
          <w:sz w:val="20"/>
          <w:szCs w:val="20"/>
          <w:lang w:val="sr-Latn-RS" w:eastAsia="en-GB"/>
        </w:rPr>
        <w:t xml:space="preserve"> lic</w:t>
      </w:r>
      <w:r w:rsidR="007512B3">
        <w:rPr>
          <w:rFonts w:ascii="Open Sans" w:eastAsia="Open Sans" w:hAnsi="Open Sans" w:cs="Open Sans"/>
          <w:sz w:val="20"/>
          <w:szCs w:val="20"/>
          <w:lang w:val="sr-Latn-RS" w:eastAsia="en-GB"/>
        </w:rPr>
        <w:t>ima</w:t>
      </w:r>
      <w:r w:rsidRPr="001F4921">
        <w:rPr>
          <w:rFonts w:ascii="Open Sans" w:eastAsia="Open Sans" w:hAnsi="Open Sans" w:cs="Open Sans"/>
          <w:sz w:val="20"/>
          <w:szCs w:val="20"/>
          <w:lang w:val="sr-Latn-RS" w:eastAsia="en-GB"/>
        </w:rPr>
        <w:t>;</w:t>
      </w:r>
    </w:p>
    <w:p w14:paraId="0290C3FC" w14:textId="286EA305" w:rsidR="00AF48FE" w:rsidRPr="00D075D1" w:rsidRDefault="007C0658" w:rsidP="00D075D1">
      <w:pPr>
        <w:numPr>
          <w:ilvl w:val="0"/>
          <w:numId w:val="38"/>
        </w:numPr>
        <w:spacing w:after="0"/>
        <w:ind w:left="709"/>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Plate/honorari za redovn</w:t>
      </w:r>
      <w:r w:rsidR="00FB06A2">
        <w:rPr>
          <w:rFonts w:ascii="Open Sans" w:eastAsia="Open Sans" w:hAnsi="Open Sans" w:cs="Open Sans"/>
          <w:sz w:val="20"/>
          <w:szCs w:val="20"/>
          <w:lang w:val="sr-Latn-RS" w:eastAsia="en-GB"/>
        </w:rPr>
        <w:t>o</w:t>
      </w:r>
      <w:r w:rsidRPr="001F4921">
        <w:rPr>
          <w:rFonts w:ascii="Open Sans" w:eastAsia="Open Sans" w:hAnsi="Open Sans" w:cs="Open Sans"/>
          <w:sz w:val="20"/>
          <w:szCs w:val="20"/>
          <w:lang w:val="sr-Latn-RS" w:eastAsia="en-GB"/>
        </w:rPr>
        <w:t xml:space="preserve"> zaposlene u državnoj i javnoj administraciji.</w:t>
      </w:r>
    </w:p>
    <w:p w14:paraId="07FED7E2" w14:textId="77777777" w:rsidR="007C0658" w:rsidRPr="001F4921" w:rsidRDefault="007C0658" w:rsidP="007C0658">
      <w:pPr>
        <w:pBdr>
          <w:top w:val="nil"/>
          <w:left w:val="nil"/>
          <w:bottom w:val="nil"/>
          <w:right w:val="nil"/>
          <w:between w:val="nil"/>
        </w:pBdr>
        <w:spacing w:after="0" w:line="259" w:lineRule="auto"/>
        <w:jc w:val="both"/>
        <w:rPr>
          <w:rFonts w:ascii="Open Sans" w:eastAsia="Open Sans" w:hAnsi="Open Sans" w:cs="Open Sans"/>
          <w:color w:val="000000"/>
          <w:lang w:val="sr-Latn-RS" w:eastAsia="en-GB"/>
        </w:rPr>
      </w:pPr>
      <w:bookmarkStart w:id="9" w:name="_heading=h.3whwml4" w:colFirst="0" w:colLast="0"/>
      <w:bookmarkEnd w:id="9"/>
    </w:p>
    <w:p w14:paraId="56ACAADB" w14:textId="77777777" w:rsidR="007C0658" w:rsidRPr="001F4921" w:rsidRDefault="007C0658" w:rsidP="007C0658">
      <w:pPr>
        <w:pBdr>
          <w:top w:val="nil"/>
          <w:left w:val="nil"/>
          <w:bottom w:val="nil"/>
          <w:right w:val="nil"/>
          <w:between w:val="nil"/>
        </w:pBdr>
        <w:spacing w:after="160"/>
        <w:jc w:val="both"/>
        <w:rPr>
          <w:rFonts w:ascii="Open Sans" w:eastAsia="Open Sans" w:hAnsi="Open Sans" w:cs="Open Sans"/>
          <w:b/>
          <w:color w:val="000000"/>
          <w:sz w:val="20"/>
          <w:szCs w:val="20"/>
          <w:u w:val="single"/>
          <w:lang w:val="sr-Latn-RS" w:eastAsia="en-GB"/>
        </w:rPr>
      </w:pPr>
      <w:r w:rsidRPr="001F4921">
        <w:rPr>
          <w:rFonts w:ascii="Open Sans" w:eastAsia="Open Sans" w:hAnsi="Open Sans" w:cs="Open Sans"/>
          <w:b/>
          <w:sz w:val="20"/>
          <w:szCs w:val="20"/>
          <w:u w:val="single"/>
          <w:lang w:val="sr-Latn-RS" w:eastAsia="en-GB"/>
        </w:rPr>
        <w:t>Transverzalne teme</w:t>
      </w:r>
    </w:p>
    <w:p w14:paraId="392369EA" w14:textId="5740B550" w:rsidR="007C0658" w:rsidRPr="001F4921" w:rsidRDefault="007C0658" w:rsidP="007C0658">
      <w:pPr>
        <w:pBdr>
          <w:top w:val="nil"/>
          <w:left w:val="nil"/>
          <w:bottom w:val="nil"/>
          <w:right w:val="nil"/>
          <w:between w:val="nil"/>
        </w:pBdr>
        <w:spacing w:after="160"/>
        <w:jc w:val="both"/>
        <w:rPr>
          <w:rFonts w:ascii="Open Sans" w:eastAsia="Open Sans" w:hAnsi="Open Sans" w:cs="Open Sans"/>
          <w:sz w:val="20"/>
          <w:szCs w:val="20"/>
          <w:lang w:val="en-GB" w:eastAsia="en-GB"/>
        </w:rPr>
      </w:pPr>
      <w:proofErr w:type="spellStart"/>
      <w:r w:rsidRPr="001F4921">
        <w:rPr>
          <w:rFonts w:ascii="Open Sans" w:eastAsia="Open Sans" w:hAnsi="Open Sans" w:cs="Open Sans"/>
          <w:sz w:val="20"/>
          <w:szCs w:val="20"/>
          <w:lang w:val="en-GB" w:eastAsia="en-GB"/>
        </w:rPr>
        <w:t>Četiri</w:t>
      </w:r>
      <w:proofErr w:type="spellEnd"/>
      <w:r w:rsidRPr="001F4921">
        <w:rPr>
          <w:rFonts w:ascii="Open Sans" w:eastAsia="Open Sans" w:hAnsi="Open Sans" w:cs="Open Sans"/>
          <w:sz w:val="20"/>
          <w:szCs w:val="20"/>
          <w:lang w:val="en-GB" w:eastAsia="en-GB"/>
        </w:rPr>
        <w:t xml:space="preserve"> </w:t>
      </w:r>
      <w:proofErr w:type="spellStart"/>
      <w:r w:rsidRPr="001F4921">
        <w:rPr>
          <w:rFonts w:ascii="Open Sans" w:eastAsia="Open Sans" w:hAnsi="Open Sans" w:cs="Open Sans"/>
          <w:sz w:val="20"/>
          <w:szCs w:val="20"/>
          <w:lang w:val="en-GB" w:eastAsia="en-GB"/>
        </w:rPr>
        <w:t>transferzalne</w:t>
      </w:r>
      <w:proofErr w:type="spellEnd"/>
      <w:r w:rsidRPr="001F4921">
        <w:rPr>
          <w:rFonts w:ascii="Open Sans" w:eastAsia="Open Sans" w:hAnsi="Open Sans" w:cs="Open Sans"/>
          <w:sz w:val="20"/>
          <w:szCs w:val="20"/>
          <w:lang w:val="en-GB" w:eastAsia="en-GB"/>
        </w:rPr>
        <w:t xml:space="preserve"> </w:t>
      </w:r>
      <w:proofErr w:type="spellStart"/>
      <w:r w:rsidRPr="001F4921">
        <w:rPr>
          <w:rFonts w:ascii="Open Sans" w:eastAsia="Open Sans" w:hAnsi="Open Sans" w:cs="Open Sans"/>
          <w:sz w:val="20"/>
          <w:szCs w:val="20"/>
          <w:lang w:val="en-GB" w:eastAsia="en-GB"/>
        </w:rPr>
        <w:t>teme</w:t>
      </w:r>
      <w:proofErr w:type="spellEnd"/>
      <w:r w:rsidRPr="001F4921">
        <w:rPr>
          <w:rFonts w:ascii="Open Sans" w:eastAsia="Open Sans" w:hAnsi="Open Sans" w:cs="Open Sans"/>
          <w:sz w:val="20"/>
          <w:szCs w:val="20"/>
          <w:lang w:val="en-GB" w:eastAsia="en-GB"/>
        </w:rPr>
        <w:t xml:space="preserve"> </w:t>
      </w:r>
      <w:proofErr w:type="spellStart"/>
      <w:r w:rsidRPr="001F4921">
        <w:rPr>
          <w:rFonts w:ascii="Open Sans" w:eastAsia="Open Sans" w:hAnsi="Open Sans" w:cs="Open Sans"/>
          <w:sz w:val="20"/>
          <w:szCs w:val="20"/>
          <w:lang w:val="en-GB" w:eastAsia="en-GB"/>
        </w:rPr>
        <w:t>koje</w:t>
      </w:r>
      <w:proofErr w:type="spellEnd"/>
      <w:r w:rsidRPr="001F4921">
        <w:rPr>
          <w:rFonts w:ascii="Open Sans" w:eastAsia="Open Sans" w:hAnsi="Open Sans" w:cs="Open Sans"/>
          <w:sz w:val="20"/>
          <w:szCs w:val="20"/>
          <w:lang w:val="en-GB" w:eastAsia="en-GB"/>
        </w:rPr>
        <w:t xml:space="preserve"> </w:t>
      </w:r>
      <w:proofErr w:type="spellStart"/>
      <w:r w:rsidRPr="001F4921">
        <w:rPr>
          <w:rFonts w:ascii="Open Sans" w:eastAsia="Open Sans" w:hAnsi="Open Sans" w:cs="Open Sans"/>
          <w:sz w:val="20"/>
          <w:szCs w:val="20"/>
          <w:lang w:val="en-GB" w:eastAsia="en-GB"/>
        </w:rPr>
        <w:t>su</w:t>
      </w:r>
      <w:proofErr w:type="spellEnd"/>
      <w:r w:rsidRPr="001F4921">
        <w:rPr>
          <w:rFonts w:ascii="Open Sans" w:eastAsia="Open Sans" w:hAnsi="Open Sans" w:cs="Open Sans"/>
          <w:sz w:val="20"/>
          <w:szCs w:val="20"/>
          <w:lang w:val="en-GB" w:eastAsia="en-GB"/>
        </w:rPr>
        <w:t xml:space="preserve"> </w:t>
      </w:r>
      <w:proofErr w:type="spellStart"/>
      <w:r w:rsidRPr="001F4921">
        <w:rPr>
          <w:rFonts w:ascii="Open Sans" w:eastAsia="Open Sans" w:hAnsi="Open Sans" w:cs="Open Sans"/>
          <w:sz w:val="20"/>
          <w:szCs w:val="20"/>
          <w:lang w:val="en-GB" w:eastAsia="en-GB"/>
        </w:rPr>
        <w:t>povezane</w:t>
      </w:r>
      <w:proofErr w:type="spellEnd"/>
      <w:r w:rsidRPr="001F4921">
        <w:rPr>
          <w:rFonts w:ascii="Open Sans" w:eastAsia="Open Sans" w:hAnsi="Open Sans" w:cs="Open Sans"/>
          <w:sz w:val="20"/>
          <w:szCs w:val="20"/>
          <w:lang w:val="en-GB" w:eastAsia="en-GB"/>
        </w:rPr>
        <w:t xml:space="preserve"> </w:t>
      </w:r>
      <w:proofErr w:type="spellStart"/>
      <w:proofErr w:type="gramStart"/>
      <w:r w:rsidRPr="001F4921">
        <w:rPr>
          <w:rFonts w:ascii="Open Sans" w:eastAsia="Open Sans" w:hAnsi="Open Sans" w:cs="Open Sans"/>
          <w:sz w:val="20"/>
          <w:szCs w:val="20"/>
          <w:lang w:val="en-GB" w:eastAsia="en-GB"/>
        </w:rPr>
        <w:t>sa</w:t>
      </w:r>
      <w:proofErr w:type="spellEnd"/>
      <w:proofErr w:type="gramEnd"/>
      <w:r w:rsidRPr="001F4921">
        <w:rPr>
          <w:rFonts w:ascii="Open Sans" w:eastAsia="Open Sans" w:hAnsi="Open Sans" w:cs="Open Sans"/>
          <w:sz w:val="20"/>
          <w:szCs w:val="20"/>
          <w:lang w:val="en-GB" w:eastAsia="en-GB"/>
        </w:rPr>
        <w:t xml:space="preserve"> </w:t>
      </w:r>
      <w:proofErr w:type="spellStart"/>
      <w:r w:rsidRPr="001F4921">
        <w:rPr>
          <w:rFonts w:ascii="Open Sans" w:eastAsia="Open Sans" w:hAnsi="Open Sans" w:cs="Open Sans"/>
          <w:sz w:val="20"/>
          <w:szCs w:val="20"/>
          <w:lang w:val="en-GB" w:eastAsia="en-GB"/>
        </w:rPr>
        <w:t>norveškom</w:t>
      </w:r>
      <w:proofErr w:type="spellEnd"/>
      <w:r w:rsidRPr="001F4921">
        <w:rPr>
          <w:rFonts w:ascii="Open Sans" w:eastAsia="Open Sans" w:hAnsi="Open Sans" w:cs="Open Sans"/>
          <w:sz w:val="20"/>
          <w:szCs w:val="20"/>
          <w:lang w:val="en-GB" w:eastAsia="en-GB"/>
        </w:rPr>
        <w:t xml:space="preserve"> </w:t>
      </w:r>
      <w:proofErr w:type="spellStart"/>
      <w:r w:rsidRPr="001F4921">
        <w:rPr>
          <w:rFonts w:ascii="Open Sans" w:eastAsia="Open Sans" w:hAnsi="Open Sans" w:cs="Open Sans"/>
          <w:sz w:val="20"/>
          <w:szCs w:val="20"/>
          <w:lang w:val="en-GB" w:eastAsia="en-GB"/>
        </w:rPr>
        <w:t>razvojnom</w:t>
      </w:r>
      <w:proofErr w:type="spellEnd"/>
      <w:r w:rsidRPr="001F4921">
        <w:rPr>
          <w:rFonts w:ascii="Open Sans" w:eastAsia="Open Sans" w:hAnsi="Open Sans" w:cs="Open Sans"/>
          <w:sz w:val="20"/>
          <w:szCs w:val="20"/>
          <w:lang w:val="en-GB" w:eastAsia="en-GB"/>
        </w:rPr>
        <w:t xml:space="preserve"> </w:t>
      </w:r>
      <w:proofErr w:type="spellStart"/>
      <w:r w:rsidRPr="001F4921">
        <w:rPr>
          <w:rFonts w:ascii="Open Sans" w:eastAsia="Open Sans" w:hAnsi="Open Sans" w:cs="Open Sans"/>
          <w:sz w:val="20"/>
          <w:szCs w:val="20"/>
          <w:lang w:val="en-GB" w:eastAsia="en-GB"/>
        </w:rPr>
        <w:t>politikom</w:t>
      </w:r>
      <w:proofErr w:type="spellEnd"/>
      <w:r w:rsidRPr="001F4921">
        <w:rPr>
          <w:rFonts w:ascii="Open Sans" w:eastAsia="Open Sans" w:hAnsi="Open Sans" w:cs="Open Sans"/>
          <w:sz w:val="20"/>
          <w:szCs w:val="20"/>
          <w:lang w:val="en-GB" w:eastAsia="en-GB"/>
        </w:rPr>
        <w:t xml:space="preserve"> </w:t>
      </w:r>
      <w:proofErr w:type="spellStart"/>
      <w:r w:rsidRPr="001F4921">
        <w:rPr>
          <w:rFonts w:ascii="Open Sans" w:eastAsia="Open Sans" w:hAnsi="Open Sans" w:cs="Open Sans"/>
          <w:sz w:val="20"/>
          <w:szCs w:val="20"/>
          <w:lang w:val="en-GB" w:eastAsia="en-GB"/>
        </w:rPr>
        <w:t>su</w:t>
      </w:r>
      <w:proofErr w:type="spellEnd"/>
      <w:r w:rsidRPr="001F4921">
        <w:rPr>
          <w:rFonts w:ascii="Open Sans" w:eastAsia="Open Sans" w:hAnsi="Open Sans" w:cs="Open Sans"/>
          <w:sz w:val="20"/>
          <w:szCs w:val="20"/>
          <w:lang w:val="en-GB" w:eastAsia="en-GB"/>
        </w:rPr>
        <w:t xml:space="preserve"> </w:t>
      </w:r>
      <w:proofErr w:type="spellStart"/>
      <w:r w:rsidRPr="001F4921">
        <w:rPr>
          <w:rFonts w:ascii="Open Sans" w:eastAsia="Open Sans" w:hAnsi="Open Sans" w:cs="Open Sans"/>
          <w:sz w:val="20"/>
          <w:szCs w:val="20"/>
          <w:lang w:val="en-GB" w:eastAsia="en-GB"/>
        </w:rPr>
        <w:t>ljudska</w:t>
      </w:r>
      <w:proofErr w:type="spellEnd"/>
      <w:r w:rsidRPr="001F4921">
        <w:rPr>
          <w:rFonts w:ascii="Open Sans" w:eastAsia="Open Sans" w:hAnsi="Open Sans" w:cs="Open Sans"/>
          <w:sz w:val="20"/>
          <w:szCs w:val="20"/>
          <w:lang w:val="en-GB" w:eastAsia="en-GB"/>
        </w:rPr>
        <w:t xml:space="preserve"> </w:t>
      </w:r>
      <w:proofErr w:type="spellStart"/>
      <w:r w:rsidRPr="001F4921">
        <w:rPr>
          <w:rFonts w:ascii="Open Sans" w:eastAsia="Open Sans" w:hAnsi="Open Sans" w:cs="Open Sans"/>
          <w:sz w:val="20"/>
          <w:szCs w:val="20"/>
          <w:lang w:val="en-GB" w:eastAsia="en-GB"/>
        </w:rPr>
        <w:t>prava</w:t>
      </w:r>
      <w:proofErr w:type="spellEnd"/>
      <w:r w:rsidRPr="001F4921">
        <w:rPr>
          <w:rFonts w:ascii="Open Sans" w:eastAsia="Open Sans" w:hAnsi="Open Sans" w:cs="Open Sans"/>
          <w:sz w:val="20"/>
          <w:szCs w:val="20"/>
          <w:lang w:val="en-GB" w:eastAsia="en-GB"/>
        </w:rPr>
        <w:t xml:space="preserve">, </w:t>
      </w:r>
      <w:proofErr w:type="spellStart"/>
      <w:r w:rsidRPr="001F4921">
        <w:rPr>
          <w:rFonts w:ascii="Open Sans" w:eastAsia="Open Sans" w:hAnsi="Open Sans" w:cs="Open Sans"/>
          <w:sz w:val="20"/>
          <w:szCs w:val="20"/>
          <w:lang w:val="en-GB" w:eastAsia="en-GB"/>
        </w:rPr>
        <w:t>rodna</w:t>
      </w:r>
      <w:proofErr w:type="spellEnd"/>
      <w:r w:rsidRPr="001F4921">
        <w:rPr>
          <w:rFonts w:ascii="Open Sans" w:eastAsia="Open Sans" w:hAnsi="Open Sans" w:cs="Open Sans"/>
          <w:sz w:val="20"/>
          <w:szCs w:val="20"/>
          <w:lang w:val="en-GB" w:eastAsia="en-GB"/>
        </w:rPr>
        <w:t xml:space="preserve"> </w:t>
      </w:r>
      <w:proofErr w:type="spellStart"/>
      <w:r w:rsidRPr="001F4921">
        <w:rPr>
          <w:rFonts w:ascii="Open Sans" w:eastAsia="Open Sans" w:hAnsi="Open Sans" w:cs="Open Sans"/>
          <w:sz w:val="20"/>
          <w:szCs w:val="20"/>
          <w:lang w:val="en-GB" w:eastAsia="en-GB"/>
        </w:rPr>
        <w:t>ravnopravnost</w:t>
      </w:r>
      <w:proofErr w:type="spellEnd"/>
      <w:r w:rsidRPr="001F4921">
        <w:rPr>
          <w:rFonts w:ascii="Open Sans" w:eastAsia="Open Sans" w:hAnsi="Open Sans" w:cs="Open Sans"/>
          <w:sz w:val="20"/>
          <w:szCs w:val="20"/>
          <w:lang w:val="en-GB" w:eastAsia="en-GB"/>
        </w:rPr>
        <w:t xml:space="preserve">, </w:t>
      </w:r>
      <w:proofErr w:type="spellStart"/>
      <w:r w:rsidRPr="001F4921">
        <w:rPr>
          <w:rFonts w:ascii="Open Sans" w:eastAsia="Open Sans" w:hAnsi="Open Sans" w:cs="Open Sans"/>
          <w:sz w:val="20"/>
          <w:szCs w:val="20"/>
          <w:lang w:val="en-GB" w:eastAsia="en-GB"/>
        </w:rPr>
        <w:t>životna</w:t>
      </w:r>
      <w:proofErr w:type="spellEnd"/>
      <w:r w:rsidRPr="001F4921">
        <w:rPr>
          <w:rFonts w:ascii="Open Sans" w:eastAsia="Open Sans" w:hAnsi="Open Sans" w:cs="Open Sans"/>
          <w:sz w:val="20"/>
          <w:szCs w:val="20"/>
          <w:lang w:val="en-GB" w:eastAsia="en-GB"/>
        </w:rPr>
        <w:t xml:space="preserve"> </w:t>
      </w:r>
      <w:proofErr w:type="spellStart"/>
      <w:r w:rsidRPr="001F4921">
        <w:rPr>
          <w:rFonts w:ascii="Open Sans" w:eastAsia="Open Sans" w:hAnsi="Open Sans" w:cs="Open Sans"/>
          <w:sz w:val="20"/>
          <w:szCs w:val="20"/>
          <w:lang w:val="en-GB" w:eastAsia="en-GB"/>
        </w:rPr>
        <w:t>sredina</w:t>
      </w:r>
      <w:proofErr w:type="spellEnd"/>
      <w:r w:rsidRPr="001F4921">
        <w:rPr>
          <w:rFonts w:ascii="Open Sans" w:eastAsia="Open Sans" w:hAnsi="Open Sans" w:cs="Open Sans"/>
          <w:sz w:val="20"/>
          <w:szCs w:val="20"/>
          <w:lang w:val="en-GB" w:eastAsia="en-GB"/>
        </w:rPr>
        <w:t xml:space="preserve"> </w:t>
      </w:r>
      <w:proofErr w:type="spellStart"/>
      <w:r w:rsidRPr="001F4921">
        <w:rPr>
          <w:rFonts w:ascii="Open Sans" w:eastAsia="Open Sans" w:hAnsi="Open Sans" w:cs="Open Sans"/>
          <w:sz w:val="20"/>
          <w:szCs w:val="20"/>
          <w:lang w:val="en-GB" w:eastAsia="en-GB"/>
        </w:rPr>
        <w:t>i</w:t>
      </w:r>
      <w:proofErr w:type="spellEnd"/>
      <w:r w:rsidRPr="001F4921">
        <w:rPr>
          <w:rFonts w:ascii="Open Sans" w:eastAsia="Open Sans" w:hAnsi="Open Sans" w:cs="Open Sans"/>
          <w:sz w:val="20"/>
          <w:szCs w:val="20"/>
          <w:lang w:val="en-GB" w:eastAsia="en-GB"/>
        </w:rPr>
        <w:t xml:space="preserve"> </w:t>
      </w:r>
      <w:proofErr w:type="spellStart"/>
      <w:r w:rsidRPr="001F4921">
        <w:rPr>
          <w:rFonts w:ascii="Open Sans" w:eastAsia="Open Sans" w:hAnsi="Open Sans" w:cs="Open Sans"/>
          <w:sz w:val="20"/>
          <w:szCs w:val="20"/>
          <w:lang w:val="en-GB" w:eastAsia="en-GB"/>
        </w:rPr>
        <w:t>klimatske</w:t>
      </w:r>
      <w:proofErr w:type="spellEnd"/>
      <w:r w:rsidRPr="001F4921">
        <w:rPr>
          <w:rFonts w:ascii="Open Sans" w:eastAsia="Open Sans" w:hAnsi="Open Sans" w:cs="Open Sans"/>
          <w:sz w:val="20"/>
          <w:szCs w:val="20"/>
          <w:lang w:val="en-GB" w:eastAsia="en-GB"/>
        </w:rPr>
        <w:t xml:space="preserve"> </w:t>
      </w:r>
      <w:proofErr w:type="spellStart"/>
      <w:r w:rsidRPr="001F4921">
        <w:rPr>
          <w:rFonts w:ascii="Open Sans" w:eastAsia="Open Sans" w:hAnsi="Open Sans" w:cs="Open Sans"/>
          <w:sz w:val="20"/>
          <w:szCs w:val="20"/>
          <w:lang w:val="en-GB" w:eastAsia="en-GB"/>
        </w:rPr>
        <w:t>promene</w:t>
      </w:r>
      <w:proofErr w:type="spellEnd"/>
      <w:r w:rsidRPr="001F4921">
        <w:rPr>
          <w:rFonts w:ascii="Open Sans" w:eastAsia="Open Sans" w:hAnsi="Open Sans" w:cs="Open Sans"/>
          <w:sz w:val="20"/>
          <w:szCs w:val="20"/>
          <w:lang w:val="en-GB" w:eastAsia="en-GB"/>
        </w:rPr>
        <w:t xml:space="preserve"> </w:t>
      </w:r>
      <w:proofErr w:type="spellStart"/>
      <w:r w:rsidRPr="001F4921">
        <w:rPr>
          <w:rFonts w:ascii="Open Sans" w:eastAsia="Open Sans" w:hAnsi="Open Sans" w:cs="Open Sans"/>
          <w:sz w:val="20"/>
          <w:szCs w:val="20"/>
          <w:lang w:val="en-GB" w:eastAsia="en-GB"/>
        </w:rPr>
        <w:t>i</w:t>
      </w:r>
      <w:proofErr w:type="spellEnd"/>
      <w:r w:rsidRPr="001F4921">
        <w:rPr>
          <w:rFonts w:ascii="Open Sans" w:eastAsia="Open Sans" w:hAnsi="Open Sans" w:cs="Open Sans"/>
          <w:sz w:val="20"/>
          <w:szCs w:val="20"/>
          <w:lang w:val="en-GB" w:eastAsia="en-GB"/>
        </w:rPr>
        <w:t xml:space="preserve"> </w:t>
      </w:r>
      <w:proofErr w:type="spellStart"/>
      <w:r w:rsidRPr="001F4921">
        <w:rPr>
          <w:rFonts w:ascii="Open Sans" w:eastAsia="Open Sans" w:hAnsi="Open Sans" w:cs="Open Sans"/>
          <w:sz w:val="20"/>
          <w:szCs w:val="20"/>
          <w:lang w:val="en-GB" w:eastAsia="en-GB"/>
        </w:rPr>
        <w:t>borba</w:t>
      </w:r>
      <w:proofErr w:type="spellEnd"/>
      <w:r w:rsidRPr="001F4921">
        <w:rPr>
          <w:rFonts w:ascii="Open Sans" w:eastAsia="Open Sans" w:hAnsi="Open Sans" w:cs="Open Sans"/>
          <w:sz w:val="20"/>
          <w:szCs w:val="20"/>
          <w:lang w:val="en-GB" w:eastAsia="en-GB"/>
        </w:rPr>
        <w:t xml:space="preserve"> </w:t>
      </w:r>
      <w:proofErr w:type="spellStart"/>
      <w:r w:rsidRPr="001F4921">
        <w:rPr>
          <w:rFonts w:ascii="Open Sans" w:eastAsia="Open Sans" w:hAnsi="Open Sans" w:cs="Open Sans"/>
          <w:sz w:val="20"/>
          <w:szCs w:val="20"/>
          <w:lang w:val="en-GB" w:eastAsia="en-GB"/>
        </w:rPr>
        <w:t>protiv</w:t>
      </w:r>
      <w:proofErr w:type="spellEnd"/>
      <w:r w:rsidRPr="001F4921">
        <w:rPr>
          <w:rFonts w:ascii="Open Sans" w:eastAsia="Open Sans" w:hAnsi="Open Sans" w:cs="Open Sans"/>
          <w:sz w:val="20"/>
          <w:szCs w:val="20"/>
          <w:lang w:val="en-GB" w:eastAsia="en-GB"/>
        </w:rPr>
        <w:t xml:space="preserve"> </w:t>
      </w:r>
      <w:proofErr w:type="spellStart"/>
      <w:r w:rsidRPr="001F4921">
        <w:rPr>
          <w:rFonts w:ascii="Open Sans" w:eastAsia="Open Sans" w:hAnsi="Open Sans" w:cs="Open Sans"/>
          <w:sz w:val="20"/>
          <w:szCs w:val="20"/>
          <w:lang w:val="en-GB" w:eastAsia="en-GB"/>
        </w:rPr>
        <w:t>korupcije</w:t>
      </w:r>
      <w:proofErr w:type="spellEnd"/>
      <w:r w:rsidRPr="001F4921">
        <w:rPr>
          <w:rFonts w:ascii="Open Sans" w:eastAsia="Open Sans" w:hAnsi="Open Sans" w:cs="Open Sans"/>
          <w:sz w:val="20"/>
          <w:szCs w:val="20"/>
          <w:lang w:val="en-GB" w:eastAsia="en-GB"/>
        </w:rPr>
        <w:t xml:space="preserve">. </w:t>
      </w:r>
      <w:proofErr w:type="spellStart"/>
      <w:r w:rsidRPr="001F4921">
        <w:rPr>
          <w:rFonts w:ascii="Open Sans" w:eastAsia="Open Sans" w:hAnsi="Open Sans" w:cs="Open Sans"/>
          <w:sz w:val="20"/>
          <w:szCs w:val="20"/>
          <w:lang w:val="en-GB" w:eastAsia="en-GB"/>
        </w:rPr>
        <w:t>Podnosilac</w:t>
      </w:r>
      <w:proofErr w:type="spellEnd"/>
      <w:r w:rsidRPr="001F4921">
        <w:rPr>
          <w:rFonts w:ascii="Open Sans" w:eastAsia="Open Sans" w:hAnsi="Open Sans" w:cs="Open Sans"/>
          <w:sz w:val="20"/>
          <w:szCs w:val="20"/>
          <w:lang w:val="en-GB" w:eastAsia="en-GB"/>
        </w:rPr>
        <w:t xml:space="preserve"> </w:t>
      </w:r>
      <w:proofErr w:type="spellStart"/>
      <w:r w:rsidR="00C2495F">
        <w:rPr>
          <w:rFonts w:ascii="Open Sans" w:eastAsia="Open Sans" w:hAnsi="Open Sans" w:cs="Open Sans"/>
          <w:sz w:val="20"/>
          <w:szCs w:val="20"/>
          <w:lang w:val="en-GB" w:eastAsia="en-GB"/>
        </w:rPr>
        <w:t>prijedloga</w:t>
      </w:r>
      <w:proofErr w:type="spellEnd"/>
      <w:r w:rsidR="00C2495F">
        <w:rPr>
          <w:rFonts w:ascii="Open Sans" w:eastAsia="Open Sans" w:hAnsi="Open Sans" w:cs="Open Sans"/>
          <w:sz w:val="20"/>
          <w:szCs w:val="20"/>
          <w:lang w:val="en-GB" w:eastAsia="en-GB"/>
        </w:rPr>
        <w:t xml:space="preserve"> </w:t>
      </w:r>
      <w:proofErr w:type="spellStart"/>
      <w:r w:rsidR="00C2495F">
        <w:rPr>
          <w:rFonts w:ascii="Open Sans" w:eastAsia="Open Sans" w:hAnsi="Open Sans" w:cs="Open Sans"/>
          <w:sz w:val="20"/>
          <w:szCs w:val="20"/>
          <w:lang w:val="en-GB" w:eastAsia="en-GB"/>
        </w:rPr>
        <w:t>projekta</w:t>
      </w:r>
      <w:r w:rsidRPr="001F4921">
        <w:rPr>
          <w:rFonts w:ascii="Open Sans" w:eastAsia="Open Sans" w:hAnsi="Open Sans" w:cs="Open Sans"/>
          <w:sz w:val="20"/>
          <w:szCs w:val="20"/>
          <w:lang w:val="en-GB" w:eastAsia="en-GB"/>
        </w:rPr>
        <w:t>treba</w:t>
      </w:r>
      <w:proofErr w:type="spellEnd"/>
      <w:r w:rsidRPr="001F4921">
        <w:rPr>
          <w:rFonts w:ascii="Open Sans" w:eastAsia="Open Sans" w:hAnsi="Open Sans" w:cs="Open Sans"/>
          <w:sz w:val="20"/>
          <w:szCs w:val="20"/>
          <w:lang w:val="en-GB" w:eastAsia="en-GB"/>
        </w:rPr>
        <w:t xml:space="preserve"> da </w:t>
      </w:r>
      <w:proofErr w:type="spellStart"/>
      <w:r w:rsidRPr="001F4921">
        <w:rPr>
          <w:rFonts w:ascii="Open Sans" w:eastAsia="Open Sans" w:hAnsi="Open Sans" w:cs="Open Sans"/>
          <w:sz w:val="20"/>
          <w:szCs w:val="20"/>
          <w:lang w:val="en-GB" w:eastAsia="en-GB"/>
        </w:rPr>
        <w:t>razmotri</w:t>
      </w:r>
      <w:proofErr w:type="spellEnd"/>
      <w:r w:rsidRPr="001F4921">
        <w:rPr>
          <w:rFonts w:ascii="Open Sans" w:eastAsia="Open Sans" w:hAnsi="Open Sans" w:cs="Open Sans"/>
          <w:sz w:val="20"/>
          <w:szCs w:val="20"/>
          <w:lang w:val="en-GB" w:eastAsia="en-GB"/>
        </w:rPr>
        <w:t xml:space="preserve"> </w:t>
      </w:r>
      <w:proofErr w:type="spellStart"/>
      <w:r w:rsidRPr="001F4921">
        <w:rPr>
          <w:rFonts w:ascii="Open Sans" w:eastAsia="Open Sans" w:hAnsi="Open Sans" w:cs="Open Sans"/>
          <w:sz w:val="20"/>
          <w:szCs w:val="20"/>
          <w:lang w:val="en-GB" w:eastAsia="en-GB"/>
        </w:rPr>
        <w:t>i</w:t>
      </w:r>
      <w:proofErr w:type="spellEnd"/>
      <w:r w:rsidRPr="001F4921">
        <w:rPr>
          <w:rFonts w:ascii="Open Sans" w:eastAsia="Open Sans" w:hAnsi="Open Sans" w:cs="Open Sans"/>
          <w:sz w:val="20"/>
          <w:szCs w:val="20"/>
          <w:lang w:val="en-GB" w:eastAsia="en-GB"/>
        </w:rPr>
        <w:t xml:space="preserve"> </w:t>
      </w:r>
      <w:proofErr w:type="spellStart"/>
      <w:r w:rsidRPr="001F4921">
        <w:rPr>
          <w:rFonts w:ascii="Open Sans" w:eastAsia="Open Sans" w:hAnsi="Open Sans" w:cs="Open Sans"/>
          <w:sz w:val="20"/>
          <w:szCs w:val="20"/>
          <w:lang w:val="en-GB" w:eastAsia="en-GB"/>
        </w:rPr>
        <w:t>objasni</w:t>
      </w:r>
      <w:proofErr w:type="spellEnd"/>
      <w:r w:rsidRPr="001F4921">
        <w:rPr>
          <w:rFonts w:ascii="Open Sans" w:eastAsia="Open Sans" w:hAnsi="Open Sans" w:cs="Open Sans"/>
          <w:sz w:val="20"/>
          <w:szCs w:val="20"/>
          <w:lang w:val="en-GB" w:eastAsia="en-GB"/>
        </w:rPr>
        <w:t xml:space="preserve"> </w:t>
      </w:r>
      <w:proofErr w:type="spellStart"/>
      <w:r w:rsidRPr="001F4921">
        <w:rPr>
          <w:rFonts w:ascii="Open Sans" w:eastAsia="Open Sans" w:hAnsi="Open Sans" w:cs="Open Sans"/>
          <w:sz w:val="20"/>
          <w:szCs w:val="20"/>
          <w:lang w:val="en-GB" w:eastAsia="en-GB"/>
        </w:rPr>
        <w:t>kako</w:t>
      </w:r>
      <w:proofErr w:type="spellEnd"/>
      <w:r w:rsidRPr="001F4921">
        <w:rPr>
          <w:rFonts w:ascii="Open Sans" w:eastAsia="Open Sans" w:hAnsi="Open Sans" w:cs="Open Sans"/>
          <w:sz w:val="20"/>
          <w:szCs w:val="20"/>
          <w:lang w:val="en-GB" w:eastAsia="en-GB"/>
        </w:rPr>
        <w:t xml:space="preserve"> </w:t>
      </w:r>
      <w:proofErr w:type="spellStart"/>
      <w:r w:rsidRPr="001F4921">
        <w:rPr>
          <w:rFonts w:ascii="Open Sans" w:eastAsia="Open Sans" w:hAnsi="Open Sans" w:cs="Open Sans"/>
          <w:sz w:val="20"/>
          <w:szCs w:val="20"/>
          <w:lang w:val="en-GB" w:eastAsia="en-GB"/>
        </w:rPr>
        <w:t>će</w:t>
      </w:r>
      <w:proofErr w:type="spellEnd"/>
      <w:r w:rsidRPr="001F4921">
        <w:rPr>
          <w:rFonts w:ascii="Open Sans" w:eastAsia="Open Sans" w:hAnsi="Open Sans" w:cs="Open Sans"/>
          <w:sz w:val="20"/>
          <w:szCs w:val="20"/>
          <w:lang w:val="en-GB" w:eastAsia="en-GB"/>
        </w:rPr>
        <w:t xml:space="preserve"> </w:t>
      </w:r>
      <w:proofErr w:type="spellStart"/>
      <w:r w:rsidRPr="001F4921">
        <w:rPr>
          <w:rFonts w:ascii="Open Sans" w:eastAsia="Open Sans" w:hAnsi="Open Sans" w:cs="Open Sans"/>
          <w:sz w:val="20"/>
          <w:szCs w:val="20"/>
          <w:lang w:val="en-GB" w:eastAsia="en-GB"/>
        </w:rPr>
        <w:t>predloženi</w:t>
      </w:r>
      <w:proofErr w:type="spellEnd"/>
      <w:r w:rsidRPr="001F4921">
        <w:rPr>
          <w:rFonts w:ascii="Open Sans" w:eastAsia="Open Sans" w:hAnsi="Open Sans" w:cs="Open Sans"/>
          <w:sz w:val="20"/>
          <w:szCs w:val="20"/>
          <w:lang w:val="en-GB" w:eastAsia="en-GB"/>
        </w:rPr>
        <w:t xml:space="preserve"> </w:t>
      </w:r>
      <w:proofErr w:type="spellStart"/>
      <w:r w:rsidRPr="001F4921">
        <w:rPr>
          <w:rFonts w:ascii="Open Sans" w:eastAsia="Open Sans" w:hAnsi="Open Sans" w:cs="Open Sans"/>
          <w:sz w:val="20"/>
          <w:szCs w:val="20"/>
          <w:lang w:val="en-GB" w:eastAsia="en-GB"/>
        </w:rPr>
        <w:t>projekat</w:t>
      </w:r>
      <w:proofErr w:type="spellEnd"/>
      <w:r w:rsidRPr="001F4921">
        <w:rPr>
          <w:rFonts w:ascii="Open Sans" w:eastAsia="Open Sans" w:hAnsi="Open Sans" w:cs="Open Sans"/>
          <w:sz w:val="20"/>
          <w:szCs w:val="20"/>
          <w:lang w:val="en-GB" w:eastAsia="en-GB"/>
        </w:rPr>
        <w:t xml:space="preserve"> </w:t>
      </w:r>
      <w:proofErr w:type="spellStart"/>
      <w:r w:rsidR="0094024F">
        <w:rPr>
          <w:rFonts w:ascii="Open Sans" w:eastAsia="Open Sans" w:hAnsi="Open Sans" w:cs="Open Sans"/>
          <w:sz w:val="20"/>
          <w:szCs w:val="20"/>
          <w:lang w:val="en-GB" w:eastAsia="en-GB"/>
        </w:rPr>
        <w:t>uzeti</w:t>
      </w:r>
      <w:proofErr w:type="spellEnd"/>
      <w:r w:rsidR="0094024F">
        <w:rPr>
          <w:rFonts w:ascii="Open Sans" w:eastAsia="Open Sans" w:hAnsi="Open Sans" w:cs="Open Sans"/>
          <w:sz w:val="20"/>
          <w:szCs w:val="20"/>
          <w:lang w:val="en-GB" w:eastAsia="en-GB"/>
        </w:rPr>
        <w:t xml:space="preserve"> u </w:t>
      </w:r>
      <w:proofErr w:type="spellStart"/>
      <w:r w:rsidR="0094024F">
        <w:rPr>
          <w:rFonts w:ascii="Open Sans" w:eastAsia="Open Sans" w:hAnsi="Open Sans" w:cs="Open Sans"/>
          <w:sz w:val="20"/>
          <w:szCs w:val="20"/>
          <w:lang w:val="en-GB" w:eastAsia="en-GB"/>
        </w:rPr>
        <w:t>obzir</w:t>
      </w:r>
      <w:proofErr w:type="spellEnd"/>
      <w:r w:rsidRPr="001F4921">
        <w:rPr>
          <w:rFonts w:ascii="Open Sans" w:eastAsia="Open Sans" w:hAnsi="Open Sans" w:cs="Open Sans"/>
          <w:sz w:val="20"/>
          <w:szCs w:val="20"/>
          <w:lang w:val="en-GB" w:eastAsia="en-GB"/>
        </w:rPr>
        <w:t xml:space="preserve"> </w:t>
      </w:r>
      <w:proofErr w:type="spellStart"/>
      <w:r w:rsidRPr="001F4921">
        <w:rPr>
          <w:rFonts w:ascii="Open Sans" w:eastAsia="Open Sans" w:hAnsi="Open Sans" w:cs="Open Sans"/>
          <w:sz w:val="20"/>
          <w:szCs w:val="20"/>
          <w:lang w:val="en-GB" w:eastAsia="en-GB"/>
        </w:rPr>
        <w:t>pitanje</w:t>
      </w:r>
      <w:proofErr w:type="spellEnd"/>
      <w:r w:rsidRPr="001F4921">
        <w:rPr>
          <w:rFonts w:ascii="Open Sans" w:eastAsia="Open Sans" w:hAnsi="Open Sans" w:cs="Open Sans"/>
          <w:sz w:val="20"/>
          <w:szCs w:val="20"/>
          <w:lang w:val="en-GB" w:eastAsia="en-GB"/>
        </w:rPr>
        <w:t xml:space="preserve"> </w:t>
      </w:r>
      <w:proofErr w:type="spellStart"/>
      <w:r w:rsidRPr="001F4921">
        <w:rPr>
          <w:rFonts w:ascii="Open Sans" w:eastAsia="Open Sans" w:hAnsi="Open Sans" w:cs="Open Sans"/>
          <w:sz w:val="20"/>
          <w:szCs w:val="20"/>
          <w:lang w:val="en-GB" w:eastAsia="en-GB"/>
        </w:rPr>
        <w:t>poštovanja</w:t>
      </w:r>
      <w:proofErr w:type="spellEnd"/>
      <w:r w:rsidRPr="001F4921">
        <w:rPr>
          <w:rFonts w:ascii="Open Sans" w:eastAsia="Open Sans" w:hAnsi="Open Sans" w:cs="Open Sans"/>
          <w:sz w:val="20"/>
          <w:szCs w:val="20"/>
          <w:lang w:val="en-GB" w:eastAsia="en-GB"/>
        </w:rPr>
        <w:t xml:space="preserve"> </w:t>
      </w:r>
      <w:proofErr w:type="spellStart"/>
      <w:r w:rsidRPr="001F4921">
        <w:rPr>
          <w:rFonts w:ascii="Open Sans" w:eastAsia="Open Sans" w:hAnsi="Open Sans" w:cs="Open Sans"/>
          <w:sz w:val="20"/>
          <w:szCs w:val="20"/>
          <w:lang w:val="en-GB" w:eastAsia="en-GB"/>
        </w:rPr>
        <w:t>ljudskih</w:t>
      </w:r>
      <w:proofErr w:type="spellEnd"/>
      <w:r w:rsidRPr="001F4921">
        <w:rPr>
          <w:rFonts w:ascii="Open Sans" w:eastAsia="Open Sans" w:hAnsi="Open Sans" w:cs="Open Sans"/>
          <w:sz w:val="20"/>
          <w:szCs w:val="20"/>
          <w:lang w:val="en-GB" w:eastAsia="en-GB"/>
        </w:rPr>
        <w:t xml:space="preserve"> </w:t>
      </w:r>
      <w:proofErr w:type="spellStart"/>
      <w:r w:rsidRPr="001F4921">
        <w:rPr>
          <w:rFonts w:ascii="Open Sans" w:eastAsia="Open Sans" w:hAnsi="Open Sans" w:cs="Open Sans"/>
          <w:sz w:val="20"/>
          <w:szCs w:val="20"/>
          <w:lang w:val="en-GB" w:eastAsia="en-GB"/>
        </w:rPr>
        <w:t>prava</w:t>
      </w:r>
      <w:proofErr w:type="spellEnd"/>
      <w:r w:rsidRPr="001F4921">
        <w:rPr>
          <w:rFonts w:ascii="Open Sans" w:eastAsia="Open Sans" w:hAnsi="Open Sans" w:cs="Open Sans"/>
          <w:sz w:val="20"/>
          <w:szCs w:val="20"/>
          <w:lang w:val="en-GB" w:eastAsia="en-GB"/>
        </w:rPr>
        <w:t xml:space="preserve">, </w:t>
      </w:r>
      <w:proofErr w:type="spellStart"/>
      <w:r w:rsidRPr="001F4921">
        <w:rPr>
          <w:rFonts w:ascii="Open Sans" w:eastAsia="Open Sans" w:hAnsi="Open Sans" w:cs="Open Sans"/>
          <w:sz w:val="20"/>
          <w:szCs w:val="20"/>
          <w:lang w:val="en-GB" w:eastAsia="en-GB"/>
        </w:rPr>
        <w:t>rodne</w:t>
      </w:r>
      <w:proofErr w:type="spellEnd"/>
      <w:r w:rsidRPr="001F4921">
        <w:rPr>
          <w:rFonts w:ascii="Open Sans" w:eastAsia="Open Sans" w:hAnsi="Open Sans" w:cs="Open Sans"/>
          <w:sz w:val="20"/>
          <w:szCs w:val="20"/>
          <w:lang w:val="en-GB" w:eastAsia="en-GB"/>
        </w:rPr>
        <w:t xml:space="preserve"> </w:t>
      </w:r>
      <w:proofErr w:type="spellStart"/>
      <w:r w:rsidRPr="001F4921">
        <w:rPr>
          <w:rFonts w:ascii="Open Sans" w:eastAsia="Open Sans" w:hAnsi="Open Sans" w:cs="Open Sans"/>
          <w:sz w:val="20"/>
          <w:szCs w:val="20"/>
          <w:lang w:val="en-GB" w:eastAsia="en-GB"/>
        </w:rPr>
        <w:t>ravnopravnosti</w:t>
      </w:r>
      <w:proofErr w:type="spellEnd"/>
      <w:r w:rsidRPr="001F4921">
        <w:rPr>
          <w:rFonts w:ascii="Open Sans" w:eastAsia="Open Sans" w:hAnsi="Open Sans" w:cs="Open Sans"/>
          <w:sz w:val="20"/>
          <w:szCs w:val="20"/>
          <w:lang w:val="en-GB" w:eastAsia="en-GB"/>
        </w:rPr>
        <w:t xml:space="preserve"> </w:t>
      </w:r>
      <w:proofErr w:type="spellStart"/>
      <w:r w:rsidRPr="001F4921">
        <w:rPr>
          <w:rFonts w:ascii="Open Sans" w:eastAsia="Open Sans" w:hAnsi="Open Sans" w:cs="Open Sans"/>
          <w:sz w:val="20"/>
          <w:szCs w:val="20"/>
          <w:lang w:val="en-GB" w:eastAsia="en-GB"/>
        </w:rPr>
        <w:t>i</w:t>
      </w:r>
      <w:proofErr w:type="spellEnd"/>
      <w:r w:rsidRPr="001F4921">
        <w:rPr>
          <w:rFonts w:ascii="Open Sans" w:eastAsia="Open Sans" w:hAnsi="Open Sans" w:cs="Open Sans"/>
          <w:sz w:val="20"/>
          <w:szCs w:val="20"/>
          <w:lang w:val="en-GB" w:eastAsia="en-GB"/>
        </w:rPr>
        <w:t xml:space="preserve"> </w:t>
      </w:r>
      <w:proofErr w:type="spellStart"/>
      <w:r w:rsidRPr="001F4921">
        <w:rPr>
          <w:rFonts w:ascii="Open Sans" w:eastAsia="Open Sans" w:hAnsi="Open Sans" w:cs="Open Sans"/>
          <w:sz w:val="20"/>
          <w:szCs w:val="20"/>
          <w:lang w:val="en-GB" w:eastAsia="en-GB"/>
        </w:rPr>
        <w:t>borbe</w:t>
      </w:r>
      <w:proofErr w:type="spellEnd"/>
      <w:r w:rsidRPr="001F4921">
        <w:rPr>
          <w:rFonts w:ascii="Open Sans" w:eastAsia="Open Sans" w:hAnsi="Open Sans" w:cs="Open Sans"/>
          <w:sz w:val="20"/>
          <w:szCs w:val="20"/>
          <w:lang w:val="en-GB" w:eastAsia="en-GB"/>
        </w:rPr>
        <w:t xml:space="preserve"> </w:t>
      </w:r>
      <w:proofErr w:type="spellStart"/>
      <w:r w:rsidRPr="001F4921">
        <w:rPr>
          <w:rFonts w:ascii="Open Sans" w:eastAsia="Open Sans" w:hAnsi="Open Sans" w:cs="Open Sans"/>
          <w:sz w:val="20"/>
          <w:szCs w:val="20"/>
          <w:lang w:val="en-GB" w:eastAsia="en-GB"/>
        </w:rPr>
        <w:t>protiv</w:t>
      </w:r>
      <w:proofErr w:type="spellEnd"/>
      <w:r w:rsidRPr="001F4921">
        <w:rPr>
          <w:rFonts w:ascii="Open Sans" w:eastAsia="Open Sans" w:hAnsi="Open Sans" w:cs="Open Sans"/>
          <w:sz w:val="20"/>
          <w:szCs w:val="20"/>
          <w:lang w:val="en-GB" w:eastAsia="en-GB"/>
        </w:rPr>
        <w:t xml:space="preserve"> </w:t>
      </w:r>
      <w:proofErr w:type="spellStart"/>
      <w:r w:rsidRPr="001F4921">
        <w:rPr>
          <w:rFonts w:ascii="Open Sans" w:eastAsia="Open Sans" w:hAnsi="Open Sans" w:cs="Open Sans"/>
          <w:sz w:val="20"/>
          <w:szCs w:val="20"/>
          <w:lang w:val="en-GB" w:eastAsia="en-GB"/>
        </w:rPr>
        <w:t>korupcije</w:t>
      </w:r>
      <w:proofErr w:type="spellEnd"/>
      <w:r w:rsidRPr="001F4921">
        <w:rPr>
          <w:rFonts w:ascii="Open Sans" w:eastAsia="Open Sans" w:hAnsi="Open Sans" w:cs="Open Sans"/>
          <w:sz w:val="20"/>
          <w:szCs w:val="20"/>
          <w:lang w:val="en-GB" w:eastAsia="en-GB"/>
        </w:rPr>
        <w:t xml:space="preserve">, a </w:t>
      </w:r>
      <w:proofErr w:type="spellStart"/>
      <w:r w:rsidRPr="001F4921">
        <w:rPr>
          <w:rFonts w:ascii="Open Sans" w:eastAsia="Open Sans" w:hAnsi="Open Sans" w:cs="Open Sans"/>
          <w:sz w:val="20"/>
          <w:szCs w:val="20"/>
          <w:lang w:val="en-GB" w:eastAsia="en-GB"/>
        </w:rPr>
        <w:t>istovremeno</w:t>
      </w:r>
      <w:proofErr w:type="spellEnd"/>
      <w:r w:rsidRPr="001F4921">
        <w:rPr>
          <w:rFonts w:ascii="Open Sans" w:eastAsia="Open Sans" w:hAnsi="Open Sans" w:cs="Open Sans"/>
          <w:sz w:val="20"/>
          <w:szCs w:val="20"/>
          <w:lang w:val="en-GB" w:eastAsia="en-GB"/>
        </w:rPr>
        <w:t xml:space="preserve"> </w:t>
      </w:r>
      <w:proofErr w:type="spellStart"/>
      <w:r w:rsidRPr="001F4921">
        <w:rPr>
          <w:rFonts w:ascii="Open Sans" w:eastAsia="Open Sans" w:hAnsi="Open Sans" w:cs="Open Sans"/>
          <w:sz w:val="20"/>
          <w:szCs w:val="20"/>
          <w:lang w:val="en-GB" w:eastAsia="en-GB"/>
        </w:rPr>
        <w:t>opisati</w:t>
      </w:r>
      <w:proofErr w:type="spellEnd"/>
      <w:r w:rsidRPr="001F4921">
        <w:rPr>
          <w:rFonts w:ascii="Open Sans" w:eastAsia="Open Sans" w:hAnsi="Open Sans" w:cs="Open Sans"/>
          <w:sz w:val="20"/>
          <w:szCs w:val="20"/>
          <w:lang w:val="en-GB" w:eastAsia="en-GB"/>
        </w:rPr>
        <w:t xml:space="preserve"> </w:t>
      </w:r>
      <w:proofErr w:type="spellStart"/>
      <w:r w:rsidRPr="001F4921">
        <w:rPr>
          <w:rFonts w:ascii="Open Sans" w:eastAsia="Open Sans" w:hAnsi="Open Sans" w:cs="Open Sans"/>
          <w:sz w:val="20"/>
          <w:szCs w:val="20"/>
          <w:lang w:val="en-GB" w:eastAsia="en-GB"/>
        </w:rPr>
        <w:t>kako</w:t>
      </w:r>
      <w:proofErr w:type="spellEnd"/>
      <w:r w:rsidRPr="001F4921">
        <w:rPr>
          <w:rFonts w:ascii="Open Sans" w:eastAsia="Open Sans" w:hAnsi="Open Sans" w:cs="Open Sans"/>
          <w:sz w:val="20"/>
          <w:szCs w:val="20"/>
          <w:lang w:val="en-GB" w:eastAsia="en-GB"/>
        </w:rPr>
        <w:t xml:space="preserve"> </w:t>
      </w:r>
      <w:proofErr w:type="spellStart"/>
      <w:r w:rsidRPr="001F4921">
        <w:rPr>
          <w:rFonts w:ascii="Open Sans" w:eastAsia="Open Sans" w:hAnsi="Open Sans" w:cs="Open Sans"/>
          <w:sz w:val="20"/>
          <w:szCs w:val="20"/>
          <w:lang w:val="en-GB" w:eastAsia="en-GB"/>
        </w:rPr>
        <w:t>će</w:t>
      </w:r>
      <w:proofErr w:type="spellEnd"/>
      <w:r w:rsidRPr="001F4921">
        <w:rPr>
          <w:rFonts w:ascii="Open Sans" w:eastAsia="Open Sans" w:hAnsi="Open Sans" w:cs="Open Sans"/>
          <w:sz w:val="20"/>
          <w:szCs w:val="20"/>
          <w:lang w:val="en-GB" w:eastAsia="en-GB"/>
        </w:rPr>
        <w:t xml:space="preserve"> </w:t>
      </w:r>
      <w:proofErr w:type="spellStart"/>
      <w:r w:rsidRPr="001F4921">
        <w:rPr>
          <w:rFonts w:ascii="Open Sans" w:eastAsia="Open Sans" w:hAnsi="Open Sans" w:cs="Open Sans"/>
          <w:sz w:val="20"/>
          <w:szCs w:val="20"/>
          <w:lang w:val="en-GB" w:eastAsia="en-GB"/>
        </w:rPr>
        <w:t>njegova</w:t>
      </w:r>
      <w:proofErr w:type="spellEnd"/>
      <w:r w:rsidRPr="001F4921">
        <w:rPr>
          <w:rFonts w:ascii="Open Sans" w:eastAsia="Open Sans" w:hAnsi="Open Sans" w:cs="Open Sans"/>
          <w:sz w:val="20"/>
          <w:szCs w:val="20"/>
          <w:lang w:val="en-GB" w:eastAsia="en-GB"/>
        </w:rPr>
        <w:t xml:space="preserve"> </w:t>
      </w:r>
      <w:proofErr w:type="spellStart"/>
      <w:r w:rsidRPr="001F4921">
        <w:rPr>
          <w:rFonts w:ascii="Open Sans" w:eastAsia="Open Sans" w:hAnsi="Open Sans" w:cs="Open Sans"/>
          <w:sz w:val="20"/>
          <w:szCs w:val="20"/>
          <w:lang w:val="en-GB" w:eastAsia="en-GB"/>
        </w:rPr>
        <w:t>implementacija</w:t>
      </w:r>
      <w:proofErr w:type="spellEnd"/>
      <w:r w:rsidRPr="001F4921">
        <w:rPr>
          <w:rFonts w:ascii="Open Sans" w:eastAsia="Open Sans" w:hAnsi="Open Sans" w:cs="Open Sans"/>
          <w:sz w:val="20"/>
          <w:szCs w:val="20"/>
          <w:lang w:val="en-GB" w:eastAsia="en-GB"/>
        </w:rPr>
        <w:t xml:space="preserve"> </w:t>
      </w:r>
      <w:proofErr w:type="spellStart"/>
      <w:r w:rsidRPr="001F4921">
        <w:rPr>
          <w:rFonts w:ascii="Open Sans" w:eastAsia="Open Sans" w:hAnsi="Open Sans" w:cs="Open Sans"/>
          <w:sz w:val="20"/>
          <w:szCs w:val="20"/>
          <w:lang w:val="en-GB" w:eastAsia="en-GB"/>
        </w:rPr>
        <w:t>ograničiti</w:t>
      </w:r>
      <w:proofErr w:type="spellEnd"/>
      <w:r w:rsidRPr="001F4921">
        <w:rPr>
          <w:rFonts w:ascii="Open Sans" w:eastAsia="Open Sans" w:hAnsi="Open Sans" w:cs="Open Sans"/>
          <w:sz w:val="20"/>
          <w:szCs w:val="20"/>
          <w:lang w:val="en-GB" w:eastAsia="en-GB"/>
        </w:rPr>
        <w:t xml:space="preserve"> </w:t>
      </w:r>
      <w:proofErr w:type="spellStart"/>
      <w:r w:rsidRPr="001F4921">
        <w:rPr>
          <w:rFonts w:ascii="Open Sans" w:eastAsia="Open Sans" w:hAnsi="Open Sans" w:cs="Open Sans"/>
          <w:sz w:val="20"/>
          <w:szCs w:val="20"/>
          <w:lang w:val="en-GB" w:eastAsia="en-GB"/>
        </w:rPr>
        <w:t>potencijalne</w:t>
      </w:r>
      <w:proofErr w:type="spellEnd"/>
      <w:r w:rsidRPr="001F4921">
        <w:rPr>
          <w:rFonts w:ascii="Open Sans" w:eastAsia="Open Sans" w:hAnsi="Open Sans" w:cs="Open Sans"/>
          <w:sz w:val="20"/>
          <w:szCs w:val="20"/>
          <w:lang w:val="en-GB" w:eastAsia="en-GB"/>
        </w:rPr>
        <w:t xml:space="preserve"> </w:t>
      </w:r>
      <w:proofErr w:type="spellStart"/>
      <w:r w:rsidRPr="001F4921">
        <w:rPr>
          <w:rFonts w:ascii="Open Sans" w:eastAsia="Open Sans" w:hAnsi="Open Sans" w:cs="Open Sans"/>
          <w:sz w:val="20"/>
          <w:szCs w:val="20"/>
          <w:lang w:val="en-GB" w:eastAsia="en-GB"/>
        </w:rPr>
        <w:t>negativne</w:t>
      </w:r>
      <w:proofErr w:type="spellEnd"/>
      <w:r w:rsidRPr="001F4921">
        <w:rPr>
          <w:rFonts w:ascii="Open Sans" w:eastAsia="Open Sans" w:hAnsi="Open Sans" w:cs="Open Sans"/>
          <w:sz w:val="20"/>
          <w:szCs w:val="20"/>
          <w:lang w:val="en-GB" w:eastAsia="en-GB"/>
        </w:rPr>
        <w:t xml:space="preserve"> </w:t>
      </w:r>
      <w:proofErr w:type="spellStart"/>
      <w:r w:rsidRPr="001F4921">
        <w:rPr>
          <w:rFonts w:ascii="Open Sans" w:eastAsia="Open Sans" w:hAnsi="Open Sans" w:cs="Open Sans"/>
          <w:sz w:val="20"/>
          <w:szCs w:val="20"/>
          <w:lang w:val="en-GB" w:eastAsia="en-GB"/>
        </w:rPr>
        <w:t>uticaje</w:t>
      </w:r>
      <w:proofErr w:type="spellEnd"/>
      <w:r w:rsidRPr="001F4921">
        <w:rPr>
          <w:rFonts w:ascii="Open Sans" w:eastAsia="Open Sans" w:hAnsi="Open Sans" w:cs="Open Sans"/>
          <w:sz w:val="20"/>
          <w:szCs w:val="20"/>
          <w:lang w:val="en-GB" w:eastAsia="en-GB"/>
        </w:rPr>
        <w:t xml:space="preserve"> </w:t>
      </w:r>
      <w:proofErr w:type="spellStart"/>
      <w:proofErr w:type="gramStart"/>
      <w:r w:rsidRPr="001F4921">
        <w:rPr>
          <w:rFonts w:ascii="Open Sans" w:eastAsia="Open Sans" w:hAnsi="Open Sans" w:cs="Open Sans"/>
          <w:sz w:val="20"/>
          <w:szCs w:val="20"/>
          <w:lang w:val="en-GB" w:eastAsia="en-GB"/>
        </w:rPr>
        <w:t>na</w:t>
      </w:r>
      <w:proofErr w:type="spellEnd"/>
      <w:proofErr w:type="gramEnd"/>
      <w:r w:rsidRPr="001F4921">
        <w:rPr>
          <w:rFonts w:ascii="Open Sans" w:eastAsia="Open Sans" w:hAnsi="Open Sans" w:cs="Open Sans"/>
          <w:sz w:val="20"/>
          <w:szCs w:val="20"/>
          <w:lang w:val="en-GB" w:eastAsia="en-GB"/>
        </w:rPr>
        <w:t xml:space="preserve"> </w:t>
      </w:r>
      <w:proofErr w:type="spellStart"/>
      <w:r w:rsidRPr="001F4921">
        <w:rPr>
          <w:rFonts w:ascii="Open Sans" w:eastAsia="Open Sans" w:hAnsi="Open Sans" w:cs="Open Sans"/>
          <w:sz w:val="20"/>
          <w:szCs w:val="20"/>
          <w:lang w:val="en-GB" w:eastAsia="en-GB"/>
        </w:rPr>
        <w:t>životnu</w:t>
      </w:r>
      <w:proofErr w:type="spellEnd"/>
      <w:r w:rsidRPr="001F4921">
        <w:rPr>
          <w:rFonts w:ascii="Open Sans" w:eastAsia="Open Sans" w:hAnsi="Open Sans" w:cs="Open Sans"/>
          <w:sz w:val="20"/>
          <w:szCs w:val="20"/>
          <w:lang w:val="en-GB" w:eastAsia="en-GB"/>
        </w:rPr>
        <w:t xml:space="preserve"> </w:t>
      </w:r>
      <w:proofErr w:type="spellStart"/>
      <w:r w:rsidRPr="001F4921">
        <w:rPr>
          <w:rFonts w:ascii="Open Sans" w:eastAsia="Open Sans" w:hAnsi="Open Sans" w:cs="Open Sans"/>
          <w:sz w:val="20"/>
          <w:szCs w:val="20"/>
          <w:lang w:val="en-GB" w:eastAsia="en-GB"/>
        </w:rPr>
        <w:t>sredinu</w:t>
      </w:r>
      <w:proofErr w:type="spellEnd"/>
      <w:r w:rsidRPr="001F4921">
        <w:rPr>
          <w:rFonts w:ascii="Open Sans" w:eastAsia="Open Sans" w:hAnsi="Open Sans" w:cs="Open Sans"/>
          <w:sz w:val="20"/>
          <w:szCs w:val="20"/>
          <w:lang w:val="en-GB" w:eastAsia="en-GB"/>
        </w:rPr>
        <w:t xml:space="preserve"> </w:t>
      </w:r>
      <w:proofErr w:type="spellStart"/>
      <w:r w:rsidRPr="001F4921">
        <w:rPr>
          <w:rFonts w:ascii="Open Sans" w:eastAsia="Open Sans" w:hAnsi="Open Sans" w:cs="Open Sans"/>
          <w:sz w:val="20"/>
          <w:szCs w:val="20"/>
          <w:lang w:val="en-GB" w:eastAsia="en-GB"/>
        </w:rPr>
        <w:t>i</w:t>
      </w:r>
      <w:proofErr w:type="spellEnd"/>
      <w:r w:rsidRPr="001F4921">
        <w:rPr>
          <w:rFonts w:ascii="Open Sans" w:eastAsia="Open Sans" w:hAnsi="Open Sans" w:cs="Open Sans"/>
          <w:sz w:val="20"/>
          <w:szCs w:val="20"/>
          <w:lang w:val="en-GB" w:eastAsia="en-GB"/>
        </w:rPr>
        <w:t xml:space="preserve"> </w:t>
      </w:r>
      <w:proofErr w:type="spellStart"/>
      <w:r w:rsidRPr="001F4921">
        <w:rPr>
          <w:rFonts w:ascii="Open Sans" w:eastAsia="Open Sans" w:hAnsi="Open Sans" w:cs="Open Sans"/>
          <w:sz w:val="20"/>
          <w:szCs w:val="20"/>
          <w:lang w:val="en-GB" w:eastAsia="en-GB"/>
        </w:rPr>
        <w:t>klimatske</w:t>
      </w:r>
      <w:proofErr w:type="spellEnd"/>
      <w:r w:rsidRPr="001F4921">
        <w:rPr>
          <w:rFonts w:ascii="Open Sans" w:eastAsia="Open Sans" w:hAnsi="Open Sans" w:cs="Open Sans"/>
          <w:sz w:val="20"/>
          <w:szCs w:val="20"/>
          <w:lang w:val="en-GB" w:eastAsia="en-GB"/>
        </w:rPr>
        <w:t xml:space="preserve"> </w:t>
      </w:r>
      <w:proofErr w:type="spellStart"/>
      <w:r w:rsidRPr="001F4921">
        <w:rPr>
          <w:rFonts w:ascii="Open Sans" w:eastAsia="Open Sans" w:hAnsi="Open Sans" w:cs="Open Sans"/>
          <w:sz w:val="20"/>
          <w:szCs w:val="20"/>
          <w:lang w:val="en-GB" w:eastAsia="en-GB"/>
        </w:rPr>
        <w:t>promjene</w:t>
      </w:r>
      <w:proofErr w:type="spellEnd"/>
      <w:r w:rsidRPr="001F4921">
        <w:rPr>
          <w:rFonts w:ascii="Open Sans" w:eastAsia="Open Sans" w:hAnsi="Open Sans" w:cs="Open Sans"/>
          <w:sz w:val="20"/>
          <w:szCs w:val="20"/>
          <w:lang w:val="en-GB" w:eastAsia="en-GB"/>
        </w:rPr>
        <w:t xml:space="preserve">, </w:t>
      </w:r>
      <w:proofErr w:type="spellStart"/>
      <w:r w:rsidRPr="001F4921">
        <w:rPr>
          <w:rFonts w:ascii="Open Sans" w:eastAsia="Open Sans" w:hAnsi="Open Sans" w:cs="Open Sans"/>
          <w:sz w:val="20"/>
          <w:szCs w:val="20"/>
          <w:lang w:val="en-GB" w:eastAsia="en-GB"/>
        </w:rPr>
        <w:t>sa</w:t>
      </w:r>
      <w:proofErr w:type="spellEnd"/>
      <w:r w:rsidRPr="001F4921">
        <w:rPr>
          <w:rFonts w:ascii="Open Sans" w:eastAsia="Open Sans" w:hAnsi="Open Sans" w:cs="Open Sans"/>
          <w:sz w:val="20"/>
          <w:szCs w:val="20"/>
          <w:lang w:val="en-GB" w:eastAsia="en-GB"/>
        </w:rPr>
        <w:t xml:space="preserve"> </w:t>
      </w:r>
      <w:proofErr w:type="spellStart"/>
      <w:r w:rsidRPr="001F4921">
        <w:rPr>
          <w:rFonts w:ascii="Open Sans" w:eastAsia="Open Sans" w:hAnsi="Open Sans" w:cs="Open Sans"/>
          <w:sz w:val="20"/>
          <w:szCs w:val="20"/>
          <w:lang w:val="en-GB" w:eastAsia="en-GB"/>
        </w:rPr>
        <w:t>posebnim</w:t>
      </w:r>
      <w:proofErr w:type="spellEnd"/>
      <w:r w:rsidRPr="001F4921">
        <w:rPr>
          <w:rFonts w:ascii="Open Sans" w:eastAsia="Open Sans" w:hAnsi="Open Sans" w:cs="Open Sans"/>
          <w:sz w:val="20"/>
          <w:szCs w:val="20"/>
          <w:lang w:val="en-GB" w:eastAsia="en-GB"/>
        </w:rPr>
        <w:t xml:space="preserve"> </w:t>
      </w:r>
      <w:proofErr w:type="spellStart"/>
      <w:r w:rsidRPr="001F4921">
        <w:rPr>
          <w:rFonts w:ascii="Open Sans" w:eastAsia="Open Sans" w:hAnsi="Open Sans" w:cs="Open Sans"/>
          <w:sz w:val="20"/>
          <w:szCs w:val="20"/>
          <w:lang w:val="en-GB" w:eastAsia="en-GB"/>
        </w:rPr>
        <w:t>naglaskom</w:t>
      </w:r>
      <w:proofErr w:type="spellEnd"/>
      <w:r w:rsidRPr="001F4921">
        <w:rPr>
          <w:rFonts w:ascii="Open Sans" w:eastAsia="Open Sans" w:hAnsi="Open Sans" w:cs="Open Sans"/>
          <w:sz w:val="20"/>
          <w:szCs w:val="20"/>
          <w:lang w:val="en-GB" w:eastAsia="en-GB"/>
        </w:rPr>
        <w:t xml:space="preserve"> </w:t>
      </w:r>
      <w:proofErr w:type="spellStart"/>
      <w:r w:rsidRPr="001F4921">
        <w:rPr>
          <w:rFonts w:ascii="Open Sans" w:eastAsia="Open Sans" w:hAnsi="Open Sans" w:cs="Open Sans"/>
          <w:sz w:val="20"/>
          <w:szCs w:val="20"/>
          <w:lang w:val="en-GB" w:eastAsia="en-GB"/>
        </w:rPr>
        <w:t>na</w:t>
      </w:r>
      <w:proofErr w:type="spellEnd"/>
      <w:r w:rsidRPr="001F4921">
        <w:rPr>
          <w:rFonts w:ascii="Open Sans" w:eastAsia="Open Sans" w:hAnsi="Open Sans" w:cs="Open Sans"/>
          <w:sz w:val="20"/>
          <w:szCs w:val="20"/>
          <w:lang w:val="en-GB" w:eastAsia="en-GB"/>
        </w:rPr>
        <w:t xml:space="preserve"> </w:t>
      </w:r>
      <w:proofErr w:type="spellStart"/>
      <w:r w:rsidRPr="001F4921">
        <w:rPr>
          <w:rFonts w:ascii="Open Sans" w:eastAsia="Open Sans" w:hAnsi="Open Sans" w:cs="Open Sans"/>
          <w:sz w:val="20"/>
          <w:szCs w:val="20"/>
          <w:lang w:val="en-GB" w:eastAsia="en-GB"/>
        </w:rPr>
        <w:t>održivost</w:t>
      </w:r>
      <w:proofErr w:type="spellEnd"/>
      <w:r w:rsidRPr="001F4921">
        <w:rPr>
          <w:rFonts w:ascii="Open Sans" w:eastAsia="Open Sans" w:hAnsi="Open Sans" w:cs="Open Sans"/>
          <w:sz w:val="20"/>
          <w:szCs w:val="20"/>
          <w:lang w:val="en-GB" w:eastAsia="en-GB"/>
        </w:rPr>
        <w:t>.</w:t>
      </w:r>
    </w:p>
    <w:p w14:paraId="1EA309C8" w14:textId="77777777" w:rsidR="007C0658" w:rsidRPr="001F4921" w:rsidRDefault="007C0658" w:rsidP="007C0658">
      <w:pPr>
        <w:pBdr>
          <w:top w:val="nil"/>
          <w:left w:val="nil"/>
          <w:bottom w:val="nil"/>
          <w:right w:val="nil"/>
          <w:between w:val="nil"/>
        </w:pBdr>
        <w:spacing w:after="160"/>
        <w:jc w:val="both"/>
        <w:rPr>
          <w:rFonts w:ascii="Open Sans" w:eastAsia="Open Sans" w:hAnsi="Open Sans" w:cs="Open Sans"/>
          <w:b/>
          <w:color w:val="000000"/>
          <w:sz w:val="20"/>
          <w:szCs w:val="20"/>
          <w:u w:val="single"/>
          <w:lang w:val="sr-Latn-RS" w:eastAsia="en-GB"/>
        </w:rPr>
      </w:pPr>
      <w:r w:rsidRPr="001F4921">
        <w:rPr>
          <w:rFonts w:ascii="Open Sans" w:eastAsia="Open Sans" w:hAnsi="Open Sans" w:cs="Open Sans"/>
          <w:b/>
          <w:color w:val="000000"/>
          <w:sz w:val="20"/>
          <w:szCs w:val="20"/>
          <w:u w:val="single"/>
          <w:lang w:val="sr-Latn-RS" w:eastAsia="en-GB"/>
        </w:rPr>
        <w:t>Vidljivost</w:t>
      </w:r>
    </w:p>
    <w:p w14:paraId="6FBAF3FA" w14:textId="77777777" w:rsidR="007C0658" w:rsidRPr="001F4921" w:rsidRDefault="007C0658" w:rsidP="007C0658">
      <w:pPr>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 xml:space="preserve">Podnosioci projekata moraju preduzeti sve potrebne korake kako bi se promovisao norveški finansijski doprinos Aktivnostima u skladu sa uputstvima Projekta. </w:t>
      </w:r>
    </w:p>
    <w:p w14:paraId="722EB21B" w14:textId="666A78A9" w:rsidR="007C0658" w:rsidRPr="001F4921" w:rsidRDefault="007C0658" w:rsidP="007C0658">
      <w:pPr>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 xml:space="preserve">Te aktivnosti uključuju, između ostalog, jasnu vizuelnu identifikaciju </w:t>
      </w:r>
      <w:r w:rsidR="00C77BA9">
        <w:rPr>
          <w:rFonts w:ascii="Open Sans" w:eastAsia="Open Sans" w:hAnsi="Open Sans" w:cs="Open Sans"/>
          <w:sz w:val="20"/>
          <w:szCs w:val="20"/>
          <w:lang w:val="sr-Latn-RS" w:eastAsia="en-GB"/>
        </w:rPr>
        <w:t>p</w:t>
      </w:r>
      <w:r w:rsidR="00F57BBA">
        <w:rPr>
          <w:rFonts w:ascii="Open Sans" w:eastAsia="Open Sans" w:hAnsi="Open Sans" w:cs="Open Sans"/>
          <w:sz w:val="20"/>
          <w:szCs w:val="20"/>
          <w:lang w:val="sr-Latn-RS" w:eastAsia="en-GB"/>
        </w:rPr>
        <w:t xml:space="preserve">rojekta </w:t>
      </w:r>
      <w:r w:rsidRPr="001F4921">
        <w:rPr>
          <w:rFonts w:ascii="Open Sans" w:eastAsia="Open Sans" w:hAnsi="Open Sans" w:cs="Open Sans"/>
          <w:sz w:val="20"/>
          <w:szCs w:val="20"/>
          <w:lang w:val="sr-Latn-RS" w:eastAsia="en-GB"/>
        </w:rPr>
        <w:t xml:space="preserve">na lokaciji, učestvovanje u raznim medijskim aktivnostima i događajima, uključujući aktivnosti osmišljene da se podigne svijest neke posebne grupe ili opšte javnosti o ukupnoj podršci koju Norveška pruža Crnoj Gori. To obuhvata, između ostalog, intervjue pred kamerama i druge intervjue za medije, učešće </w:t>
      </w:r>
      <w:r w:rsidR="0094024F">
        <w:rPr>
          <w:rFonts w:ascii="Open Sans" w:eastAsia="Open Sans" w:hAnsi="Open Sans" w:cs="Open Sans"/>
          <w:sz w:val="20"/>
          <w:szCs w:val="20"/>
          <w:lang w:val="sr-Latn-RS" w:eastAsia="en-GB"/>
        </w:rPr>
        <w:t>na</w:t>
      </w:r>
      <w:r w:rsidRPr="001F4921">
        <w:rPr>
          <w:rFonts w:ascii="Open Sans" w:eastAsia="Open Sans" w:hAnsi="Open Sans" w:cs="Open Sans"/>
          <w:sz w:val="20"/>
          <w:szCs w:val="20"/>
          <w:lang w:val="sr-Latn-RS" w:eastAsia="en-GB"/>
        </w:rPr>
        <w:t xml:space="preserve"> skupovima na visokom nivou i relevantne onlajn ankete i ankete koje se rade u stvarnom kontaktu sa ispitanicima, a na teme koje su vezane za Projekat.</w:t>
      </w:r>
    </w:p>
    <w:p w14:paraId="0473B26B" w14:textId="77777777" w:rsidR="007C0658" w:rsidRPr="001F4921" w:rsidRDefault="007C0658" w:rsidP="007C0658">
      <w:pPr>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Projekat će obezbijediti dobitnicima grantova adekvatne smjernice i druge informacije prije početka implementacije projekta.</w:t>
      </w:r>
    </w:p>
    <w:p w14:paraId="6590690B" w14:textId="6F4C70E4" w:rsidR="007C0658" w:rsidRPr="001F4921" w:rsidRDefault="007C0658" w:rsidP="007C0658">
      <w:pPr>
        <w:pBdr>
          <w:top w:val="nil"/>
          <w:left w:val="nil"/>
          <w:bottom w:val="nil"/>
          <w:right w:val="nil"/>
          <w:between w:val="nil"/>
        </w:pBdr>
        <w:spacing w:after="160"/>
        <w:jc w:val="both"/>
        <w:rPr>
          <w:rFonts w:ascii="Open Sans" w:eastAsia="Open Sans" w:hAnsi="Open Sans" w:cs="Open Sans"/>
          <w:b/>
          <w:color w:val="000000"/>
          <w:sz w:val="20"/>
          <w:szCs w:val="20"/>
          <w:u w:val="single"/>
          <w:lang w:val="sr-Latn-RS" w:eastAsia="en-GB"/>
        </w:rPr>
      </w:pPr>
      <w:r w:rsidRPr="001F4921">
        <w:rPr>
          <w:rFonts w:ascii="Open Sans" w:eastAsia="Open Sans" w:hAnsi="Open Sans" w:cs="Open Sans"/>
          <w:b/>
          <w:color w:val="000000"/>
          <w:sz w:val="20"/>
          <w:szCs w:val="20"/>
          <w:u w:val="single"/>
          <w:lang w:val="sr-Latn-RS" w:eastAsia="en-GB"/>
        </w:rPr>
        <w:t>Broj prijava projekatnih prijedloga i grantova po podnosiocu projekta</w:t>
      </w:r>
    </w:p>
    <w:p w14:paraId="701AB158" w14:textId="77777777" w:rsidR="007C0658" w:rsidRPr="001F4921" w:rsidRDefault="007C0658" w:rsidP="007C0658">
      <w:pPr>
        <w:jc w:val="both"/>
        <w:rPr>
          <w:rFonts w:ascii="Open Sans" w:eastAsia="Open Sans" w:hAnsi="Open Sans" w:cs="Open Sans"/>
          <w:sz w:val="20"/>
          <w:szCs w:val="20"/>
          <w:lang w:val="sr-Latn-RS" w:eastAsia="en-GB"/>
        </w:rPr>
      </w:pPr>
      <w:r w:rsidRPr="0094024F">
        <w:rPr>
          <w:rFonts w:ascii="Open Sans" w:eastAsia="Open Sans" w:hAnsi="Open Sans" w:cs="Open Sans"/>
          <w:b/>
          <w:sz w:val="20"/>
          <w:szCs w:val="20"/>
          <w:lang w:val="sr-Latn-RS" w:eastAsia="en-GB"/>
        </w:rPr>
        <w:t>Podnosilac projektnih prijedloga može da preda jedan projektni prijedlog po ovom Pozivu kao vodeći podnosilac projekatnih prijedloga u okviru svake partije (LOT-a).</w:t>
      </w:r>
      <w:r w:rsidRPr="001F4921">
        <w:rPr>
          <w:rFonts w:ascii="Open Sans" w:eastAsia="Open Sans" w:hAnsi="Open Sans" w:cs="Open Sans"/>
          <w:sz w:val="20"/>
          <w:szCs w:val="20"/>
          <w:lang w:val="sr-Latn-RS" w:eastAsia="en-GB"/>
        </w:rPr>
        <w:t xml:space="preserve"> Podnosilac može da preda maksimalno dve prijave kao partner u okviru partije 2 (LOT-a 2). Podnosilac projekta može da dobije maksimalno jedan grant kao vodeći podnosilac projekta i jedan grant kao partner.</w:t>
      </w:r>
    </w:p>
    <w:p w14:paraId="01B06E30" w14:textId="77777777" w:rsidR="0094024F" w:rsidRPr="0094024F" w:rsidRDefault="0094024F" w:rsidP="0094024F">
      <w:pPr>
        <w:keepNext/>
        <w:keepLines/>
        <w:numPr>
          <w:ilvl w:val="0"/>
          <w:numId w:val="14"/>
        </w:numPr>
        <w:spacing w:before="240" w:after="240"/>
        <w:ind w:hanging="360"/>
        <w:jc w:val="both"/>
        <w:outlineLvl w:val="0"/>
        <w:rPr>
          <w:rFonts w:ascii="Open Sans" w:eastAsiaTheme="majorEastAsia" w:hAnsi="Open Sans" w:cs="Open Sans"/>
          <w:b/>
          <w:color w:val="365F91" w:themeColor="accent1" w:themeShade="BF"/>
          <w:sz w:val="24"/>
          <w:szCs w:val="24"/>
          <w:lang w:val="sr-Latn-RS" w:eastAsia="en-GB"/>
        </w:rPr>
      </w:pPr>
      <w:bookmarkStart w:id="10" w:name="_Toc25651497"/>
      <w:r w:rsidRPr="0094024F">
        <w:rPr>
          <w:rFonts w:ascii="Open Sans" w:eastAsiaTheme="majorEastAsia" w:hAnsi="Open Sans" w:cs="Open Sans"/>
          <w:b/>
          <w:color w:val="365F91" w:themeColor="accent1" w:themeShade="BF"/>
          <w:sz w:val="24"/>
          <w:szCs w:val="24"/>
          <w:lang w:val="sr-Latn-RS" w:eastAsia="en-GB"/>
        </w:rPr>
        <w:lastRenderedPageBreak/>
        <w:t>Uputstva za podnošenje prijava</w:t>
      </w:r>
      <w:bookmarkEnd w:id="10"/>
      <w:r w:rsidRPr="0094024F">
        <w:rPr>
          <w:rFonts w:ascii="Open Sans" w:eastAsiaTheme="majorEastAsia" w:hAnsi="Open Sans" w:cs="Open Sans"/>
          <w:b/>
          <w:color w:val="365F91" w:themeColor="accent1" w:themeShade="BF"/>
          <w:sz w:val="24"/>
          <w:szCs w:val="24"/>
          <w:lang w:val="sr-Latn-RS" w:eastAsia="en-GB"/>
        </w:rPr>
        <w:t xml:space="preserve"> </w:t>
      </w:r>
    </w:p>
    <w:p w14:paraId="7A64DF38" w14:textId="11FEEA42" w:rsidR="0073530F" w:rsidRPr="00A43A9B" w:rsidRDefault="0073530F" w:rsidP="00A43A9B">
      <w:pPr>
        <w:keepNext/>
        <w:keepLines/>
        <w:numPr>
          <w:ilvl w:val="1"/>
          <w:numId w:val="14"/>
        </w:numPr>
        <w:spacing w:before="240" w:after="240" w:line="259" w:lineRule="auto"/>
        <w:jc w:val="both"/>
        <w:outlineLvl w:val="1"/>
        <w:rPr>
          <w:rFonts w:ascii="Open Sans" w:eastAsia="Calibri" w:hAnsi="Open Sans" w:cs="Open Sans"/>
          <w:b/>
          <w:color w:val="365F91" w:themeColor="accent1" w:themeShade="BF"/>
          <w:sz w:val="24"/>
          <w:szCs w:val="36"/>
          <w:lang w:val="sr-Latn-RS" w:eastAsia="en-GB"/>
        </w:rPr>
      </w:pPr>
      <w:bookmarkStart w:id="11" w:name="_Toc25651498"/>
      <w:r w:rsidRPr="00A43A9B">
        <w:rPr>
          <w:rFonts w:ascii="Open Sans" w:eastAsia="Calibri" w:hAnsi="Open Sans" w:cs="Open Sans"/>
          <w:b/>
          <w:color w:val="365F91" w:themeColor="accent1" w:themeShade="BF"/>
          <w:sz w:val="24"/>
          <w:szCs w:val="36"/>
          <w:lang w:val="sr-Latn-RS" w:eastAsia="en-GB"/>
        </w:rPr>
        <w:t>Dokumentacija koju treba dostaviti:</w:t>
      </w:r>
      <w:bookmarkEnd w:id="11"/>
    </w:p>
    <w:p w14:paraId="027C25AA" w14:textId="6F785F80" w:rsidR="0073530F" w:rsidRPr="007007A0" w:rsidRDefault="007007A0" w:rsidP="0073530F">
      <w:pPr>
        <w:pStyle w:val="ListParagraph"/>
        <w:numPr>
          <w:ilvl w:val="0"/>
          <w:numId w:val="7"/>
        </w:numPr>
        <w:rPr>
          <w:rFonts w:ascii="Open Sans" w:hAnsi="Open Sans"/>
          <w:sz w:val="20"/>
          <w:szCs w:val="20"/>
        </w:rPr>
      </w:pPr>
      <w:proofErr w:type="spellStart"/>
      <w:r w:rsidRPr="007007A0">
        <w:rPr>
          <w:rFonts w:ascii="Open Sans" w:hAnsi="Open Sans"/>
          <w:b/>
          <w:sz w:val="20"/>
          <w:szCs w:val="20"/>
        </w:rPr>
        <w:t>Aplikaciona</w:t>
      </w:r>
      <w:proofErr w:type="spellEnd"/>
      <w:r w:rsidRPr="007007A0">
        <w:rPr>
          <w:rFonts w:ascii="Open Sans" w:hAnsi="Open Sans"/>
          <w:b/>
          <w:sz w:val="20"/>
          <w:szCs w:val="20"/>
        </w:rPr>
        <w:t xml:space="preserve"> forma</w:t>
      </w:r>
      <w:r w:rsidRPr="007007A0">
        <w:rPr>
          <w:rFonts w:ascii="Open Sans" w:hAnsi="Open Sans"/>
          <w:sz w:val="20"/>
          <w:szCs w:val="20"/>
        </w:rPr>
        <w:t xml:space="preserve">, </w:t>
      </w:r>
      <w:proofErr w:type="spellStart"/>
      <w:r w:rsidRPr="007007A0">
        <w:rPr>
          <w:rFonts w:ascii="Open Sans" w:hAnsi="Open Sans"/>
          <w:sz w:val="20"/>
          <w:szCs w:val="20"/>
        </w:rPr>
        <w:t>zajedno</w:t>
      </w:r>
      <w:proofErr w:type="spellEnd"/>
      <w:r w:rsidRPr="007007A0">
        <w:rPr>
          <w:rFonts w:ascii="Open Sans" w:hAnsi="Open Sans"/>
          <w:sz w:val="20"/>
          <w:szCs w:val="20"/>
        </w:rPr>
        <w:t xml:space="preserve"> </w:t>
      </w:r>
      <w:proofErr w:type="spellStart"/>
      <w:r w:rsidRPr="007007A0">
        <w:rPr>
          <w:rFonts w:ascii="Open Sans" w:hAnsi="Open Sans"/>
          <w:sz w:val="20"/>
          <w:szCs w:val="20"/>
        </w:rPr>
        <w:t>sa</w:t>
      </w:r>
      <w:proofErr w:type="spellEnd"/>
      <w:r w:rsidRPr="007007A0">
        <w:rPr>
          <w:rFonts w:ascii="Open Sans" w:hAnsi="Open Sans"/>
          <w:sz w:val="20"/>
          <w:szCs w:val="20"/>
        </w:rPr>
        <w:t xml:space="preserve"> </w:t>
      </w:r>
      <w:proofErr w:type="spellStart"/>
      <w:r w:rsidR="009F0F83">
        <w:rPr>
          <w:rFonts w:ascii="Open Sans" w:hAnsi="Open Sans"/>
          <w:sz w:val="20"/>
          <w:szCs w:val="20"/>
        </w:rPr>
        <w:t>svim</w:t>
      </w:r>
      <w:proofErr w:type="spellEnd"/>
      <w:r w:rsidR="009F0F83">
        <w:rPr>
          <w:rFonts w:ascii="Open Sans" w:hAnsi="Open Sans"/>
          <w:sz w:val="20"/>
          <w:szCs w:val="20"/>
        </w:rPr>
        <w:t xml:space="preserve"> </w:t>
      </w:r>
      <w:proofErr w:type="spellStart"/>
      <w:r w:rsidR="009F0F83">
        <w:rPr>
          <w:rFonts w:ascii="Open Sans" w:hAnsi="Open Sans"/>
          <w:sz w:val="20"/>
          <w:szCs w:val="20"/>
        </w:rPr>
        <w:t>relevantnim</w:t>
      </w:r>
      <w:proofErr w:type="spellEnd"/>
      <w:r w:rsidR="009F0F83">
        <w:rPr>
          <w:rFonts w:ascii="Open Sans" w:hAnsi="Open Sans"/>
          <w:sz w:val="20"/>
          <w:szCs w:val="20"/>
        </w:rPr>
        <w:t xml:space="preserve"> </w:t>
      </w:r>
      <w:proofErr w:type="spellStart"/>
      <w:r w:rsidR="009F0F83">
        <w:rPr>
          <w:rFonts w:ascii="Open Sans" w:hAnsi="Open Sans"/>
          <w:sz w:val="20"/>
          <w:szCs w:val="20"/>
        </w:rPr>
        <w:t>dijelovima</w:t>
      </w:r>
      <w:proofErr w:type="spellEnd"/>
      <w:r w:rsidR="009F0F83">
        <w:rPr>
          <w:rFonts w:ascii="Open Sans" w:hAnsi="Open Sans"/>
          <w:sz w:val="20"/>
          <w:szCs w:val="20"/>
        </w:rPr>
        <w:t xml:space="preserve">, data </w:t>
      </w:r>
      <w:proofErr w:type="spellStart"/>
      <w:r w:rsidR="009F0F83">
        <w:rPr>
          <w:rFonts w:ascii="Open Sans" w:hAnsi="Open Sans"/>
          <w:sz w:val="20"/>
          <w:szCs w:val="20"/>
        </w:rPr>
        <w:t>kao</w:t>
      </w:r>
      <w:proofErr w:type="spellEnd"/>
      <w:r w:rsidR="009F0F83">
        <w:rPr>
          <w:rFonts w:ascii="Open Sans" w:hAnsi="Open Sans"/>
          <w:sz w:val="20"/>
          <w:szCs w:val="20"/>
        </w:rPr>
        <w:t xml:space="preserve"> </w:t>
      </w:r>
      <w:proofErr w:type="spellStart"/>
      <w:r w:rsidR="009F0F83">
        <w:rPr>
          <w:rFonts w:ascii="Open Sans" w:hAnsi="Open Sans"/>
          <w:sz w:val="20"/>
          <w:szCs w:val="20"/>
        </w:rPr>
        <w:t>Prilog</w:t>
      </w:r>
      <w:proofErr w:type="spellEnd"/>
      <w:r w:rsidR="009F0F83">
        <w:rPr>
          <w:rFonts w:ascii="Open Sans" w:hAnsi="Open Sans"/>
          <w:sz w:val="20"/>
          <w:szCs w:val="20"/>
        </w:rPr>
        <w:t xml:space="preserve"> A u </w:t>
      </w:r>
      <w:proofErr w:type="spellStart"/>
      <w:r w:rsidR="009F0F83">
        <w:rPr>
          <w:rFonts w:ascii="Open Sans" w:hAnsi="Open Sans"/>
          <w:sz w:val="20"/>
          <w:szCs w:val="20"/>
        </w:rPr>
        <w:t>sklopu</w:t>
      </w:r>
      <w:proofErr w:type="spellEnd"/>
      <w:r w:rsidR="009F0F83">
        <w:rPr>
          <w:rFonts w:ascii="Open Sans" w:hAnsi="Open Sans"/>
          <w:sz w:val="20"/>
          <w:szCs w:val="20"/>
        </w:rPr>
        <w:t xml:space="preserve"> </w:t>
      </w:r>
      <w:proofErr w:type="spellStart"/>
      <w:r w:rsidR="009F0F83">
        <w:rPr>
          <w:rFonts w:ascii="Open Sans" w:hAnsi="Open Sans"/>
          <w:sz w:val="20"/>
          <w:szCs w:val="20"/>
        </w:rPr>
        <w:t>ovog</w:t>
      </w:r>
      <w:proofErr w:type="spellEnd"/>
      <w:r w:rsidR="009F0F83">
        <w:rPr>
          <w:rFonts w:ascii="Open Sans" w:hAnsi="Open Sans"/>
          <w:sz w:val="20"/>
          <w:szCs w:val="20"/>
        </w:rPr>
        <w:t xml:space="preserve"> </w:t>
      </w:r>
      <w:proofErr w:type="spellStart"/>
      <w:r w:rsidR="009F0F83">
        <w:rPr>
          <w:rFonts w:ascii="Open Sans" w:hAnsi="Open Sans"/>
          <w:sz w:val="20"/>
          <w:szCs w:val="20"/>
        </w:rPr>
        <w:t>poziva</w:t>
      </w:r>
      <w:proofErr w:type="spellEnd"/>
    </w:p>
    <w:p w14:paraId="6FBDAB91" w14:textId="1592CB86" w:rsidR="0073530F" w:rsidRPr="007007A0" w:rsidRDefault="0073530F" w:rsidP="0073530F">
      <w:pPr>
        <w:pStyle w:val="ListParagraph"/>
        <w:numPr>
          <w:ilvl w:val="0"/>
          <w:numId w:val="7"/>
        </w:numPr>
        <w:rPr>
          <w:rFonts w:ascii="Open Sans" w:hAnsi="Open Sans"/>
          <w:b/>
          <w:sz w:val="20"/>
          <w:szCs w:val="20"/>
        </w:rPr>
      </w:pPr>
      <w:proofErr w:type="spellStart"/>
      <w:r w:rsidRPr="007007A0">
        <w:rPr>
          <w:rFonts w:ascii="Open Sans" w:hAnsi="Open Sans"/>
          <w:b/>
          <w:sz w:val="20"/>
          <w:szCs w:val="20"/>
        </w:rPr>
        <w:t>Budžet</w:t>
      </w:r>
      <w:proofErr w:type="spellEnd"/>
      <w:r w:rsidR="009F0F83">
        <w:rPr>
          <w:rFonts w:ascii="Open Sans" w:hAnsi="Open Sans"/>
          <w:b/>
          <w:sz w:val="20"/>
          <w:szCs w:val="20"/>
        </w:rPr>
        <w:t xml:space="preserve">, </w:t>
      </w:r>
      <w:proofErr w:type="spellStart"/>
      <w:r w:rsidR="009F0F83">
        <w:rPr>
          <w:rFonts w:ascii="Open Sans" w:hAnsi="Open Sans"/>
          <w:sz w:val="20"/>
          <w:szCs w:val="20"/>
        </w:rPr>
        <w:t>dat</w:t>
      </w:r>
      <w:proofErr w:type="spellEnd"/>
      <w:r w:rsidR="009F0F83">
        <w:rPr>
          <w:rFonts w:ascii="Open Sans" w:hAnsi="Open Sans"/>
          <w:sz w:val="20"/>
          <w:szCs w:val="20"/>
        </w:rPr>
        <w:t xml:space="preserve"> </w:t>
      </w:r>
      <w:proofErr w:type="spellStart"/>
      <w:r w:rsidR="009F0F83">
        <w:rPr>
          <w:rFonts w:ascii="Open Sans" w:hAnsi="Open Sans"/>
          <w:sz w:val="20"/>
          <w:szCs w:val="20"/>
        </w:rPr>
        <w:t>kao</w:t>
      </w:r>
      <w:proofErr w:type="spellEnd"/>
      <w:r w:rsidR="009F0F83">
        <w:rPr>
          <w:rFonts w:ascii="Open Sans" w:hAnsi="Open Sans"/>
          <w:sz w:val="20"/>
          <w:szCs w:val="20"/>
        </w:rPr>
        <w:t xml:space="preserve"> </w:t>
      </w:r>
      <w:proofErr w:type="spellStart"/>
      <w:r w:rsidR="009F0F83">
        <w:rPr>
          <w:rFonts w:ascii="Open Sans" w:hAnsi="Open Sans"/>
          <w:sz w:val="20"/>
          <w:szCs w:val="20"/>
        </w:rPr>
        <w:t>Prilog</w:t>
      </w:r>
      <w:proofErr w:type="spellEnd"/>
      <w:r w:rsidR="009F0F83">
        <w:rPr>
          <w:rFonts w:ascii="Open Sans" w:hAnsi="Open Sans"/>
          <w:sz w:val="20"/>
          <w:szCs w:val="20"/>
        </w:rPr>
        <w:t xml:space="preserve"> B u </w:t>
      </w:r>
      <w:proofErr w:type="spellStart"/>
      <w:r w:rsidR="009F0F83">
        <w:rPr>
          <w:rFonts w:ascii="Open Sans" w:hAnsi="Open Sans"/>
          <w:sz w:val="20"/>
          <w:szCs w:val="20"/>
        </w:rPr>
        <w:t>sklopu</w:t>
      </w:r>
      <w:proofErr w:type="spellEnd"/>
      <w:r w:rsidR="009F0F83">
        <w:rPr>
          <w:rFonts w:ascii="Open Sans" w:hAnsi="Open Sans"/>
          <w:sz w:val="20"/>
          <w:szCs w:val="20"/>
        </w:rPr>
        <w:t xml:space="preserve"> </w:t>
      </w:r>
      <w:proofErr w:type="spellStart"/>
      <w:r w:rsidR="009F0F83">
        <w:rPr>
          <w:rFonts w:ascii="Open Sans" w:hAnsi="Open Sans"/>
          <w:sz w:val="20"/>
          <w:szCs w:val="20"/>
        </w:rPr>
        <w:t>ovog</w:t>
      </w:r>
      <w:proofErr w:type="spellEnd"/>
      <w:r w:rsidR="009F0F83">
        <w:rPr>
          <w:rFonts w:ascii="Open Sans" w:hAnsi="Open Sans"/>
          <w:sz w:val="20"/>
          <w:szCs w:val="20"/>
        </w:rPr>
        <w:t xml:space="preserve"> </w:t>
      </w:r>
      <w:proofErr w:type="spellStart"/>
      <w:r w:rsidR="009F0F83">
        <w:rPr>
          <w:rFonts w:ascii="Open Sans" w:hAnsi="Open Sans"/>
          <w:sz w:val="20"/>
          <w:szCs w:val="20"/>
        </w:rPr>
        <w:t>poziva</w:t>
      </w:r>
      <w:proofErr w:type="spellEnd"/>
    </w:p>
    <w:p w14:paraId="5A6BDE73" w14:textId="1184252C" w:rsidR="0073530F" w:rsidRPr="007007A0" w:rsidRDefault="0073530F" w:rsidP="0073530F">
      <w:pPr>
        <w:pStyle w:val="ListParagraph"/>
        <w:numPr>
          <w:ilvl w:val="0"/>
          <w:numId w:val="7"/>
        </w:numPr>
        <w:rPr>
          <w:rFonts w:ascii="Open Sans" w:hAnsi="Open Sans"/>
          <w:b/>
          <w:sz w:val="20"/>
          <w:szCs w:val="20"/>
        </w:rPr>
      </w:pPr>
      <w:proofErr w:type="spellStart"/>
      <w:r w:rsidRPr="007007A0">
        <w:rPr>
          <w:rFonts w:ascii="Open Sans" w:hAnsi="Open Sans"/>
          <w:b/>
          <w:sz w:val="20"/>
          <w:szCs w:val="20"/>
        </w:rPr>
        <w:t>Matrica</w:t>
      </w:r>
      <w:proofErr w:type="spellEnd"/>
      <w:r w:rsidRPr="007007A0">
        <w:rPr>
          <w:rFonts w:ascii="Open Sans" w:hAnsi="Open Sans"/>
          <w:b/>
          <w:sz w:val="20"/>
          <w:szCs w:val="20"/>
        </w:rPr>
        <w:t xml:space="preserve"> </w:t>
      </w:r>
      <w:proofErr w:type="spellStart"/>
      <w:r w:rsidRPr="007007A0">
        <w:rPr>
          <w:rFonts w:ascii="Open Sans" w:hAnsi="Open Sans"/>
          <w:b/>
          <w:sz w:val="20"/>
          <w:szCs w:val="20"/>
        </w:rPr>
        <w:t>logi</w:t>
      </w:r>
      <w:proofErr w:type="spellEnd"/>
      <w:r w:rsidRPr="007007A0">
        <w:rPr>
          <w:rFonts w:ascii="Open Sans" w:hAnsi="Open Sans"/>
          <w:b/>
          <w:sz w:val="20"/>
          <w:szCs w:val="20"/>
          <w:lang w:val="en-US"/>
        </w:rPr>
        <w:t>č</w:t>
      </w:r>
      <w:proofErr w:type="spellStart"/>
      <w:r w:rsidRPr="007007A0">
        <w:rPr>
          <w:rFonts w:ascii="Open Sans" w:hAnsi="Open Sans"/>
          <w:b/>
          <w:sz w:val="20"/>
          <w:szCs w:val="20"/>
        </w:rPr>
        <w:t>kog</w:t>
      </w:r>
      <w:proofErr w:type="spellEnd"/>
      <w:r w:rsidRPr="007007A0">
        <w:rPr>
          <w:rFonts w:ascii="Open Sans" w:hAnsi="Open Sans"/>
          <w:b/>
          <w:sz w:val="20"/>
          <w:szCs w:val="20"/>
        </w:rPr>
        <w:t xml:space="preserve"> </w:t>
      </w:r>
      <w:proofErr w:type="spellStart"/>
      <w:r w:rsidRPr="007007A0">
        <w:rPr>
          <w:rFonts w:ascii="Open Sans" w:hAnsi="Open Sans"/>
          <w:b/>
          <w:sz w:val="20"/>
          <w:szCs w:val="20"/>
        </w:rPr>
        <w:t>okvira</w:t>
      </w:r>
      <w:proofErr w:type="spellEnd"/>
      <w:r w:rsidR="009F0F83">
        <w:rPr>
          <w:rFonts w:ascii="Open Sans" w:hAnsi="Open Sans"/>
          <w:b/>
          <w:sz w:val="20"/>
          <w:szCs w:val="20"/>
        </w:rPr>
        <w:t xml:space="preserve">, </w:t>
      </w:r>
      <w:r w:rsidR="009F0F83">
        <w:rPr>
          <w:rFonts w:ascii="Open Sans" w:hAnsi="Open Sans"/>
          <w:sz w:val="20"/>
          <w:szCs w:val="20"/>
        </w:rPr>
        <w:t xml:space="preserve">data </w:t>
      </w:r>
      <w:proofErr w:type="spellStart"/>
      <w:r w:rsidR="009F0F83">
        <w:rPr>
          <w:rFonts w:ascii="Open Sans" w:hAnsi="Open Sans"/>
          <w:sz w:val="20"/>
          <w:szCs w:val="20"/>
        </w:rPr>
        <w:t>kao</w:t>
      </w:r>
      <w:proofErr w:type="spellEnd"/>
      <w:r w:rsidR="009F0F83">
        <w:rPr>
          <w:rFonts w:ascii="Open Sans" w:hAnsi="Open Sans"/>
          <w:sz w:val="20"/>
          <w:szCs w:val="20"/>
        </w:rPr>
        <w:t xml:space="preserve"> </w:t>
      </w:r>
      <w:proofErr w:type="spellStart"/>
      <w:r w:rsidR="009F0F83">
        <w:rPr>
          <w:rFonts w:ascii="Open Sans" w:hAnsi="Open Sans"/>
          <w:sz w:val="20"/>
          <w:szCs w:val="20"/>
        </w:rPr>
        <w:t>Prilog</w:t>
      </w:r>
      <w:proofErr w:type="spellEnd"/>
      <w:r w:rsidR="009F0F83">
        <w:rPr>
          <w:rFonts w:ascii="Open Sans" w:hAnsi="Open Sans"/>
          <w:sz w:val="20"/>
          <w:szCs w:val="20"/>
        </w:rPr>
        <w:t xml:space="preserve"> </w:t>
      </w:r>
      <w:proofErr w:type="spellStart"/>
      <w:r w:rsidR="009F0F83">
        <w:rPr>
          <w:rFonts w:ascii="Open Sans" w:hAnsi="Open Sans"/>
          <w:sz w:val="20"/>
          <w:szCs w:val="20"/>
        </w:rPr>
        <w:t>C u</w:t>
      </w:r>
      <w:proofErr w:type="spellEnd"/>
      <w:r w:rsidR="009F0F83">
        <w:rPr>
          <w:rFonts w:ascii="Open Sans" w:hAnsi="Open Sans"/>
          <w:sz w:val="20"/>
          <w:szCs w:val="20"/>
        </w:rPr>
        <w:t xml:space="preserve"> </w:t>
      </w:r>
      <w:proofErr w:type="spellStart"/>
      <w:r w:rsidR="009F0F83">
        <w:rPr>
          <w:rFonts w:ascii="Open Sans" w:hAnsi="Open Sans"/>
          <w:sz w:val="20"/>
          <w:szCs w:val="20"/>
        </w:rPr>
        <w:t>sklopu</w:t>
      </w:r>
      <w:proofErr w:type="spellEnd"/>
      <w:r w:rsidR="009F0F83">
        <w:rPr>
          <w:rFonts w:ascii="Open Sans" w:hAnsi="Open Sans"/>
          <w:sz w:val="20"/>
          <w:szCs w:val="20"/>
        </w:rPr>
        <w:t xml:space="preserve"> </w:t>
      </w:r>
      <w:proofErr w:type="spellStart"/>
      <w:r w:rsidR="009F0F83">
        <w:rPr>
          <w:rFonts w:ascii="Open Sans" w:hAnsi="Open Sans"/>
          <w:sz w:val="20"/>
          <w:szCs w:val="20"/>
        </w:rPr>
        <w:t>ovog</w:t>
      </w:r>
      <w:proofErr w:type="spellEnd"/>
      <w:r w:rsidR="009F0F83">
        <w:rPr>
          <w:rFonts w:ascii="Open Sans" w:hAnsi="Open Sans"/>
          <w:sz w:val="20"/>
          <w:szCs w:val="20"/>
        </w:rPr>
        <w:t xml:space="preserve"> </w:t>
      </w:r>
      <w:proofErr w:type="spellStart"/>
      <w:r w:rsidR="009F0F83">
        <w:rPr>
          <w:rFonts w:ascii="Open Sans" w:hAnsi="Open Sans"/>
          <w:sz w:val="20"/>
          <w:szCs w:val="20"/>
        </w:rPr>
        <w:t>poziva</w:t>
      </w:r>
      <w:proofErr w:type="spellEnd"/>
      <w:r w:rsidRPr="007007A0">
        <w:rPr>
          <w:rFonts w:ascii="Open Sans" w:hAnsi="Open Sans"/>
          <w:b/>
          <w:sz w:val="20"/>
          <w:szCs w:val="20"/>
        </w:rPr>
        <w:t xml:space="preserve"> </w:t>
      </w:r>
    </w:p>
    <w:p w14:paraId="211CABD9" w14:textId="1E330398" w:rsidR="0073530F" w:rsidRPr="008D7620" w:rsidRDefault="0073530F" w:rsidP="008D7620">
      <w:pPr>
        <w:keepNext/>
        <w:keepLines/>
        <w:numPr>
          <w:ilvl w:val="1"/>
          <w:numId w:val="14"/>
        </w:numPr>
        <w:spacing w:before="240" w:after="240" w:line="259" w:lineRule="auto"/>
        <w:jc w:val="both"/>
        <w:outlineLvl w:val="1"/>
        <w:rPr>
          <w:rFonts w:ascii="Open Sans" w:eastAsia="Calibri" w:hAnsi="Open Sans" w:cs="Open Sans"/>
          <w:b/>
          <w:color w:val="365F91" w:themeColor="accent1" w:themeShade="BF"/>
          <w:sz w:val="24"/>
          <w:szCs w:val="36"/>
          <w:lang w:val="sr-Latn-RS" w:eastAsia="en-GB"/>
        </w:rPr>
      </w:pPr>
      <w:bookmarkStart w:id="12" w:name="_Toc25651499"/>
      <w:r w:rsidRPr="00A43A9B">
        <w:rPr>
          <w:rFonts w:ascii="Open Sans" w:eastAsia="Calibri" w:hAnsi="Open Sans" w:cs="Open Sans"/>
          <w:b/>
          <w:color w:val="365F91" w:themeColor="accent1" w:themeShade="BF"/>
          <w:sz w:val="24"/>
          <w:szCs w:val="36"/>
          <w:lang w:val="sr-Latn-RS" w:eastAsia="en-GB"/>
        </w:rPr>
        <w:t>Kako podnijeti prijavu</w:t>
      </w:r>
      <w:bookmarkEnd w:id="12"/>
    </w:p>
    <w:p w14:paraId="7EFE7906" w14:textId="261D8DF4" w:rsidR="00A43A9B" w:rsidRDefault="00A43A9B" w:rsidP="00A43A9B">
      <w:pPr>
        <w:pBdr>
          <w:top w:val="nil"/>
          <w:left w:val="nil"/>
          <w:bottom w:val="nil"/>
          <w:right w:val="nil"/>
          <w:between w:val="nil"/>
        </w:pBdr>
        <w:spacing w:after="0" w:line="240" w:lineRule="auto"/>
        <w:jc w:val="both"/>
        <w:rPr>
          <w:rFonts w:ascii="Open Sans" w:eastAsia="Open Sans" w:hAnsi="Open Sans" w:cs="Open Sans"/>
          <w:b/>
          <w:color w:val="000000"/>
          <w:sz w:val="20"/>
          <w:szCs w:val="20"/>
          <w:lang w:val="sr-Latn-ME" w:eastAsia="en-GB"/>
        </w:rPr>
      </w:pPr>
      <w:r>
        <w:rPr>
          <w:rFonts w:ascii="Open Sans" w:eastAsia="Open Sans" w:hAnsi="Open Sans" w:cs="Open Sans"/>
          <w:b/>
          <w:color w:val="000000"/>
          <w:sz w:val="20"/>
          <w:szCs w:val="20"/>
          <w:lang w:val="sr-Latn-RS" w:eastAsia="en-GB"/>
        </w:rPr>
        <w:t>Prijave se moraju podnijeti na slede</w:t>
      </w:r>
      <w:r>
        <w:rPr>
          <w:rFonts w:ascii="Open Sans" w:eastAsia="Open Sans" w:hAnsi="Open Sans" w:cs="Open Sans"/>
          <w:b/>
          <w:color w:val="000000"/>
          <w:sz w:val="20"/>
          <w:szCs w:val="20"/>
          <w:lang w:val="sr-Latn-ME" w:eastAsia="en-GB"/>
        </w:rPr>
        <w:t>ći način</w:t>
      </w:r>
      <w:r w:rsidR="008D7620">
        <w:rPr>
          <w:rFonts w:ascii="Open Sans" w:eastAsia="Open Sans" w:hAnsi="Open Sans" w:cs="Open Sans"/>
          <w:b/>
          <w:color w:val="000000"/>
          <w:sz w:val="20"/>
          <w:szCs w:val="20"/>
          <w:lang w:val="sr-Latn-ME" w:eastAsia="en-GB"/>
        </w:rPr>
        <w:t>:</w:t>
      </w:r>
    </w:p>
    <w:p w14:paraId="56DB88CE" w14:textId="77777777" w:rsidR="008D7620" w:rsidRPr="00A43A9B" w:rsidRDefault="008D7620" w:rsidP="00A43A9B">
      <w:pPr>
        <w:pBdr>
          <w:top w:val="nil"/>
          <w:left w:val="nil"/>
          <w:bottom w:val="nil"/>
          <w:right w:val="nil"/>
          <w:between w:val="nil"/>
        </w:pBdr>
        <w:spacing w:after="0" w:line="240" w:lineRule="auto"/>
        <w:jc w:val="both"/>
        <w:rPr>
          <w:rFonts w:ascii="Open Sans" w:eastAsia="Calibri" w:hAnsi="Open Sans" w:cs="Calibri"/>
          <w:sz w:val="20"/>
          <w:szCs w:val="20"/>
          <w:lang w:val="en-GB" w:eastAsia="en-GB"/>
        </w:rPr>
      </w:pPr>
    </w:p>
    <w:p w14:paraId="16A8079B" w14:textId="0375E02E" w:rsidR="007007A0" w:rsidRPr="00036C8C" w:rsidRDefault="007007A0" w:rsidP="0073530F">
      <w:pPr>
        <w:numPr>
          <w:ilvl w:val="0"/>
          <w:numId w:val="11"/>
        </w:numPr>
        <w:pBdr>
          <w:top w:val="nil"/>
          <w:left w:val="nil"/>
          <w:bottom w:val="nil"/>
          <w:right w:val="nil"/>
          <w:between w:val="nil"/>
        </w:pBdr>
        <w:spacing w:after="0" w:line="240" w:lineRule="auto"/>
        <w:jc w:val="both"/>
        <w:rPr>
          <w:rFonts w:ascii="Open Sans" w:eastAsia="Calibri" w:hAnsi="Open Sans" w:cs="Calibri"/>
          <w:sz w:val="20"/>
          <w:szCs w:val="20"/>
          <w:lang w:val="en-GB" w:eastAsia="en-GB"/>
        </w:rPr>
      </w:pPr>
      <w:r w:rsidRPr="007007A0">
        <w:rPr>
          <w:rFonts w:ascii="Open Sans" w:eastAsia="Open Sans" w:hAnsi="Open Sans" w:cs="Open Sans"/>
          <w:b/>
          <w:color w:val="000000"/>
          <w:sz w:val="20"/>
          <w:szCs w:val="20"/>
          <w:lang w:val="sr-Latn-RS" w:eastAsia="en-GB"/>
        </w:rPr>
        <w:t xml:space="preserve">Prijave slati </w:t>
      </w:r>
      <w:r w:rsidRPr="007007A0">
        <w:rPr>
          <w:rFonts w:ascii="Open Sans" w:eastAsia="Open Sans" w:hAnsi="Open Sans" w:cs="Open Sans"/>
          <w:b/>
          <w:color w:val="000000"/>
          <w:sz w:val="20"/>
          <w:szCs w:val="20"/>
          <w:u w:val="single"/>
          <w:lang w:val="sr-Latn-RS" w:eastAsia="en-GB"/>
        </w:rPr>
        <w:t>isključivo</w:t>
      </w:r>
      <w:r w:rsidRPr="007007A0">
        <w:rPr>
          <w:rFonts w:ascii="Open Sans" w:eastAsia="Open Sans" w:hAnsi="Open Sans" w:cs="Open Sans"/>
          <w:b/>
          <w:color w:val="000000"/>
          <w:sz w:val="20"/>
          <w:szCs w:val="20"/>
          <w:lang w:val="sr-Latn-RS" w:eastAsia="en-GB"/>
        </w:rPr>
        <w:t xml:space="preserve"> elektronskim putem u PDF formatu zajedno sa originalnim dokumentima u Word ili Excel formatu.</w:t>
      </w:r>
      <w:r>
        <w:rPr>
          <w:rFonts w:ascii="Open Sans" w:eastAsia="Open Sans" w:hAnsi="Open Sans" w:cs="Open Sans"/>
          <w:color w:val="000000"/>
          <w:sz w:val="20"/>
          <w:szCs w:val="20"/>
          <w:lang w:val="sr-Latn-RS" w:eastAsia="en-GB"/>
        </w:rPr>
        <w:t xml:space="preserve"> Potpisana, pečatirana i skenirana</w:t>
      </w:r>
      <w:r w:rsidRPr="00AA033E">
        <w:rPr>
          <w:rFonts w:ascii="Open Sans" w:eastAsia="Open Sans" w:hAnsi="Open Sans" w:cs="Open Sans"/>
          <w:color w:val="000000"/>
          <w:sz w:val="20"/>
          <w:szCs w:val="20"/>
          <w:lang w:val="sr-Latn-RS" w:eastAsia="en-GB"/>
        </w:rPr>
        <w:t xml:space="preserve"> dokumenti moraju biti identični onima u Word i Excel </w:t>
      </w:r>
      <w:r w:rsidRPr="00036C8C">
        <w:rPr>
          <w:rFonts w:ascii="Open Sans" w:eastAsia="Open Sans" w:hAnsi="Open Sans" w:cs="Open Sans"/>
          <w:color w:val="000000"/>
          <w:sz w:val="20"/>
          <w:szCs w:val="20"/>
          <w:lang w:val="sr-Latn-RS" w:eastAsia="en-GB"/>
        </w:rPr>
        <w:t>formatu. U slučaju neslaganja, potpisane verzije će se smatrati važećim;</w:t>
      </w:r>
    </w:p>
    <w:p w14:paraId="560979D4" w14:textId="77777777" w:rsidR="007007A0" w:rsidRPr="00036C8C" w:rsidRDefault="007007A0" w:rsidP="00A61E70">
      <w:pPr>
        <w:pBdr>
          <w:top w:val="nil"/>
          <w:left w:val="nil"/>
          <w:bottom w:val="nil"/>
          <w:right w:val="nil"/>
          <w:between w:val="nil"/>
        </w:pBdr>
        <w:spacing w:after="0" w:line="240" w:lineRule="auto"/>
        <w:ind w:left="720"/>
        <w:jc w:val="both"/>
        <w:rPr>
          <w:rFonts w:ascii="Open Sans" w:eastAsia="Calibri" w:hAnsi="Open Sans" w:cs="Calibri"/>
          <w:sz w:val="20"/>
          <w:szCs w:val="20"/>
          <w:lang w:val="en-GB" w:eastAsia="en-GB"/>
        </w:rPr>
      </w:pPr>
    </w:p>
    <w:p w14:paraId="2D3E643A" w14:textId="64CC48AE" w:rsidR="007007A0" w:rsidRPr="00A61E70" w:rsidRDefault="007007A0" w:rsidP="00A31B69">
      <w:pPr>
        <w:numPr>
          <w:ilvl w:val="0"/>
          <w:numId w:val="11"/>
        </w:numPr>
        <w:pBdr>
          <w:top w:val="nil"/>
          <w:left w:val="nil"/>
          <w:bottom w:val="nil"/>
          <w:right w:val="nil"/>
          <w:between w:val="nil"/>
        </w:pBdr>
        <w:spacing w:after="0" w:line="240" w:lineRule="auto"/>
        <w:jc w:val="both"/>
        <w:rPr>
          <w:rFonts w:ascii="Open Sans" w:eastAsia="Calibri" w:hAnsi="Open Sans" w:cs="Calibri"/>
          <w:sz w:val="20"/>
          <w:szCs w:val="20"/>
          <w:lang w:val="en-GB" w:eastAsia="en-GB"/>
        </w:rPr>
      </w:pPr>
      <w:proofErr w:type="spellStart"/>
      <w:r w:rsidRPr="00A61E70">
        <w:rPr>
          <w:rFonts w:ascii="Open Sans" w:eastAsia="Calibri" w:hAnsi="Open Sans" w:cs="Calibri"/>
          <w:sz w:val="20"/>
          <w:szCs w:val="20"/>
          <w:lang w:val="en-GB" w:eastAsia="en-GB"/>
        </w:rPr>
        <w:t>Sva</w:t>
      </w:r>
      <w:proofErr w:type="spellEnd"/>
      <w:r w:rsidRPr="00A61E70">
        <w:rPr>
          <w:rFonts w:ascii="Open Sans" w:eastAsia="Calibri" w:hAnsi="Open Sans" w:cs="Calibri"/>
          <w:sz w:val="20"/>
          <w:szCs w:val="20"/>
          <w:lang w:val="en-GB" w:eastAsia="en-GB"/>
        </w:rPr>
        <w:t xml:space="preserve"> </w:t>
      </w:r>
      <w:proofErr w:type="spellStart"/>
      <w:r w:rsidRPr="00A61E70">
        <w:rPr>
          <w:rFonts w:ascii="Open Sans" w:eastAsia="Calibri" w:hAnsi="Open Sans" w:cs="Calibri"/>
          <w:sz w:val="20"/>
          <w:szCs w:val="20"/>
          <w:lang w:val="en-GB" w:eastAsia="en-GB"/>
        </w:rPr>
        <w:t>dokumenta</w:t>
      </w:r>
      <w:proofErr w:type="spellEnd"/>
      <w:r w:rsidRPr="00A61E70">
        <w:rPr>
          <w:rFonts w:ascii="Open Sans" w:eastAsia="Calibri" w:hAnsi="Open Sans" w:cs="Calibri"/>
          <w:sz w:val="20"/>
          <w:szCs w:val="20"/>
          <w:lang w:val="en-GB" w:eastAsia="en-GB"/>
        </w:rPr>
        <w:t xml:space="preserve"> </w:t>
      </w:r>
      <w:proofErr w:type="spellStart"/>
      <w:r w:rsidRPr="00A61E70">
        <w:rPr>
          <w:rFonts w:ascii="Open Sans" w:eastAsia="Calibri" w:hAnsi="Open Sans" w:cs="Calibri"/>
          <w:sz w:val="20"/>
          <w:szCs w:val="20"/>
          <w:lang w:val="en-GB" w:eastAsia="en-GB"/>
        </w:rPr>
        <w:t>navedena</w:t>
      </w:r>
      <w:proofErr w:type="spellEnd"/>
      <w:r w:rsidRPr="00A61E70">
        <w:rPr>
          <w:rFonts w:ascii="Open Sans" w:eastAsia="Calibri" w:hAnsi="Open Sans" w:cs="Calibri"/>
          <w:sz w:val="20"/>
          <w:szCs w:val="20"/>
          <w:lang w:val="en-GB" w:eastAsia="en-GB"/>
        </w:rPr>
        <w:t xml:space="preserve"> u </w:t>
      </w:r>
      <w:proofErr w:type="spellStart"/>
      <w:r w:rsidRPr="00A61E70">
        <w:rPr>
          <w:rFonts w:ascii="Open Sans" w:eastAsia="Calibri" w:hAnsi="Open Sans" w:cs="Calibri"/>
          <w:sz w:val="20"/>
          <w:szCs w:val="20"/>
          <w:lang w:val="en-GB" w:eastAsia="en-GB"/>
        </w:rPr>
        <w:t>dijelu</w:t>
      </w:r>
      <w:proofErr w:type="spellEnd"/>
      <w:r w:rsidRPr="00A61E70">
        <w:rPr>
          <w:rFonts w:ascii="Open Sans" w:eastAsia="Calibri" w:hAnsi="Open Sans" w:cs="Calibri"/>
          <w:sz w:val="20"/>
          <w:szCs w:val="20"/>
          <w:lang w:val="en-GB" w:eastAsia="en-GB"/>
        </w:rPr>
        <w:t xml:space="preserve"> 7.1 </w:t>
      </w:r>
      <w:proofErr w:type="spellStart"/>
      <w:r w:rsidRPr="00A61E70">
        <w:rPr>
          <w:rFonts w:ascii="Open Sans" w:eastAsia="Calibri" w:hAnsi="Open Sans" w:cs="Calibri"/>
          <w:sz w:val="20"/>
          <w:szCs w:val="20"/>
          <w:lang w:val="en-GB" w:eastAsia="en-GB"/>
        </w:rPr>
        <w:t>trebaju</w:t>
      </w:r>
      <w:proofErr w:type="spellEnd"/>
      <w:r w:rsidRPr="00A61E70">
        <w:rPr>
          <w:rFonts w:ascii="Open Sans" w:eastAsia="Calibri" w:hAnsi="Open Sans" w:cs="Calibri"/>
          <w:sz w:val="20"/>
          <w:szCs w:val="20"/>
          <w:lang w:val="en-GB" w:eastAsia="en-GB"/>
        </w:rPr>
        <w:t xml:space="preserve"> </w:t>
      </w:r>
      <w:proofErr w:type="spellStart"/>
      <w:r w:rsidRPr="00A61E70">
        <w:rPr>
          <w:rFonts w:ascii="Open Sans" w:eastAsia="Calibri" w:hAnsi="Open Sans" w:cs="Calibri"/>
          <w:sz w:val="20"/>
          <w:szCs w:val="20"/>
          <w:lang w:val="en-GB" w:eastAsia="en-GB"/>
        </w:rPr>
        <w:t>biti</w:t>
      </w:r>
      <w:proofErr w:type="spellEnd"/>
      <w:r w:rsidRPr="00A61E70">
        <w:rPr>
          <w:rFonts w:ascii="Open Sans" w:eastAsia="Calibri" w:hAnsi="Open Sans" w:cs="Calibri"/>
          <w:sz w:val="20"/>
          <w:szCs w:val="20"/>
          <w:lang w:val="en-GB" w:eastAsia="en-GB"/>
        </w:rPr>
        <w:t xml:space="preserve"> </w:t>
      </w:r>
      <w:proofErr w:type="spellStart"/>
      <w:r w:rsidRPr="00A61E70">
        <w:rPr>
          <w:rFonts w:ascii="Open Sans" w:eastAsia="Calibri" w:hAnsi="Open Sans" w:cs="Calibri"/>
          <w:sz w:val="20"/>
          <w:szCs w:val="20"/>
          <w:lang w:val="en-GB" w:eastAsia="en-GB"/>
        </w:rPr>
        <w:t>predata</w:t>
      </w:r>
      <w:proofErr w:type="spellEnd"/>
      <w:r w:rsidRPr="00A61E70">
        <w:rPr>
          <w:rFonts w:ascii="Open Sans" w:eastAsia="Calibri" w:hAnsi="Open Sans" w:cs="Calibri"/>
          <w:sz w:val="20"/>
          <w:szCs w:val="20"/>
          <w:lang w:val="en-GB" w:eastAsia="en-GB"/>
        </w:rPr>
        <w:t xml:space="preserve"> </w:t>
      </w:r>
      <w:proofErr w:type="spellStart"/>
      <w:r w:rsidR="00961A80" w:rsidRPr="00A61E70">
        <w:rPr>
          <w:rFonts w:ascii="Open Sans" w:eastAsia="Calibri" w:hAnsi="Open Sans" w:cs="Calibri"/>
          <w:sz w:val="20"/>
          <w:szCs w:val="20"/>
          <w:lang w:val="en-GB" w:eastAsia="en-GB"/>
        </w:rPr>
        <w:t>elektronski</w:t>
      </w:r>
      <w:proofErr w:type="spellEnd"/>
      <w:r w:rsidR="00961A80" w:rsidRPr="00A61E70">
        <w:rPr>
          <w:rFonts w:ascii="Open Sans" w:eastAsia="Calibri" w:hAnsi="Open Sans" w:cs="Calibri"/>
          <w:sz w:val="20"/>
          <w:szCs w:val="20"/>
          <w:lang w:val="en-GB" w:eastAsia="en-GB"/>
        </w:rPr>
        <w:t xml:space="preserve"> </w:t>
      </w:r>
      <w:proofErr w:type="spellStart"/>
      <w:proofErr w:type="gramStart"/>
      <w:r w:rsidR="00961A80" w:rsidRPr="00A61E70">
        <w:rPr>
          <w:rFonts w:ascii="Open Sans" w:eastAsia="Calibri" w:hAnsi="Open Sans" w:cs="Calibri"/>
          <w:sz w:val="20"/>
          <w:szCs w:val="20"/>
          <w:lang w:val="en-GB" w:eastAsia="en-GB"/>
        </w:rPr>
        <w:t>na</w:t>
      </w:r>
      <w:proofErr w:type="spellEnd"/>
      <w:proofErr w:type="gramEnd"/>
      <w:r w:rsidR="00961A80" w:rsidRPr="00A61E70">
        <w:rPr>
          <w:rFonts w:ascii="Open Sans" w:eastAsia="Calibri" w:hAnsi="Open Sans" w:cs="Calibri"/>
          <w:sz w:val="20"/>
          <w:szCs w:val="20"/>
          <w:lang w:val="en-GB" w:eastAsia="en-GB"/>
        </w:rPr>
        <w:t xml:space="preserve"> </w:t>
      </w:r>
      <w:proofErr w:type="spellStart"/>
      <w:r w:rsidR="00A903FC" w:rsidRPr="00A61E70">
        <w:rPr>
          <w:rFonts w:ascii="Open Sans" w:eastAsia="Calibri" w:hAnsi="Open Sans" w:cs="Calibri"/>
          <w:sz w:val="20"/>
          <w:szCs w:val="20"/>
          <w:lang w:val="en-GB" w:eastAsia="en-GB"/>
        </w:rPr>
        <w:t>sledeću</w:t>
      </w:r>
      <w:proofErr w:type="spellEnd"/>
      <w:r w:rsidR="00A903FC" w:rsidRPr="00A61E70">
        <w:rPr>
          <w:rFonts w:ascii="Open Sans" w:eastAsia="Calibri" w:hAnsi="Open Sans" w:cs="Calibri"/>
          <w:sz w:val="20"/>
          <w:szCs w:val="20"/>
          <w:lang w:val="en-GB" w:eastAsia="en-GB"/>
        </w:rPr>
        <w:t xml:space="preserve"> </w:t>
      </w:r>
      <w:proofErr w:type="spellStart"/>
      <w:r w:rsidR="00A903FC" w:rsidRPr="00A61E70">
        <w:rPr>
          <w:rFonts w:ascii="Open Sans" w:eastAsia="Calibri" w:hAnsi="Open Sans" w:cs="Calibri"/>
          <w:sz w:val="20"/>
          <w:szCs w:val="20"/>
          <w:lang w:val="en-GB" w:eastAsia="en-GB"/>
        </w:rPr>
        <w:t>imejl</w:t>
      </w:r>
      <w:proofErr w:type="spellEnd"/>
      <w:r w:rsidRPr="00A61E70">
        <w:rPr>
          <w:rFonts w:ascii="Open Sans" w:eastAsia="Calibri" w:hAnsi="Open Sans" w:cs="Calibri"/>
          <w:sz w:val="20"/>
          <w:szCs w:val="20"/>
          <w:lang w:val="en-GB" w:eastAsia="en-GB"/>
        </w:rPr>
        <w:t xml:space="preserve"> </w:t>
      </w:r>
      <w:proofErr w:type="spellStart"/>
      <w:r w:rsidRPr="00A61E70">
        <w:rPr>
          <w:rFonts w:ascii="Open Sans" w:eastAsia="Calibri" w:hAnsi="Open Sans" w:cs="Calibri"/>
          <w:sz w:val="20"/>
          <w:szCs w:val="20"/>
          <w:lang w:val="en-GB" w:eastAsia="en-GB"/>
        </w:rPr>
        <w:t>adresu</w:t>
      </w:r>
      <w:proofErr w:type="spellEnd"/>
      <w:r w:rsidRPr="00A61E70">
        <w:rPr>
          <w:rFonts w:ascii="Open Sans" w:eastAsia="Calibri" w:hAnsi="Open Sans" w:cs="Calibri"/>
          <w:sz w:val="20"/>
          <w:szCs w:val="20"/>
          <w:lang w:val="en-GB" w:eastAsia="en-GB"/>
        </w:rPr>
        <w:t xml:space="preserve">: </w:t>
      </w:r>
      <w:hyperlink r:id="rId8" w:history="1">
        <w:r w:rsidR="00A31B69" w:rsidRPr="00A61E70">
          <w:rPr>
            <w:rStyle w:val="Hyperlink"/>
            <w:rFonts w:ascii="Open Sans" w:eastAsia="Calibri" w:hAnsi="Open Sans" w:cs="Calibri"/>
            <w:sz w:val="20"/>
            <w:szCs w:val="20"/>
            <w:lang w:val="en-GB" w:eastAsia="en-GB"/>
          </w:rPr>
          <w:t>rsoc.applications@unops.org</w:t>
        </w:r>
      </w:hyperlink>
      <w:r w:rsidR="00036C8C" w:rsidRPr="00A61E70">
        <w:rPr>
          <w:rFonts w:ascii="Open Sans" w:eastAsia="Calibri" w:hAnsi="Open Sans" w:cs="Calibri"/>
          <w:sz w:val="20"/>
          <w:szCs w:val="20"/>
          <w:lang w:val="en-GB" w:eastAsia="en-GB"/>
        </w:rPr>
        <w:t xml:space="preserve">. </w:t>
      </w:r>
      <w:r w:rsidRPr="00A61E70">
        <w:rPr>
          <w:rFonts w:ascii="Open Sans" w:eastAsia="Calibri" w:hAnsi="Open Sans" w:cs="Calibri"/>
          <w:sz w:val="20"/>
          <w:szCs w:val="20"/>
          <w:lang w:val="en-GB" w:eastAsia="en-GB"/>
        </w:rPr>
        <w:t xml:space="preserve">Po </w:t>
      </w:r>
      <w:proofErr w:type="spellStart"/>
      <w:r w:rsidRPr="00A61E70">
        <w:rPr>
          <w:rFonts w:ascii="Open Sans" w:eastAsia="Calibri" w:hAnsi="Open Sans" w:cs="Calibri"/>
          <w:sz w:val="20"/>
          <w:szCs w:val="20"/>
          <w:lang w:val="en-GB" w:eastAsia="en-GB"/>
        </w:rPr>
        <w:t>uspešnoj</w:t>
      </w:r>
      <w:proofErr w:type="spellEnd"/>
      <w:r w:rsidRPr="00A61E70">
        <w:rPr>
          <w:rFonts w:ascii="Open Sans" w:eastAsia="Calibri" w:hAnsi="Open Sans" w:cs="Calibri"/>
          <w:sz w:val="20"/>
          <w:szCs w:val="20"/>
          <w:lang w:val="en-GB" w:eastAsia="en-GB"/>
        </w:rPr>
        <w:t xml:space="preserve"> </w:t>
      </w:r>
      <w:proofErr w:type="spellStart"/>
      <w:r w:rsidRPr="00A61E70">
        <w:rPr>
          <w:rFonts w:ascii="Open Sans" w:eastAsia="Calibri" w:hAnsi="Open Sans" w:cs="Calibri"/>
          <w:sz w:val="20"/>
          <w:szCs w:val="20"/>
          <w:lang w:val="en-GB" w:eastAsia="en-GB"/>
        </w:rPr>
        <w:t>predaji</w:t>
      </w:r>
      <w:proofErr w:type="spellEnd"/>
      <w:r w:rsidRPr="00A61E70">
        <w:rPr>
          <w:rFonts w:ascii="Open Sans" w:eastAsia="Calibri" w:hAnsi="Open Sans" w:cs="Calibri"/>
          <w:sz w:val="20"/>
          <w:szCs w:val="20"/>
          <w:lang w:val="en-GB" w:eastAsia="en-GB"/>
        </w:rPr>
        <w:t xml:space="preserve"> </w:t>
      </w:r>
      <w:proofErr w:type="spellStart"/>
      <w:r w:rsidRPr="00A61E70">
        <w:rPr>
          <w:rFonts w:ascii="Open Sans" w:eastAsia="Calibri" w:hAnsi="Open Sans" w:cs="Calibri"/>
          <w:sz w:val="20"/>
          <w:szCs w:val="20"/>
          <w:lang w:val="en-GB" w:eastAsia="en-GB"/>
        </w:rPr>
        <w:t>prijave</w:t>
      </w:r>
      <w:proofErr w:type="spellEnd"/>
      <w:r w:rsidRPr="00A61E70">
        <w:rPr>
          <w:rFonts w:ascii="Open Sans" w:eastAsia="Calibri" w:hAnsi="Open Sans" w:cs="Calibri"/>
          <w:sz w:val="20"/>
          <w:szCs w:val="20"/>
          <w:lang w:val="en-GB" w:eastAsia="en-GB"/>
        </w:rPr>
        <w:t xml:space="preserve">, </w:t>
      </w:r>
      <w:proofErr w:type="spellStart"/>
      <w:r w:rsidRPr="00A61E70">
        <w:rPr>
          <w:rFonts w:ascii="Open Sans" w:eastAsia="Calibri" w:hAnsi="Open Sans" w:cs="Calibri"/>
          <w:sz w:val="20"/>
          <w:szCs w:val="20"/>
          <w:lang w:val="en-GB" w:eastAsia="en-GB"/>
        </w:rPr>
        <w:t>dobićete</w:t>
      </w:r>
      <w:proofErr w:type="spellEnd"/>
      <w:r w:rsidRPr="00A61E70">
        <w:rPr>
          <w:rFonts w:ascii="Open Sans" w:eastAsia="Calibri" w:hAnsi="Open Sans" w:cs="Calibri"/>
          <w:sz w:val="20"/>
          <w:szCs w:val="20"/>
          <w:lang w:val="en-GB" w:eastAsia="en-GB"/>
        </w:rPr>
        <w:t xml:space="preserve"> </w:t>
      </w:r>
      <w:proofErr w:type="spellStart"/>
      <w:r w:rsidRPr="00A61E70">
        <w:rPr>
          <w:rFonts w:ascii="Open Sans" w:eastAsia="Calibri" w:hAnsi="Open Sans" w:cs="Calibri"/>
          <w:sz w:val="20"/>
          <w:szCs w:val="20"/>
          <w:lang w:val="en-GB" w:eastAsia="en-GB"/>
        </w:rPr>
        <w:t>automatski</w:t>
      </w:r>
      <w:proofErr w:type="spellEnd"/>
      <w:r w:rsidRPr="00A61E70">
        <w:rPr>
          <w:rFonts w:ascii="Open Sans" w:eastAsia="Calibri" w:hAnsi="Open Sans" w:cs="Calibri"/>
          <w:sz w:val="20"/>
          <w:szCs w:val="20"/>
          <w:lang w:val="en-GB" w:eastAsia="en-GB"/>
        </w:rPr>
        <w:t xml:space="preserve"> </w:t>
      </w:r>
      <w:proofErr w:type="spellStart"/>
      <w:r w:rsidRPr="00A61E70">
        <w:rPr>
          <w:rFonts w:ascii="Open Sans" w:eastAsia="Calibri" w:hAnsi="Open Sans" w:cs="Calibri"/>
          <w:sz w:val="20"/>
          <w:szCs w:val="20"/>
          <w:lang w:val="en-GB" w:eastAsia="en-GB"/>
        </w:rPr>
        <w:t>generisan</w:t>
      </w:r>
      <w:proofErr w:type="spellEnd"/>
      <w:r w:rsidRPr="00A61E70">
        <w:rPr>
          <w:rFonts w:ascii="Open Sans" w:eastAsia="Calibri" w:hAnsi="Open Sans" w:cs="Calibri"/>
          <w:sz w:val="20"/>
          <w:szCs w:val="20"/>
          <w:lang w:val="en-GB" w:eastAsia="en-GB"/>
        </w:rPr>
        <w:t xml:space="preserve"> </w:t>
      </w:r>
      <w:proofErr w:type="spellStart"/>
      <w:r w:rsidRPr="00A61E70">
        <w:rPr>
          <w:rFonts w:ascii="Open Sans" w:eastAsia="Calibri" w:hAnsi="Open Sans" w:cs="Calibri"/>
          <w:sz w:val="20"/>
          <w:szCs w:val="20"/>
          <w:lang w:val="en-GB" w:eastAsia="en-GB"/>
        </w:rPr>
        <w:t>mejl</w:t>
      </w:r>
      <w:proofErr w:type="spellEnd"/>
      <w:r w:rsidRPr="00A61E70">
        <w:rPr>
          <w:rFonts w:ascii="Open Sans" w:eastAsia="Calibri" w:hAnsi="Open Sans" w:cs="Calibri"/>
          <w:sz w:val="20"/>
          <w:szCs w:val="20"/>
          <w:lang w:val="en-GB" w:eastAsia="en-GB"/>
        </w:rPr>
        <w:t xml:space="preserve"> </w:t>
      </w:r>
      <w:proofErr w:type="spellStart"/>
      <w:proofErr w:type="gramStart"/>
      <w:r w:rsidRPr="00A61E70">
        <w:rPr>
          <w:rFonts w:ascii="Open Sans" w:eastAsia="Calibri" w:hAnsi="Open Sans" w:cs="Calibri"/>
          <w:sz w:val="20"/>
          <w:szCs w:val="20"/>
          <w:lang w:val="en-GB" w:eastAsia="en-GB"/>
        </w:rPr>
        <w:t>sa</w:t>
      </w:r>
      <w:proofErr w:type="spellEnd"/>
      <w:proofErr w:type="gramEnd"/>
      <w:r w:rsidRPr="00A61E70">
        <w:rPr>
          <w:rFonts w:ascii="Open Sans" w:eastAsia="Calibri" w:hAnsi="Open Sans" w:cs="Calibri"/>
          <w:sz w:val="20"/>
          <w:szCs w:val="20"/>
          <w:lang w:val="en-GB" w:eastAsia="en-GB"/>
        </w:rPr>
        <w:t xml:space="preserve"> </w:t>
      </w:r>
      <w:proofErr w:type="spellStart"/>
      <w:r w:rsidRPr="00A61E70">
        <w:rPr>
          <w:rFonts w:ascii="Open Sans" w:eastAsia="Calibri" w:hAnsi="Open Sans" w:cs="Calibri"/>
          <w:sz w:val="20"/>
          <w:szCs w:val="20"/>
          <w:lang w:val="en-GB" w:eastAsia="en-GB"/>
        </w:rPr>
        <w:t>potvrdom</w:t>
      </w:r>
      <w:proofErr w:type="spellEnd"/>
      <w:r w:rsidRPr="00A61E70">
        <w:rPr>
          <w:rFonts w:ascii="Open Sans" w:eastAsia="Calibri" w:hAnsi="Open Sans" w:cs="Calibri"/>
          <w:sz w:val="20"/>
          <w:szCs w:val="20"/>
          <w:lang w:val="en-GB" w:eastAsia="en-GB"/>
        </w:rPr>
        <w:t xml:space="preserve"> o </w:t>
      </w:r>
      <w:proofErr w:type="spellStart"/>
      <w:r w:rsidRPr="00A61E70">
        <w:rPr>
          <w:rFonts w:ascii="Open Sans" w:eastAsia="Calibri" w:hAnsi="Open Sans" w:cs="Calibri"/>
          <w:sz w:val="20"/>
          <w:szCs w:val="20"/>
          <w:lang w:val="en-GB" w:eastAsia="en-GB"/>
        </w:rPr>
        <w:t>prijemu</w:t>
      </w:r>
      <w:proofErr w:type="spellEnd"/>
      <w:r w:rsidRPr="00A61E70">
        <w:rPr>
          <w:rFonts w:ascii="Open Sans" w:eastAsia="Calibri" w:hAnsi="Open Sans" w:cs="Calibri"/>
          <w:sz w:val="20"/>
          <w:szCs w:val="20"/>
          <w:lang w:val="en-GB" w:eastAsia="en-GB"/>
        </w:rPr>
        <w:t xml:space="preserve"> </w:t>
      </w:r>
      <w:proofErr w:type="spellStart"/>
      <w:r w:rsidRPr="00A61E70">
        <w:rPr>
          <w:rFonts w:ascii="Open Sans" w:eastAsia="Calibri" w:hAnsi="Open Sans" w:cs="Calibri"/>
          <w:sz w:val="20"/>
          <w:szCs w:val="20"/>
          <w:lang w:val="en-GB" w:eastAsia="en-GB"/>
        </w:rPr>
        <w:t>prijave</w:t>
      </w:r>
      <w:proofErr w:type="spellEnd"/>
      <w:r w:rsidRPr="00A61E70">
        <w:rPr>
          <w:rFonts w:ascii="Open Sans" w:eastAsia="Calibri" w:hAnsi="Open Sans" w:cs="Calibri"/>
          <w:sz w:val="20"/>
          <w:szCs w:val="20"/>
          <w:lang w:val="en-GB" w:eastAsia="en-GB"/>
        </w:rPr>
        <w:t xml:space="preserve">. </w:t>
      </w:r>
      <w:proofErr w:type="spellStart"/>
      <w:r w:rsidRPr="00A61E70">
        <w:rPr>
          <w:rFonts w:ascii="Open Sans" w:eastAsia="Calibri" w:hAnsi="Open Sans" w:cs="Calibri"/>
          <w:sz w:val="20"/>
          <w:szCs w:val="20"/>
          <w:lang w:val="en-GB" w:eastAsia="en-GB"/>
        </w:rPr>
        <w:t>Svaki</w:t>
      </w:r>
      <w:proofErr w:type="spellEnd"/>
      <w:r w:rsidRPr="00A61E70">
        <w:rPr>
          <w:rFonts w:ascii="Open Sans" w:eastAsia="Calibri" w:hAnsi="Open Sans" w:cs="Calibri"/>
          <w:sz w:val="20"/>
          <w:szCs w:val="20"/>
          <w:lang w:val="en-GB" w:eastAsia="en-GB"/>
        </w:rPr>
        <w:t xml:space="preserve"> </w:t>
      </w:r>
      <w:proofErr w:type="spellStart"/>
      <w:r w:rsidRPr="00A61E70">
        <w:rPr>
          <w:rFonts w:ascii="Open Sans" w:eastAsia="Calibri" w:hAnsi="Open Sans" w:cs="Calibri"/>
          <w:sz w:val="20"/>
          <w:szCs w:val="20"/>
          <w:lang w:val="en-GB" w:eastAsia="en-GB"/>
        </w:rPr>
        <w:t>pojedinačni</w:t>
      </w:r>
      <w:proofErr w:type="spellEnd"/>
      <w:r w:rsidRPr="00A61E70">
        <w:rPr>
          <w:rFonts w:ascii="Open Sans" w:eastAsia="Calibri" w:hAnsi="Open Sans" w:cs="Calibri"/>
          <w:sz w:val="20"/>
          <w:szCs w:val="20"/>
          <w:lang w:val="en-GB" w:eastAsia="en-GB"/>
        </w:rPr>
        <w:t xml:space="preserve"> </w:t>
      </w:r>
      <w:proofErr w:type="spellStart"/>
      <w:r w:rsidRPr="00A61E70">
        <w:rPr>
          <w:rFonts w:ascii="Open Sans" w:eastAsia="Calibri" w:hAnsi="Open Sans" w:cs="Calibri"/>
          <w:sz w:val="20"/>
          <w:szCs w:val="20"/>
          <w:lang w:val="en-GB" w:eastAsia="en-GB"/>
        </w:rPr>
        <w:t>pošiljalac</w:t>
      </w:r>
      <w:proofErr w:type="spellEnd"/>
      <w:r w:rsidRPr="00A61E70">
        <w:rPr>
          <w:rFonts w:ascii="Open Sans" w:eastAsia="Calibri" w:hAnsi="Open Sans" w:cs="Calibri"/>
          <w:sz w:val="20"/>
          <w:szCs w:val="20"/>
          <w:lang w:val="en-GB" w:eastAsia="en-GB"/>
        </w:rPr>
        <w:t xml:space="preserve"> </w:t>
      </w:r>
      <w:proofErr w:type="spellStart"/>
      <w:r w:rsidRPr="00A61E70">
        <w:rPr>
          <w:rFonts w:ascii="Open Sans" w:eastAsia="Calibri" w:hAnsi="Open Sans" w:cs="Calibri"/>
          <w:sz w:val="20"/>
          <w:szCs w:val="20"/>
          <w:lang w:val="en-GB" w:eastAsia="en-GB"/>
        </w:rPr>
        <w:t>dobija</w:t>
      </w:r>
      <w:proofErr w:type="spellEnd"/>
      <w:r w:rsidRPr="00A61E70">
        <w:rPr>
          <w:rFonts w:ascii="Open Sans" w:eastAsia="Calibri" w:hAnsi="Open Sans" w:cs="Calibri"/>
          <w:sz w:val="20"/>
          <w:szCs w:val="20"/>
          <w:lang w:val="en-GB" w:eastAsia="en-GB"/>
        </w:rPr>
        <w:t xml:space="preserve"> </w:t>
      </w:r>
      <w:proofErr w:type="spellStart"/>
      <w:r w:rsidRPr="00A61E70">
        <w:rPr>
          <w:rFonts w:ascii="Open Sans" w:eastAsia="Calibri" w:hAnsi="Open Sans" w:cs="Calibri"/>
          <w:sz w:val="20"/>
          <w:szCs w:val="20"/>
          <w:lang w:val="en-GB" w:eastAsia="en-GB"/>
        </w:rPr>
        <w:t>jedno</w:t>
      </w:r>
      <w:proofErr w:type="spellEnd"/>
      <w:r w:rsidRPr="00A61E70">
        <w:rPr>
          <w:rFonts w:ascii="Open Sans" w:eastAsia="Calibri" w:hAnsi="Open Sans" w:cs="Calibri"/>
          <w:sz w:val="20"/>
          <w:szCs w:val="20"/>
          <w:lang w:val="en-GB" w:eastAsia="en-GB"/>
        </w:rPr>
        <w:t xml:space="preserve"> </w:t>
      </w:r>
      <w:proofErr w:type="spellStart"/>
      <w:r w:rsidRPr="00A61E70">
        <w:rPr>
          <w:rFonts w:ascii="Open Sans" w:eastAsia="Calibri" w:hAnsi="Open Sans" w:cs="Calibri"/>
          <w:sz w:val="20"/>
          <w:szCs w:val="20"/>
          <w:lang w:val="en-GB" w:eastAsia="en-GB"/>
        </w:rPr>
        <w:t>obavještenje</w:t>
      </w:r>
      <w:proofErr w:type="spellEnd"/>
      <w:r w:rsidRPr="00A61E70">
        <w:rPr>
          <w:rFonts w:ascii="Open Sans" w:eastAsia="Calibri" w:hAnsi="Open Sans" w:cs="Calibri"/>
          <w:sz w:val="20"/>
          <w:szCs w:val="20"/>
          <w:lang w:val="en-GB" w:eastAsia="en-GB"/>
        </w:rPr>
        <w:t xml:space="preserve"> (</w:t>
      </w:r>
      <w:proofErr w:type="spellStart"/>
      <w:r w:rsidRPr="00A61E70">
        <w:rPr>
          <w:rFonts w:ascii="Open Sans" w:eastAsia="Calibri" w:hAnsi="Open Sans" w:cs="Calibri"/>
          <w:sz w:val="20"/>
          <w:szCs w:val="20"/>
          <w:lang w:val="en-GB" w:eastAsia="en-GB"/>
        </w:rPr>
        <w:t>samo</w:t>
      </w:r>
      <w:proofErr w:type="spellEnd"/>
      <w:r w:rsidRPr="00A61E70">
        <w:rPr>
          <w:rFonts w:ascii="Open Sans" w:eastAsia="Calibri" w:hAnsi="Open Sans" w:cs="Calibri"/>
          <w:sz w:val="20"/>
          <w:szCs w:val="20"/>
          <w:lang w:val="en-GB" w:eastAsia="en-GB"/>
        </w:rPr>
        <w:t xml:space="preserve"> </w:t>
      </w:r>
      <w:proofErr w:type="spellStart"/>
      <w:r w:rsidRPr="00A61E70">
        <w:rPr>
          <w:rFonts w:ascii="Open Sans" w:eastAsia="Calibri" w:hAnsi="Open Sans" w:cs="Calibri"/>
          <w:sz w:val="20"/>
          <w:szCs w:val="20"/>
          <w:lang w:val="en-GB" w:eastAsia="en-GB"/>
        </w:rPr>
        <w:t>za</w:t>
      </w:r>
      <w:proofErr w:type="spellEnd"/>
      <w:r w:rsidRPr="00A61E70">
        <w:rPr>
          <w:rFonts w:ascii="Open Sans" w:eastAsia="Calibri" w:hAnsi="Open Sans" w:cs="Calibri"/>
          <w:sz w:val="20"/>
          <w:szCs w:val="20"/>
          <w:lang w:val="en-GB" w:eastAsia="en-GB"/>
        </w:rPr>
        <w:t xml:space="preserve"> </w:t>
      </w:r>
      <w:proofErr w:type="spellStart"/>
      <w:r w:rsidRPr="00A61E70">
        <w:rPr>
          <w:rFonts w:ascii="Open Sans" w:eastAsia="Calibri" w:hAnsi="Open Sans" w:cs="Calibri"/>
          <w:sz w:val="20"/>
          <w:szCs w:val="20"/>
          <w:lang w:val="en-GB" w:eastAsia="en-GB"/>
        </w:rPr>
        <w:t>prvu</w:t>
      </w:r>
      <w:proofErr w:type="spellEnd"/>
      <w:r w:rsidRPr="00A61E70">
        <w:rPr>
          <w:rFonts w:ascii="Open Sans" w:eastAsia="Calibri" w:hAnsi="Open Sans" w:cs="Calibri"/>
          <w:sz w:val="20"/>
          <w:szCs w:val="20"/>
          <w:lang w:val="en-GB" w:eastAsia="en-GB"/>
        </w:rPr>
        <w:t xml:space="preserve"> </w:t>
      </w:r>
      <w:proofErr w:type="spellStart"/>
      <w:r w:rsidRPr="00A61E70">
        <w:rPr>
          <w:rFonts w:ascii="Open Sans" w:eastAsia="Calibri" w:hAnsi="Open Sans" w:cs="Calibri"/>
          <w:sz w:val="20"/>
          <w:szCs w:val="20"/>
          <w:lang w:val="en-GB" w:eastAsia="en-GB"/>
        </w:rPr>
        <w:t>poslatu</w:t>
      </w:r>
      <w:proofErr w:type="spellEnd"/>
      <w:r w:rsidRPr="00A61E70">
        <w:rPr>
          <w:rFonts w:ascii="Open Sans" w:eastAsia="Calibri" w:hAnsi="Open Sans" w:cs="Calibri"/>
          <w:sz w:val="20"/>
          <w:szCs w:val="20"/>
          <w:lang w:val="en-GB" w:eastAsia="en-GB"/>
        </w:rPr>
        <w:t xml:space="preserve"> </w:t>
      </w:r>
      <w:proofErr w:type="spellStart"/>
      <w:r w:rsidRPr="00A61E70">
        <w:rPr>
          <w:rFonts w:ascii="Open Sans" w:eastAsia="Calibri" w:hAnsi="Open Sans" w:cs="Calibri"/>
          <w:sz w:val="20"/>
          <w:szCs w:val="20"/>
          <w:lang w:val="en-GB" w:eastAsia="en-GB"/>
        </w:rPr>
        <w:t>imejl</w:t>
      </w:r>
      <w:proofErr w:type="spellEnd"/>
      <w:r w:rsidRPr="00A61E70">
        <w:rPr>
          <w:rFonts w:ascii="Open Sans" w:eastAsia="Calibri" w:hAnsi="Open Sans" w:cs="Calibri"/>
          <w:sz w:val="20"/>
          <w:szCs w:val="20"/>
          <w:lang w:val="en-GB" w:eastAsia="en-GB"/>
        </w:rPr>
        <w:t xml:space="preserve"> </w:t>
      </w:r>
      <w:proofErr w:type="spellStart"/>
      <w:r w:rsidRPr="00A61E70">
        <w:rPr>
          <w:rFonts w:ascii="Open Sans" w:eastAsia="Calibri" w:hAnsi="Open Sans" w:cs="Calibri"/>
          <w:sz w:val="20"/>
          <w:szCs w:val="20"/>
          <w:lang w:val="en-GB" w:eastAsia="en-GB"/>
        </w:rPr>
        <w:t>poruku</w:t>
      </w:r>
      <w:proofErr w:type="spellEnd"/>
      <w:r w:rsidRPr="00A61E70">
        <w:rPr>
          <w:rFonts w:ascii="Open Sans" w:eastAsia="Calibri" w:hAnsi="Open Sans" w:cs="Calibri"/>
          <w:sz w:val="20"/>
          <w:szCs w:val="20"/>
          <w:lang w:val="en-GB" w:eastAsia="en-GB"/>
        </w:rPr>
        <w:t>);</w:t>
      </w:r>
    </w:p>
    <w:p w14:paraId="4A3E6494" w14:textId="77777777" w:rsidR="00A903FC" w:rsidRPr="00A61E70" w:rsidRDefault="00A903FC" w:rsidP="00A903FC">
      <w:pPr>
        <w:pBdr>
          <w:top w:val="nil"/>
          <w:left w:val="nil"/>
          <w:bottom w:val="nil"/>
          <w:right w:val="nil"/>
          <w:between w:val="nil"/>
        </w:pBdr>
        <w:spacing w:after="0" w:line="240" w:lineRule="auto"/>
        <w:jc w:val="both"/>
        <w:rPr>
          <w:rFonts w:ascii="Open Sans" w:eastAsia="Open Sans" w:hAnsi="Open Sans" w:cs="Open Sans"/>
          <w:color w:val="000000"/>
          <w:sz w:val="20"/>
          <w:szCs w:val="20"/>
          <w:lang w:val="sr-Latn-RS" w:eastAsia="en-GB"/>
        </w:rPr>
      </w:pPr>
    </w:p>
    <w:p w14:paraId="033C87EE" w14:textId="755A7AFE" w:rsidR="00D06B71" w:rsidRPr="00A61E70" w:rsidRDefault="000D6497" w:rsidP="0073530F">
      <w:pPr>
        <w:numPr>
          <w:ilvl w:val="0"/>
          <w:numId w:val="11"/>
        </w:numPr>
        <w:pBdr>
          <w:top w:val="nil"/>
          <w:left w:val="nil"/>
          <w:bottom w:val="nil"/>
          <w:right w:val="nil"/>
          <w:between w:val="nil"/>
        </w:pBdr>
        <w:spacing w:after="0" w:line="240" w:lineRule="auto"/>
        <w:jc w:val="both"/>
        <w:rPr>
          <w:rFonts w:ascii="Open Sans" w:eastAsia="Calibri" w:hAnsi="Open Sans" w:cs="Calibri"/>
          <w:sz w:val="20"/>
          <w:szCs w:val="20"/>
          <w:lang w:val="en-GB" w:eastAsia="en-GB"/>
        </w:rPr>
      </w:pPr>
      <w:proofErr w:type="spellStart"/>
      <w:r w:rsidRPr="00A61E70">
        <w:rPr>
          <w:rFonts w:ascii="Open Sans" w:eastAsia="Calibri" w:hAnsi="Open Sans" w:cs="Calibri"/>
          <w:sz w:val="20"/>
          <w:szCs w:val="20"/>
          <w:lang w:val="en-GB" w:eastAsia="en-GB"/>
        </w:rPr>
        <w:t>Kada</w:t>
      </w:r>
      <w:proofErr w:type="spellEnd"/>
      <w:r w:rsidRPr="00A61E70">
        <w:rPr>
          <w:rFonts w:ascii="Open Sans" w:eastAsia="Calibri" w:hAnsi="Open Sans" w:cs="Calibri"/>
          <w:sz w:val="20"/>
          <w:szCs w:val="20"/>
          <w:lang w:val="en-GB" w:eastAsia="en-GB"/>
        </w:rPr>
        <w:t xml:space="preserve"> se </w:t>
      </w:r>
      <w:proofErr w:type="spellStart"/>
      <w:r w:rsidRPr="00A61E70">
        <w:rPr>
          <w:rFonts w:ascii="Open Sans" w:eastAsia="Calibri" w:hAnsi="Open Sans" w:cs="Calibri"/>
          <w:sz w:val="20"/>
          <w:szCs w:val="20"/>
          <w:lang w:val="en-GB" w:eastAsia="en-GB"/>
        </w:rPr>
        <w:t>šalje</w:t>
      </w:r>
      <w:proofErr w:type="spellEnd"/>
      <w:r w:rsidRPr="00A61E70">
        <w:rPr>
          <w:rFonts w:ascii="Open Sans" w:eastAsia="Calibri" w:hAnsi="Open Sans" w:cs="Calibri"/>
          <w:sz w:val="20"/>
          <w:szCs w:val="20"/>
          <w:lang w:val="en-GB" w:eastAsia="en-GB"/>
        </w:rPr>
        <w:t xml:space="preserve"> </w:t>
      </w:r>
      <w:proofErr w:type="spellStart"/>
      <w:r w:rsidRPr="00A61E70">
        <w:rPr>
          <w:rFonts w:ascii="Open Sans" w:eastAsia="Calibri" w:hAnsi="Open Sans" w:cs="Calibri"/>
          <w:sz w:val="20"/>
          <w:szCs w:val="20"/>
          <w:lang w:val="en-GB" w:eastAsia="en-GB"/>
        </w:rPr>
        <w:t>prijava</w:t>
      </w:r>
      <w:proofErr w:type="spellEnd"/>
      <w:r w:rsidRPr="00A61E70">
        <w:rPr>
          <w:rFonts w:ascii="Open Sans" w:eastAsia="Calibri" w:hAnsi="Open Sans" w:cs="Calibri"/>
          <w:sz w:val="20"/>
          <w:szCs w:val="20"/>
          <w:lang w:val="en-GB" w:eastAsia="en-GB"/>
        </w:rPr>
        <w:t xml:space="preserve">, </w:t>
      </w:r>
      <w:proofErr w:type="spellStart"/>
      <w:r w:rsidRPr="00A61E70">
        <w:rPr>
          <w:rFonts w:ascii="Open Sans" w:eastAsia="Calibri" w:hAnsi="Open Sans" w:cs="Calibri"/>
          <w:sz w:val="20"/>
          <w:szCs w:val="20"/>
          <w:lang w:val="en-GB" w:eastAsia="en-GB"/>
        </w:rPr>
        <w:t>polje</w:t>
      </w:r>
      <w:proofErr w:type="spellEnd"/>
      <w:r w:rsidRPr="00A61E70">
        <w:rPr>
          <w:rFonts w:ascii="Open Sans" w:eastAsia="Calibri" w:hAnsi="Open Sans" w:cs="Calibri"/>
          <w:sz w:val="20"/>
          <w:szCs w:val="20"/>
          <w:lang w:val="en-GB" w:eastAsia="en-GB"/>
        </w:rPr>
        <w:t xml:space="preserve"> </w:t>
      </w:r>
      <w:proofErr w:type="spellStart"/>
      <w:r w:rsidRPr="00A61E70">
        <w:rPr>
          <w:rFonts w:ascii="Open Sans" w:eastAsia="Calibri" w:hAnsi="Open Sans" w:cs="Calibri"/>
          <w:sz w:val="20"/>
          <w:szCs w:val="20"/>
          <w:lang w:val="en-GB" w:eastAsia="en-GB"/>
        </w:rPr>
        <w:t>za</w:t>
      </w:r>
      <w:proofErr w:type="spellEnd"/>
      <w:r w:rsidRPr="00A61E70">
        <w:rPr>
          <w:rFonts w:ascii="Open Sans" w:eastAsia="Calibri" w:hAnsi="Open Sans" w:cs="Calibri"/>
          <w:sz w:val="20"/>
          <w:szCs w:val="20"/>
          <w:lang w:val="en-GB" w:eastAsia="en-GB"/>
        </w:rPr>
        <w:t xml:space="preserve"> PREDMET (subject) mora da </w:t>
      </w:r>
      <w:proofErr w:type="spellStart"/>
      <w:r w:rsidRPr="00A61E70">
        <w:rPr>
          <w:rFonts w:ascii="Open Sans" w:eastAsia="Calibri" w:hAnsi="Open Sans" w:cs="Calibri"/>
          <w:sz w:val="20"/>
          <w:szCs w:val="20"/>
          <w:lang w:val="en-GB" w:eastAsia="en-GB"/>
        </w:rPr>
        <w:t>sadrži</w:t>
      </w:r>
      <w:proofErr w:type="spellEnd"/>
      <w:r w:rsidRPr="00A61E70">
        <w:rPr>
          <w:rFonts w:ascii="Open Sans" w:eastAsia="Calibri" w:hAnsi="Open Sans" w:cs="Calibri"/>
          <w:sz w:val="20"/>
          <w:szCs w:val="20"/>
          <w:lang w:val="en-GB" w:eastAsia="en-GB"/>
        </w:rPr>
        <w:t xml:space="preserve"> </w:t>
      </w:r>
      <w:proofErr w:type="spellStart"/>
      <w:r w:rsidRPr="00A61E70">
        <w:rPr>
          <w:rFonts w:ascii="Open Sans" w:eastAsia="Calibri" w:hAnsi="Open Sans" w:cs="Calibri"/>
          <w:sz w:val="20"/>
          <w:szCs w:val="20"/>
          <w:lang w:val="en-GB" w:eastAsia="en-GB"/>
        </w:rPr>
        <w:t>referentni</w:t>
      </w:r>
      <w:proofErr w:type="spellEnd"/>
      <w:r w:rsidRPr="00A61E70">
        <w:rPr>
          <w:rFonts w:ascii="Open Sans" w:eastAsia="Calibri" w:hAnsi="Open Sans" w:cs="Calibri"/>
          <w:sz w:val="20"/>
          <w:szCs w:val="20"/>
          <w:lang w:val="en-GB" w:eastAsia="en-GB"/>
        </w:rPr>
        <w:t xml:space="preserve"> </w:t>
      </w:r>
      <w:proofErr w:type="spellStart"/>
      <w:r w:rsidRPr="00A61E70">
        <w:rPr>
          <w:rFonts w:ascii="Open Sans" w:eastAsia="Calibri" w:hAnsi="Open Sans" w:cs="Calibri"/>
          <w:sz w:val="20"/>
          <w:szCs w:val="20"/>
          <w:lang w:val="en-GB" w:eastAsia="en-GB"/>
        </w:rPr>
        <w:t>broj</w:t>
      </w:r>
      <w:proofErr w:type="spellEnd"/>
      <w:r w:rsidRPr="00A61E70">
        <w:rPr>
          <w:rFonts w:ascii="Open Sans" w:eastAsia="Calibri" w:hAnsi="Open Sans" w:cs="Calibri"/>
          <w:sz w:val="20"/>
          <w:szCs w:val="20"/>
          <w:lang w:val="en-GB" w:eastAsia="en-GB"/>
        </w:rPr>
        <w:t xml:space="preserve"> </w:t>
      </w:r>
      <w:proofErr w:type="spellStart"/>
      <w:r w:rsidRPr="00A61E70">
        <w:rPr>
          <w:rFonts w:ascii="Open Sans" w:eastAsia="Calibri" w:hAnsi="Open Sans" w:cs="Calibri"/>
          <w:sz w:val="20"/>
          <w:szCs w:val="20"/>
          <w:lang w:val="en-GB" w:eastAsia="en-GB"/>
        </w:rPr>
        <w:t>Poziva</w:t>
      </w:r>
      <w:proofErr w:type="spellEnd"/>
      <w:r w:rsidRPr="00A61E70">
        <w:rPr>
          <w:rFonts w:ascii="Open Sans" w:eastAsia="Calibri" w:hAnsi="Open Sans" w:cs="Calibri"/>
          <w:sz w:val="20"/>
          <w:szCs w:val="20"/>
          <w:lang w:val="en-GB" w:eastAsia="en-GB"/>
        </w:rPr>
        <w:t xml:space="preserve"> </w:t>
      </w:r>
      <w:proofErr w:type="spellStart"/>
      <w:r w:rsidRPr="00A61E70">
        <w:rPr>
          <w:rFonts w:ascii="Open Sans" w:eastAsia="Calibri" w:hAnsi="Open Sans" w:cs="Calibri"/>
          <w:sz w:val="20"/>
          <w:szCs w:val="20"/>
          <w:lang w:val="en-GB" w:eastAsia="en-GB"/>
        </w:rPr>
        <w:t>i</w:t>
      </w:r>
      <w:proofErr w:type="spellEnd"/>
      <w:r w:rsidRPr="00A61E70">
        <w:rPr>
          <w:rFonts w:ascii="Open Sans" w:eastAsia="Calibri" w:hAnsi="Open Sans" w:cs="Calibri"/>
          <w:sz w:val="20"/>
          <w:szCs w:val="20"/>
          <w:lang w:val="en-GB" w:eastAsia="en-GB"/>
        </w:rPr>
        <w:t xml:space="preserve"> </w:t>
      </w:r>
      <w:proofErr w:type="spellStart"/>
      <w:r w:rsidRPr="00A61E70">
        <w:rPr>
          <w:rFonts w:ascii="Open Sans" w:eastAsia="Calibri" w:hAnsi="Open Sans" w:cs="Calibri"/>
          <w:sz w:val="20"/>
          <w:szCs w:val="20"/>
          <w:lang w:val="en-GB" w:eastAsia="en-GB"/>
        </w:rPr>
        <w:t>naslov</w:t>
      </w:r>
      <w:proofErr w:type="spellEnd"/>
      <w:r w:rsidRPr="00A61E70">
        <w:rPr>
          <w:rFonts w:ascii="Open Sans" w:eastAsia="Calibri" w:hAnsi="Open Sans" w:cs="Calibri"/>
          <w:sz w:val="20"/>
          <w:szCs w:val="20"/>
          <w:lang w:val="en-GB" w:eastAsia="en-GB"/>
        </w:rPr>
        <w:t xml:space="preserve"> </w:t>
      </w:r>
      <w:proofErr w:type="spellStart"/>
      <w:r w:rsidRPr="00A61E70">
        <w:rPr>
          <w:rFonts w:ascii="Open Sans" w:eastAsia="Calibri" w:hAnsi="Open Sans" w:cs="Calibri"/>
          <w:sz w:val="20"/>
          <w:szCs w:val="20"/>
          <w:lang w:val="en-GB" w:eastAsia="en-GB"/>
        </w:rPr>
        <w:t>Poziva</w:t>
      </w:r>
      <w:proofErr w:type="spellEnd"/>
      <w:r w:rsidRPr="00A61E70">
        <w:rPr>
          <w:rFonts w:ascii="Open Sans" w:eastAsia="Calibri" w:hAnsi="Open Sans" w:cs="Calibri"/>
          <w:sz w:val="20"/>
          <w:szCs w:val="20"/>
          <w:lang w:val="en-GB" w:eastAsia="en-GB"/>
        </w:rPr>
        <w:t xml:space="preserve"> </w:t>
      </w:r>
      <w:proofErr w:type="spellStart"/>
      <w:r w:rsidRPr="00A61E70">
        <w:rPr>
          <w:rFonts w:ascii="Open Sans" w:eastAsia="Calibri" w:hAnsi="Open Sans" w:cs="Calibri"/>
          <w:sz w:val="20"/>
          <w:szCs w:val="20"/>
          <w:lang w:val="en-GB" w:eastAsia="en-GB"/>
        </w:rPr>
        <w:t>za</w:t>
      </w:r>
      <w:proofErr w:type="spellEnd"/>
      <w:r w:rsidRPr="00A61E70">
        <w:rPr>
          <w:rFonts w:ascii="Open Sans" w:eastAsia="Calibri" w:hAnsi="Open Sans" w:cs="Calibri"/>
          <w:sz w:val="20"/>
          <w:szCs w:val="20"/>
          <w:lang w:val="en-GB" w:eastAsia="en-GB"/>
        </w:rPr>
        <w:t xml:space="preserve"> </w:t>
      </w:r>
      <w:proofErr w:type="spellStart"/>
      <w:r w:rsidRPr="00A61E70">
        <w:rPr>
          <w:rFonts w:ascii="Open Sans" w:eastAsia="Calibri" w:hAnsi="Open Sans" w:cs="Calibri"/>
          <w:sz w:val="20"/>
          <w:szCs w:val="20"/>
          <w:lang w:val="en-GB" w:eastAsia="en-GB"/>
        </w:rPr>
        <w:t>predaju</w:t>
      </w:r>
      <w:proofErr w:type="spellEnd"/>
      <w:r w:rsidRPr="00A61E70">
        <w:rPr>
          <w:rFonts w:ascii="Open Sans" w:eastAsia="Calibri" w:hAnsi="Open Sans" w:cs="Calibri"/>
          <w:sz w:val="20"/>
          <w:szCs w:val="20"/>
          <w:lang w:val="en-GB" w:eastAsia="en-GB"/>
        </w:rPr>
        <w:t xml:space="preserve"> </w:t>
      </w:r>
      <w:proofErr w:type="spellStart"/>
      <w:r w:rsidRPr="00A61E70">
        <w:rPr>
          <w:rFonts w:ascii="Open Sans" w:eastAsia="Calibri" w:hAnsi="Open Sans" w:cs="Calibri"/>
          <w:sz w:val="20"/>
          <w:szCs w:val="20"/>
          <w:lang w:val="en-GB" w:eastAsia="en-GB"/>
        </w:rPr>
        <w:t>projektnih</w:t>
      </w:r>
      <w:proofErr w:type="spellEnd"/>
      <w:r w:rsidRPr="00A61E70">
        <w:rPr>
          <w:rFonts w:ascii="Open Sans" w:eastAsia="Calibri" w:hAnsi="Open Sans" w:cs="Calibri"/>
          <w:sz w:val="20"/>
          <w:szCs w:val="20"/>
          <w:lang w:val="en-GB" w:eastAsia="en-GB"/>
        </w:rPr>
        <w:t xml:space="preserve"> </w:t>
      </w:r>
      <w:proofErr w:type="spellStart"/>
      <w:r w:rsidRPr="00A61E70">
        <w:rPr>
          <w:rFonts w:ascii="Open Sans" w:eastAsia="Calibri" w:hAnsi="Open Sans" w:cs="Calibri"/>
          <w:sz w:val="20"/>
          <w:szCs w:val="20"/>
          <w:lang w:val="en-GB" w:eastAsia="en-GB"/>
        </w:rPr>
        <w:t>prijedloga</w:t>
      </w:r>
      <w:proofErr w:type="spellEnd"/>
      <w:r w:rsidRPr="00A61E70">
        <w:rPr>
          <w:rFonts w:ascii="Open Sans" w:eastAsia="Calibri" w:hAnsi="Open Sans" w:cs="Calibri"/>
          <w:sz w:val="20"/>
          <w:szCs w:val="20"/>
          <w:lang w:val="en-GB" w:eastAsia="en-GB"/>
        </w:rPr>
        <w:t xml:space="preserve"> (</w:t>
      </w:r>
      <w:r w:rsidR="00036C8C" w:rsidRPr="00A61E70">
        <w:rPr>
          <w:rFonts w:ascii="Open Sans" w:eastAsia="Calibri" w:hAnsi="Open Sans" w:cs="Calibri"/>
          <w:b/>
          <w:sz w:val="20"/>
          <w:szCs w:val="20"/>
          <w:lang w:val="en-GB" w:eastAsia="en-GB"/>
        </w:rPr>
        <w:t>CFP 12-2019</w:t>
      </w:r>
      <w:r w:rsidRPr="00A61E70">
        <w:rPr>
          <w:rFonts w:ascii="Open Sans" w:eastAsia="Calibri" w:hAnsi="Open Sans" w:cs="Calibri"/>
          <w:b/>
          <w:sz w:val="20"/>
          <w:szCs w:val="20"/>
          <w:lang w:val="en-GB" w:eastAsia="en-GB"/>
        </w:rPr>
        <w:t xml:space="preserve"> – </w:t>
      </w:r>
      <w:proofErr w:type="spellStart"/>
      <w:r w:rsidRPr="00A61E70">
        <w:rPr>
          <w:rFonts w:ascii="Open Sans" w:eastAsia="Calibri" w:hAnsi="Open Sans" w:cs="Calibri"/>
          <w:b/>
          <w:sz w:val="20"/>
          <w:szCs w:val="20"/>
          <w:lang w:val="en-GB" w:eastAsia="en-GB"/>
        </w:rPr>
        <w:t>Lokalna</w:t>
      </w:r>
      <w:proofErr w:type="spellEnd"/>
      <w:r w:rsidRPr="00A61E70">
        <w:rPr>
          <w:rFonts w:ascii="Open Sans" w:eastAsia="Calibri" w:hAnsi="Open Sans" w:cs="Calibri"/>
          <w:b/>
          <w:sz w:val="20"/>
          <w:szCs w:val="20"/>
          <w:lang w:val="en-GB" w:eastAsia="en-GB"/>
        </w:rPr>
        <w:t xml:space="preserve"> </w:t>
      </w:r>
      <w:proofErr w:type="spellStart"/>
      <w:r w:rsidRPr="00A61E70">
        <w:rPr>
          <w:rFonts w:ascii="Open Sans" w:eastAsia="Calibri" w:hAnsi="Open Sans" w:cs="Calibri"/>
          <w:b/>
          <w:sz w:val="20"/>
          <w:szCs w:val="20"/>
          <w:lang w:val="en-GB" w:eastAsia="en-GB"/>
        </w:rPr>
        <w:t>infrastruktura</w:t>
      </w:r>
      <w:proofErr w:type="spellEnd"/>
      <w:r w:rsidRPr="00A61E70">
        <w:rPr>
          <w:rFonts w:ascii="Open Sans" w:eastAsia="Calibri" w:hAnsi="Open Sans" w:cs="Calibri"/>
          <w:sz w:val="20"/>
          <w:szCs w:val="20"/>
          <w:lang w:val="en-GB" w:eastAsia="en-GB"/>
        </w:rPr>
        <w:t xml:space="preserve">) </w:t>
      </w:r>
      <w:proofErr w:type="spellStart"/>
      <w:r w:rsidRPr="00A61E70">
        <w:rPr>
          <w:rFonts w:ascii="Open Sans" w:eastAsia="Calibri" w:hAnsi="Open Sans" w:cs="Calibri"/>
          <w:sz w:val="20"/>
          <w:szCs w:val="20"/>
          <w:lang w:val="en-GB" w:eastAsia="en-GB"/>
        </w:rPr>
        <w:t>uključujući</w:t>
      </w:r>
      <w:proofErr w:type="spellEnd"/>
      <w:r w:rsidRPr="00A61E70">
        <w:rPr>
          <w:rFonts w:ascii="Open Sans" w:eastAsia="Calibri" w:hAnsi="Open Sans" w:cs="Calibri"/>
          <w:sz w:val="20"/>
          <w:szCs w:val="20"/>
          <w:lang w:val="en-GB" w:eastAsia="en-GB"/>
        </w:rPr>
        <w:t xml:space="preserve"> </w:t>
      </w:r>
      <w:proofErr w:type="spellStart"/>
      <w:r w:rsidR="00C77BA9" w:rsidRPr="00A61E70">
        <w:rPr>
          <w:rFonts w:ascii="Open Sans" w:eastAsia="Calibri" w:hAnsi="Open Sans" w:cs="Calibri"/>
          <w:sz w:val="20"/>
          <w:szCs w:val="20"/>
          <w:lang w:val="en-GB" w:eastAsia="en-GB"/>
        </w:rPr>
        <w:t>i</w:t>
      </w:r>
      <w:proofErr w:type="spellEnd"/>
      <w:r w:rsidR="00C77BA9" w:rsidRPr="00A61E70">
        <w:rPr>
          <w:rFonts w:ascii="Open Sans" w:eastAsia="Calibri" w:hAnsi="Open Sans" w:cs="Calibri"/>
          <w:sz w:val="20"/>
          <w:szCs w:val="20"/>
          <w:lang w:val="en-GB" w:eastAsia="en-GB"/>
        </w:rPr>
        <w:t xml:space="preserve"> </w:t>
      </w:r>
      <w:proofErr w:type="spellStart"/>
      <w:r w:rsidR="00A903FC" w:rsidRPr="00A61E70">
        <w:rPr>
          <w:rFonts w:ascii="Open Sans" w:eastAsia="Calibri" w:hAnsi="Open Sans" w:cs="Calibri"/>
          <w:sz w:val="20"/>
          <w:szCs w:val="20"/>
          <w:lang w:val="en-GB" w:eastAsia="en-GB"/>
        </w:rPr>
        <w:t>ime</w:t>
      </w:r>
      <w:proofErr w:type="spellEnd"/>
      <w:r w:rsidR="00A903FC" w:rsidRPr="00A61E70">
        <w:rPr>
          <w:rFonts w:ascii="Open Sans" w:eastAsia="Calibri" w:hAnsi="Open Sans" w:cs="Calibri"/>
          <w:sz w:val="20"/>
          <w:szCs w:val="20"/>
          <w:lang w:val="en-GB" w:eastAsia="en-GB"/>
        </w:rPr>
        <w:t xml:space="preserve"> </w:t>
      </w:r>
      <w:proofErr w:type="spellStart"/>
      <w:r w:rsidR="00A903FC" w:rsidRPr="00A61E70">
        <w:rPr>
          <w:rFonts w:ascii="Open Sans" w:eastAsia="Calibri" w:hAnsi="Open Sans" w:cs="Calibri"/>
          <w:sz w:val="20"/>
          <w:szCs w:val="20"/>
          <w:lang w:val="en-GB" w:eastAsia="en-GB"/>
        </w:rPr>
        <w:t>podnosioca</w:t>
      </w:r>
      <w:proofErr w:type="spellEnd"/>
      <w:r w:rsidR="00A903FC" w:rsidRPr="00A61E70">
        <w:rPr>
          <w:rFonts w:ascii="Open Sans" w:eastAsia="Calibri" w:hAnsi="Open Sans" w:cs="Calibri"/>
          <w:sz w:val="20"/>
          <w:szCs w:val="20"/>
          <w:lang w:val="en-GB" w:eastAsia="en-GB"/>
        </w:rPr>
        <w:t xml:space="preserve"> </w:t>
      </w:r>
      <w:proofErr w:type="spellStart"/>
      <w:r w:rsidR="00A903FC" w:rsidRPr="00A61E70">
        <w:rPr>
          <w:rFonts w:ascii="Open Sans" w:eastAsia="Calibri" w:hAnsi="Open Sans" w:cs="Calibri"/>
          <w:sz w:val="20"/>
          <w:szCs w:val="20"/>
          <w:lang w:val="en-GB" w:eastAsia="en-GB"/>
        </w:rPr>
        <w:t>prijedloga</w:t>
      </w:r>
      <w:proofErr w:type="spellEnd"/>
      <w:r w:rsidR="00A903FC" w:rsidRPr="00A61E70">
        <w:rPr>
          <w:rFonts w:ascii="Open Sans" w:eastAsia="Calibri" w:hAnsi="Open Sans" w:cs="Calibri"/>
          <w:sz w:val="20"/>
          <w:szCs w:val="20"/>
          <w:lang w:val="en-GB" w:eastAsia="en-GB"/>
        </w:rPr>
        <w:t xml:space="preserve"> </w:t>
      </w:r>
      <w:proofErr w:type="spellStart"/>
      <w:r w:rsidR="00A903FC" w:rsidRPr="00A61E70">
        <w:rPr>
          <w:rFonts w:ascii="Open Sans" w:eastAsia="Calibri" w:hAnsi="Open Sans" w:cs="Calibri"/>
          <w:sz w:val="20"/>
          <w:szCs w:val="20"/>
          <w:lang w:val="en-GB" w:eastAsia="en-GB"/>
        </w:rPr>
        <w:t>projekta</w:t>
      </w:r>
      <w:proofErr w:type="spellEnd"/>
      <w:r w:rsidRPr="00A61E70">
        <w:rPr>
          <w:rFonts w:ascii="Open Sans" w:eastAsia="Calibri" w:hAnsi="Open Sans" w:cs="Calibri"/>
          <w:sz w:val="20"/>
          <w:szCs w:val="20"/>
          <w:lang w:val="en-GB" w:eastAsia="en-GB"/>
        </w:rPr>
        <w:t>.</w:t>
      </w:r>
    </w:p>
    <w:p w14:paraId="63F958F4" w14:textId="77777777" w:rsidR="0073530F" w:rsidRPr="009E4FCE" w:rsidRDefault="0073530F" w:rsidP="0073530F">
      <w:pPr>
        <w:pBdr>
          <w:top w:val="nil"/>
          <w:left w:val="nil"/>
          <w:bottom w:val="nil"/>
          <w:right w:val="nil"/>
          <w:between w:val="nil"/>
        </w:pBdr>
        <w:spacing w:after="0" w:line="240" w:lineRule="auto"/>
        <w:ind w:left="720"/>
        <w:jc w:val="both"/>
        <w:rPr>
          <w:rFonts w:ascii="Open Sans" w:eastAsia="Calibri" w:hAnsi="Open Sans" w:cs="Calibri"/>
          <w:sz w:val="20"/>
          <w:szCs w:val="20"/>
          <w:lang w:val="en-GB" w:eastAsia="en-GB"/>
        </w:rPr>
      </w:pPr>
    </w:p>
    <w:p w14:paraId="7EC5727B" w14:textId="610E9E76" w:rsidR="000D6497" w:rsidRPr="009E4FCE" w:rsidRDefault="00A903FC" w:rsidP="000D6497">
      <w:pPr>
        <w:numPr>
          <w:ilvl w:val="0"/>
          <w:numId w:val="11"/>
        </w:numPr>
        <w:pBdr>
          <w:top w:val="nil"/>
          <w:left w:val="nil"/>
          <w:bottom w:val="nil"/>
          <w:right w:val="nil"/>
          <w:between w:val="nil"/>
        </w:pBdr>
        <w:spacing w:after="0" w:line="240" w:lineRule="auto"/>
        <w:jc w:val="both"/>
        <w:rPr>
          <w:rFonts w:ascii="Open Sans" w:eastAsia="Calibri" w:hAnsi="Open Sans" w:cs="Calibri"/>
          <w:sz w:val="20"/>
          <w:szCs w:val="20"/>
          <w:lang w:val="en-GB" w:eastAsia="en-GB"/>
        </w:rPr>
      </w:pPr>
      <w:proofErr w:type="spellStart"/>
      <w:r>
        <w:rPr>
          <w:rFonts w:ascii="Open Sans" w:eastAsia="Calibri" w:hAnsi="Open Sans" w:cs="Calibri"/>
          <w:sz w:val="20"/>
          <w:szCs w:val="20"/>
          <w:lang w:val="en-GB" w:eastAsia="en-GB"/>
        </w:rPr>
        <w:t>Podnosilac</w:t>
      </w:r>
      <w:proofErr w:type="spellEnd"/>
      <w:r>
        <w:rPr>
          <w:rFonts w:ascii="Open Sans" w:eastAsia="Calibri" w:hAnsi="Open Sans" w:cs="Calibri"/>
          <w:sz w:val="20"/>
          <w:szCs w:val="20"/>
          <w:lang w:val="en-GB" w:eastAsia="en-GB"/>
        </w:rPr>
        <w:t xml:space="preserve"> </w:t>
      </w:r>
      <w:proofErr w:type="spellStart"/>
      <w:r>
        <w:rPr>
          <w:rFonts w:ascii="Open Sans" w:eastAsia="Calibri" w:hAnsi="Open Sans" w:cs="Calibri"/>
          <w:sz w:val="20"/>
          <w:szCs w:val="20"/>
          <w:lang w:val="en-GB" w:eastAsia="en-GB"/>
        </w:rPr>
        <w:t>prijedloga</w:t>
      </w:r>
      <w:proofErr w:type="spellEnd"/>
      <w:r>
        <w:rPr>
          <w:rFonts w:ascii="Open Sans" w:eastAsia="Calibri" w:hAnsi="Open Sans" w:cs="Calibri"/>
          <w:sz w:val="20"/>
          <w:szCs w:val="20"/>
          <w:lang w:val="en-GB" w:eastAsia="en-GB"/>
        </w:rPr>
        <w:t xml:space="preserve"> </w:t>
      </w:r>
      <w:proofErr w:type="spellStart"/>
      <w:r>
        <w:rPr>
          <w:rFonts w:ascii="Open Sans" w:eastAsia="Calibri" w:hAnsi="Open Sans" w:cs="Calibri"/>
          <w:sz w:val="20"/>
          <w:szCs w:val="20"/>
          <w:lang w:val="en-GB" w:eastAsia="en-GB"/>
        </w:rPr>
        <w:t>projekat</w:t>
      </w:r>
      <w:proofErr w:type="spellEnd"/>
      <w:r>
        <w:rPr>
          <w:rFonts w:ascii="Open Sans" w:eastAsia="Calibri" w:hAnsi="Open Sans" w:cs="Calibri"/>
          <w:sz w:val="20"/>
          <w:szCs w:val="20"/>
          <w:lang w:val="en-GB" w:eastAsia="en-GB"/>
        </w:rPr>
        <w:t xml:space="preserve"> mora </w:t>
      </w:r>
      <w:proofErr w:type="spellStart"/>
      <w:r>
        <w:rPr>
          <w:rFonts w:ascii="Open Sans" w:eastAsia="Calibri" w:hAnsi="Open Sans" w:cs="Calibri"/>
          <w:sz w:val="20"/>
          <w:szCs w:val="20"/>
          <w:lang w:val="en-GB" w:eastAsia="en-GB"/>
        </w:rPr>
        <w:t>Aplikacionu</w:t>
      </w:r>
      <w:proofErr w:type="spellEnd"/>
      <w:r>
        <w:rPr>
          <w:rFonts w:ascii="Open Sans" w:eastAsia="Calibri" w:hAnsi="Open Sans" w:cs="Calibri"/>
          <w:sz w:val="20"/>
          <w:szCs w:val="20"/>
          <w:lang w:val="en-GB" w:eastAsia="en-GB"/>
        </w:rPr>
        <w:t xml:space="preserve"> </w:t>
      </w:r>
      <w:proofErr w:type="spellStart"/>
      <w:r>
        <w:rPr>
          <w:rFonts w:ascii="Open Sans" w:eastAsia="Calibri" w:hAnsi="Open Sans" w:cs="Calibri"/>
          <w:sz w:val="20"/>
          <w:szCs w:val="20"/>
          <w:lang w:val="en-GB" w:eastAsia="en-GB"/>
        </w:rPr>
        <w:t>formu</w:t>
      </w:r>
      <w:proofErr w:type="spellEnd"/>
      <w:r>
        <w:rPr>
          <w:rFonts w:ascii="Open Sans" w:eastAsia="Calibri" w:hAnsi="Open Sans" w:cs="Calibri"/>
          <w:sz w:val="20"/>
          <w:szCs w:val="20"/>
          <w:lang w:val="en-GB" w:eastAsia="en-GB"/>
        </w:rPr>
        <w:t xml:space="preserve"> </w:t>
      </w:r>
      <w:proofErr w:type="spellStart"/>
      <w:r>
        <w:rPr>
          <w:rFonts w:ascii="Open Sans" w:eastAsia="Calibri" w:hAnsi="Open Sans" w:cs="Calibri"/>
          <w:sz w:val="20"/>
          <w:szCs w:val="20"/>
          <w:lang w:val="en-GB" w:eastAsia="en-GB"/>
        </w:rPr>
        <w:t>popuniti</w:t>
      </w:r>
      <w:proofErr w:type="spellEnd"/>
      <w:r>
        <w:rPr>
          <w:rFonts w:ascii="Open Sans" w:eastAsia="Calibri" w:hAnsi="Open Sans" w:cs="Calibri"/>
          <w:sz w:val="20"/>
          <w:szCs w:val="20"/>
          <w:lang w:val="en-GB" w:eastAsia="en-GB"/>
        </w:rPr>
        <w:t xml:space="preserve"> </w:t>
      </w:r>
      <w:proofErr w:type="spellStart"/>
      <w:proofErr w:type="gramStart"/>
      <w:r>
        <w:rPr>
          <w:rFonts w:ascii="Open Sans" w:eastAsia="Calibri" w:hAnsi="Open Sans" w:cs="Calibri"/>
          <w:sz w:val="20"/>
          <w:szCs w:val="20"/>
          <w:lang w:val="en-GB" w:eastAsia="en-GB"/>
        </w:rPr>
        <w:t>na</w:t>
      </w:r>
      <w:proofErr w:type="spellEnd"/>
      <w:proofErr w:type="gramEnd"/>
      <w:r>
        <w:rPr>
          <w:rFonts w:ascii="Open Sans" w:eastAsia="Calibri" w:hAnsi="Open Sans" w:cs="Calibri"/>
          <w:sz w:val="20"/>
          <w:szCs w:val="20"/>
          <w:lang w:val="en-GB" w:eastAsia="en-GB"/>
        </w:rPr>
        <w:t xml:space="preserve"> </w:t>
      </w:r>
      <w:proofErr w:type="spellStart"/>
      <w:r w:rsidR="000D6497" w:rsidRPr="009E4FCE">
        <w:rPr>
          <w:rFonts w:ascii="Open Sans" w:eastAsia="Calibri" w:hAnsi="Open Sans" w:cs="Calibri"/>
          <w:sz w:val="20"/>
          <w:szCs w:val="20"/>
          <w:lang w:val="en-GB" w:eastAsia="en-GB"/>
        </w:rPr>
        <w:t>crnogorskom</w:t>
      </w:r>
      <w:proofErr w:type="spellEnd"/>
      <w:r w:rsidR="000D6497" w:rsidRPr="009E4FCE">
        <w:rPr>
          <w:rFonts w:ascii="Open Sans" w:eastAsia="Calibri" w:hAnsi="Open Sans" w:cs="Calibri"/>
          <w:sz w:val="20"/>
          <w:szCs w:val="20"/>
          <w:lang w:val="en-GB" w:eastAsia="en-GB"/>
        </w:rPr>
        <w:t xml:space="preserve"> </w:t>
      </w:r>
      <w:proofErr w:type="spellStart"/>
      <w:r w:rsidR="000D6497" w:rsidRPr="009E4FCE">
        <w:rPr>
          <w:rFonts w:ascii="Open Sans" w:eastAsia="Calibri" w:hAnsi="Open Sans" w:cs="Calibri"/>
          <w:sz w:val="20"/>
          <w:szCs w:val="20"/>
          <w:lang w:val="en-GB" w:eastAsia="en-GB"/>
        </w:rPr>
        <w:t>ili</w:t>
      </w:r>
      <w:proofErr w:type="spellEnd"/>
      <w:r w:rsidR="000D6497" w:rsidRPr="009E4FCE">
        <w:rPr>
          <w:rFonts w:ascii="Open Sans" w:eastAsia="Calibri" w:hAnsi="Open Sans" w:cs="Calibri"/>
          <w:sz w:val="20"/>
          <w:szCs w:val="20"/>
          <w:lang w:val="en-GB" w:eastAsia="en-GB"/>
        </w:rPr>
        <w:t xml:space="preserve"> </w:t>
      </w:r>
      <w:proofErr w:type="spellStart"/>
      <w:r w:rsidR="000D6497" w:rsidRPr="009E4FCE">
        <w:rPr>
          <w:rFonts w:ascii="Open Sans" w:eastAsia="Calibri" w:hAnsi="Open Sans" w:cs="Calibri"/>
          <w:sz w:val="20"/>
          <w:szCs w:val="20"/>
          <w:lang w:val="en-GB" w:eastAsia="en-GB"/>
        </w:rPr>
        <w:t>engleskom</w:t>
      </w:r>
      <w:proofErr w:type="spellEnd"/>
      <w:r w:rsidR="000D6497" w:rsidRPr="009E4FCE">
        <w:rPr>
          <w:rFonts w:ascii="Open Sans" w:eastAsia="Calibri" w:hAnsi="Open Sans" w:cs="Calibri"/>
          <w:sz w:val="20"/>
          <w:szCs w:val="20"/>
          <w:lang w:val="en-GB" w:eastAsia="en-GB"/>
        </w:rPr>
        <w:t xml:space="preserve"> </w:t>
      </w:r>
      <w:proofErr w:type="spellStart"/>
      <w:r w:rsidR="000D6497" w:rsidRPr="009E4FCE">
        <w:rPr>
          <w:rFonts w:ascii="Open Sans" w:eastAsia="Calibri" w:hAnsi="Open Sans" w:cs="Calibri"/>
          <w:sz w:val="20"/>
          <w:szCs w:val="20"/>
          <w:lang w:val="en-GB" w:eastAsia="en-GB"/>
        </w:rPr>
        <w:t>jeziku</w:t>
      </w:r>
      <w:proofErr w:type="spellEnd"/>
      <w:r w:rsidR="000D6497" w:rsidRPr="009E4FCE">
        <w:rPr>
          <w:rFonts w:ascii="Open Sans" w:eastAsia="Calibri" w:hAnsi="Open Sans" w:cs="Calibri"/>
          <w:sz w:val="20"/>
          <w:szCs w:val="20"/>
          <w:lang w:val="en-GB" w:eastAsia="en-GB"/>
        </w:rPr>
        <w:t xml:space="preserve">. U </w:t>
      </w:r>
      <w:proofErr w:type="spellStart"/>
      <w:r w:rsidR="000D6497" w:rsidRPr="009E4FCE">
        <w:rPr>
          <w:rFonts w:ascii="Open Sans" w:eastAsia="Calibri" w:hAnsi="Open Sans" w:cs="Calibri"/>
          <w:sz w:val="20"/>
          <w:szCs w:val="20"/>
          <w:lang w:val="en-GB" w:eastAsia="en-GB"/>
        </w:rPr>
        <w:t>slučaju</w:t>
      </w:r>
      <w:proofErr w:type="spellEnd"/>
      <w:r w:rsidR="000D6497" w:rsidRPr="009E4FCE">
        <w:rPr>
          <w:rFonts w:ascii="Open Sans" w:eastAsia="Calibri" w:hAnsi="Open Sans" w:cs="Calibri"/>
          <w:sz w:val="20"/>
          <w:szCs w:val="20"/>
          <w:lang w:val="en-GB" w:eastAsia="en-GB"/>
        </w:rPr>
        <w:t xml:space="preserve"> </w:t>
      </w:r>
      <w:proofErr w:type="spellStart"/>
      <w:r w:rsidR="000D6497" w:rsidRPr="009E4FCE">
        <w:rPr>
          <w:rFonts w:ascii="Open Sans" w:eastAsia="Calibri" w:hAnsi="Open Sans" w:cs="Calibri"/>
          <w:sz w:val="20"/>
          <w:szCs w:val="20"/>
          <w:lang w:val="en-GB" w:eastAsia="en-GB"/>
        </w:rPr>
        <w:t>odobrenja</w:t>
      </w:r>
      <w:proofErr w:type="spellEnd"/>
      <w:r w:rsidR="000D6497" w:rsidRPr="009E4FCE">
        <w:rPr>
          <w:rFonts w:ascii="Open Sans" w:eastAsia="Calibri" w:hAnsi="Open Sans" w:cs="Calibri"/>
          <w:sz w:val="20"/>
          <w:szCs w:val="20"/>
          <w:lang w:val="en-GB" w:eastAsia="en-GB"/>
        </w:rPr>
        <w:t xml:space="preserve"> </w:t>
      </w:r>
      <w:proofErr w:type="spellStart"/>
      <w:r w:rsidR="000D6497" w:rsidRPr="009E4FCE">
        <w:rPr>
          <w:rFonts w:ascii="Open Sans" w:eastAsia="Calibri" w:hAnsi="Open Sans" w:cs="Calibri"/>
          <w:sz w:val="20"/>
          <w:szCs w:val="20"/>
          <w:lang w:val="en-GB" w:eastAsia="en-GB"/>
        </w:rPr>
        <w:t>bespovratnih</w:t>
      </w:r>
      <w:proofErr w:type="spellEnd"/>
      <w:r w:rsidR="000D6497" w:rsidRPr="009E4FCE">
        <w:rPr>
          <w:rFonts w:ascii="Open Sans" w:eastAsia="Calibri" w:hAnsi="Open Sans" w:cs="Calibri"/>
          <w:sz w:val="20"/>
          <w:szCs w:val="20"/>
          <w:lang w:val="en-GB" w:eastAsia="en-GB"/>
        </w:rPr>
        <w:t xml:space="preserve"> </w:t>
      </w:r>
      <w:proofErr w:type="spellStart"/>
      <w:r w:rsidR="000D6497" w:rsidRPr="009E4FCE">
        <w:rPr>
          <w:rFonts w:ascii="Open Sans" w:eastAsia="Calibri" w:hAnsi="Open Sans" w:cs="Calibri"/>
          <w:sz w:val="20"/>
          <w:szCs w:val="20"/>
          <w:lang w:val="en-GB" w:eastAsia="en-GB"/>
        </w:rPr>
        <w:t>sredstava</w:t>
      </w:r>
      <w:proofErr w:type="spellEnd"/>
      <w:r w:rsidR="000D6497" w:rsidRPr="009E4FCE">
        <w:rPr>
          <w:rFonts w:ascii="Open Sans" w:eastAsia="Calibri" w:hAnsi="Open Sans" w:cs="Calibri"/>
          <w:sz w:val="20"/>
          <w:szCs w:val="20"/>
          <w:lang w:val="en-GB" w:eastAsia="en-GB"/>
        </w:rPr>
        <w:t xml:space="preserve">, </w:t>
      </w:r>
      <w:proofErr w:type="spellStart"/>
      <w:r w:rsidR="000D6497" w:rsidRPr="009E4FCE">
        <w:rPr>
          <w:rFonts w:ascii="Open Sans" w:eastAsia="Calibri" w:hAnsi="Open Sans" w:cs="Calibri"/>
          <w:sz w:val="20"/>
          <w:szCs w:val="20"/>
          <w:lang w:val="en-GB" w:eastAsia="en-GB"/>
        </w:rPr>
        <w:t>obaveza</w:t>
      </w:r>
      <w:proofErr w:type="spellEnd"/>
      <w:r w:rsidR="000D6497" w:rsidRPr="009E4FCE">
        <w:rPr>
          <w:rFonts w:ascii="Open Sans" w:eastAsia="Calibri" w:hAnsi="Open Sans" w:cs="Calibri"/>
          <w:sz w:val="20"/>
          <w:szCs w:val="20"/>
          <w:lang w:val="en-GB" w:eastAsia="en-GB"/>
        </w:rPr>
        <w:t xml:space="preserve"> </w:t>
      </w:r>
      <w:proofErr w:type="spellStart"/>
      <w:r w:rsidR="000D6497" w:rsidRPr="009E4FCE">
        <w:rPr>
          <w:rFonts w:ascii="Open Sans" w:eastAsia="Calibri" w:hAnsi="Open Sans" w:cs="Calibri"/>
          <w:sz w:val="20"/>
          <w:szCs w:val="20"/>
          <w:lang w:val="en-GB" w:eastAsia="en-GB"/>
        </w:rPr>
        <w:t>aplikanta</w:t>
      </w:r>
      <w:proofErr w:type="spellEnd"/>
      <w:r w:rsidR="000D6497" w:rsidRPr="009E4FCE">
        <w:rPr>
          <w:rFonts w:ascii="Open Sans" w:eastAsia="Calibri" w:hAnsi="Open Sans" w:cs="Calibri"/>
          <w:sz w:val="20"/>
          <w:szCs w:val="20"/>
          <w:lang w:val="en-GB" w:eastAsia="en-GB"/>
        </w:rPr>
        <w:t xml:space="preserve"> </w:t>
      </w:r>
      <w:proofErr w:type="spellStart"/>
      <w:proofErr w:type="gramStart"/>
      <w:r w:rsidR="000D6497" w:rsidRPr="009E4FCE">
        <w:rPr>
          <w:rFonts w:ascii="Open Sans" w:eastAsia="Calibri" w:hAnsi="Open Sans" w:cs="Calibri"/>
          <w:sz w:val="20"/>
          <w:szCs w:val="20"/>
          <w:lang w:val="en-GB" w:eastAsia="en-GB"/>
        </w:rPr>
        <w:t>će</w:t>
      </w:r>
      <w:proofErr w:type="spellEnd"/>
      <w:proofErr w:type="gramEnd"/>
      <w:r w:rsidR="000D6497" w:rsidRPr="009E4FCE">
        <w:rPr>
          <w:rFonts w:ascii="Open Sans" w:eastAsia="Calibri" w:hAnsi="Open Sans" w:cs="Calibri"/>
          <w:sz w:val="20"/>
          <w:szCs w:val="20"/>
          <w:lang w:val="en-GB" w:eastAsia="en-GB"/>
        </w:rPr>
        <w:t xml:space="preserve"> </w:t>
      </w:r>
      <w:proofErr w:type="spellStart"/>
      <w:r w:rsidR="000D6497" w:rsidRPr="009E4FCE">
        <w:rPr>
          <w:rFonts w:ascii="Open Sans" w:eastAsia="Calibri" w:hAnsi="Open Sans" w:cs="Calibri"/>
          <w:sz w:val="20"/>
          <w:szCs w:val="20"/>
          <w:lang w:val="en-GB" w:eastAsia="en-GB"/>
        </w:rPr>
        <w:t>biti</w:t>
      </w:r>
      <w:proofErr w:type="spellEnd"/>
      <w:r w:rsidR="000D6497" w:rsidRPr="009E4FCE">
        <w:rPr>
          <w:rFonts w:ascii="Open Sans" w:eastAsia="Calibri" w:hAnsi="Open Sans" w:cs="Calibri"/>
          <w:sz w:val="20"/>
          <w:szCs w:val="20"/>
          <w:lang w:val="en-GB" w:eastAsia="en-GB"/>
        </w:rPr>
        <w:t xml:space="preserve"> da </w:t>
      </w:r>
      <w:proofErr w:type="spellStart"/>
      <w:r>
        <w:rPr>
          <w:rFonts w:ascii="Open Sans" w:eastAsia="Calibri" w:hAnsi="Open Sans" w:cs="Calibri"/>
          <w:sz w:val="20"/>
          <w:szCs w:val="20"/>
          <w:lang w:val="en-GB" w:eastAsia="en-GB"/>
        </w:rPr>
        <w:t>kompletna</w:t>
      </w:r>
      <w:proofErr w:type="spellEnd"/>
      <w:r>
        <w:rPr>
          <w:rFonts w:ascii="Open Sans" w:eastAsia="Calibri" w:hAnsi="Open Sans" w:cs="Calibri"/>
          <w:sz w:val="20"/>
          <w:szCs w:val="20"/>
          <w:lang w:val="en-GB" w:eastAsia="en-GB"/>
        </w:rPr>
        <w:t xml:space="preserve"> </w:t>
      </w:r>
      <w:proofErr w:type="spellStart"/>
      <w:r>
        <w:rPr>
          <w:rFonts w:ascii="Open Sans" w:eastAsia="Calibri" w:hAnsi="Open Sans" w:cs="Calibri"/>
          <w:sz w:val="20"/>
          <w:szCs w:val="20"/>
          <w:lang w:val="en-GB" w:eastAsia="en-GB"/>
        </w:rPr>
        <w:t>dokumenta</w:t>
      </w:r>
      <w:proofErr w:type="spellEnd"/>
      <w:r>
        <w:rPr>
          <w:rFonts w:ascii="Open Sans" w:eastAsia="Calibri" w:hAnsi="Open Sans" w:cs="Calibri"/>
          <w:sz w:val="20"/>
          <w:szCs w:val="20"/>
          <w:lang w:val="en-GB" w:eastAsia="en-GB"/>
        </w:rPr>
        <w:t xml:space="preserve"> </w:t>
      </w:r>
      <w:proofErr w:type="spellStart"/>
      <w:r>
        <w:rPr>
          <w:rFonts w:ascii="Open Sans" w:eastAsia="Calibri" w:hAnsi="Open Sans" w:cs="Calibri"/>
          <w:sz w:val="20"/>
          <w:szCs w:val="20"/>
          <w:lang w:val="en-GB" w:eastAsia="en-GB"/>
        </w:rPr>
        <w:t>navedena</w:t>
      </w:r>
      <w:proofErr w:type="spellEnd"/>
      <w:r>
        <w:rPr>
          <w:rFonts w:ascii="Open Sans" w:eastAsia="Calibri" w:hAnsi="Open Sans" w:cs="Calibri"/>
          <w:sz w:val="20"/>
          <w:szCs w:val="20"/>
          <w:lang w:val="en-GB" w:eastAsia="en-GB"/>
        </w:rPr>
        <w:t xml:space="preserve"> u </w:t>
      </w:r>
      <w:proofErr w:type="spellStart"/>
      <w:r>
        <w:rPr>
          <w:rFonts w:ascii="Open Sans" w:eastAsia="Calibri" w:hAnsi="Open Sans" w:cs="Calibri"/>
          <w:sz w:val="20"/>
          <w:szCs w:val="20"/>
          <w:lang w:val="en-GB" w:eastAsia="en-GB"/>
        </w:rPr>
        <w:t>dijelu</w:t>
      </w:r>
      <w:proofErr w:type="spellEnd"/>
      <w:r>
        <w:rPr>
          <w:rFonts w:ascii="Open Sans" w:eastAsia="Calibri" w:hAnsi="Open Sans" w:cs="Calibri"/>
          <w:sz w:val="20"/>
          <w:szCs w:val="20"/>
          <w:lang w:val="en-GB" w:eastAsia="en-GB"/>
        </w:rPr>
        <w:t xml:space="preserve"> 7.1</w:t>
      </w:r>
      <w:r w:rsidR="000D6497" w:rsidRPr="009E4FCE">
        <w:rPr>
          <w:rFonts w:ascii="Open Sans" w:eastAsia="Calibri" w:hAnsi="Open Sans" w:cs="Calibri"/>
          <w:sz w:val="20"/>
          <w:szCs w:val="20"/>
          <w:lang w:val="en-GB" w:eastAsia="en-GB"/>
        </w:rPr>
        <w:t xml:space="preserve"> </w:t>
      </w:r>
      <w:proofErr w:type="spellStart"/>
      <w:r w:rsidR="000D6497" w:rsidRPr="009E4FCE">
        <w:rPr>
          <w:rFonts w:ascii="Open Sans" w:eastAsia="Calibri" w:hAnsi="Open Sans" w:cs="Calibri"/>
          <w:sz w:val="20"/>
          <w:szCs w:val="20"/>
          <w:lang w:val="en-GB" w:eastAsia="en-GB"/>
        </w:rPr>
        <w:t>prevede</w:t>
      </w:r>
      <w:proofErr w:type="spellEnd"/>
      <w:r w:rsidR="000D6497" w:rsidRPr="009E4FCE">
        <w:rPr>
          <w:rFonts w:ascii="Open Sans" w:eastAsia="Calibri" w:hAnsi="Open Sans" w:cs="Calibri"/>
          <w:sz w:val="20"/>
          <w:szCs w:val="20"/>
          <w:lang w:val="en-GB" w:eastAsia="en-GB"/>
        </w:rPr>
        <w:t xml:space="preserve"> </w:t>
      </w:r>
      <w:proofErr w:type="spellStart"/>
      <w:r w:rsidR="000D6497" w:rsidRPr="009E4FCE">
        <w:rPr>
          <w:rFonts w:ascii="Open Sans" w:eastAsia="Calibri" w:hAnsi="Open Sans" w:cs="Calibri"/>
          <w:sz w:val="20"/>
          <w:szCs w:val="20"/>
          <w:lang w:val="en-GB" w:eastAsia="en-GB"/>
        </w:rPr>
        <w:t>na</w:t>
      </w:r>
      <w:proofErr w:type="spellEnd"/>
      <w:r w:rsidR="000D6497" w:rsidRPr="009E4FCE">
        <w:rPr>
          <w:rFonts w:ascii="Open Sans" w:eastAsia="Calibri" w:hAnsi="Open Sans" w:cs="Calibri"/>
          <w:sz w:val="20"/>
          <w:szCs w:val="20"/>
          <w:lang w:val="en-GB" w:eastAsia="en-GB"/>
        </w:rPr>
        <w:t xml:space="preserve"> </w:t>
      </w:r>
      <w:proofErr w:type="spellStart"/>
      <w:r w:rsidR="000D6497" w:rsidRPr="009E4FCE">
        <w:rPr>
          <w:rFonts w:ascii="Open Sans" w:eastAsia="Calibri" w:hAnsi="Open Sans" w:cs="Calibri"/>
          <w:sz w:val="20"/>
          <w:szCs w:val="20"/>
          <w:lang w:val="en-GB" w:eastAsia="en-GB"/>
        </w:rPr>
        <w:t>engleski</w:t>
      </w:r>
      <w:proofErr w:type="spellEnd"/>
      <w:r w:rsidR="000D6497" w:rsidRPr="009E4FCE">
        <w:rPr>
          <w:rFonts w:ascii="Open Sans" w:eastAsia="Calibri" w:hAnsi="Open Sans" w:cs="Calibri"/>
          <w:sz w:val="20"/>
          <w:szCs w:val="20"/>
          <w:lang w:val="en-GB" w:eastAsia="en-GB"/>
        </w:rPr>
        <w:t xml:space="preserve"> </w:t>
      </w:r>
      <w:proofErr w:type="spellStart"/>
      <w:r w:rsidR="000D6497" w:rsidRPr="009E4FCE">
        <w:rPr>
          <w:rFonts w:ascii="Open Sans" w:eastAsia="Calibri" w:hAnsi="Open Sans" w:cs="Calibri"/>
          <w:sz w:val="20"/>
          <w:szCs w:val="20"/>
          <w:lang w:val="en-GB" w:eastAsia="en-GB"/>
        </w:rPr>
        <w:t>jezik</w:t>
      </w:r>
      <w:proofErr w:type="spellEnd"/>
      <w:r w:rsidR="000D6497" w:rsidRPr="009E4FCE">
        <w:rPr>
          <w:rFonts w:ascii="Open Sans" w:eastAsia="Calibri" w:hAnsi="Open Sans" w:cs="Calibri"/>
          <w:sz w:val="20"/>
          <w:szCs w:val="20"/>
          <w:lang w:val="en-GB" w:eastAsia="en-GB"/>
        </w:rPr>
        <w:t>.</w:t>
      </w:r>
    </w:p>
    <w:p w14:paraId="6FD68086" w14:textId="77777777" w:rsidR="0073530F" w:rsidRPr="009E4FCE" w:rsidRDefault="0073530F" w:rsidP="0073530F">
      <w:pPr>
        <w:pBdr>
          <w:top w:val="nil"/>
          <w:left w:val="nil"/>
          <w:bottom w:val="nil"/>
          <w:right w:val="nil"/>
          <w:between w:val="nil"/>
        </w:pBdr>
        <w:spacing w:after="0" w:line="240" w:lineRule="auto"/>
        <w:jc w:val="both"/>
        <w:rPr>
          <w:rFonts w:ascii="Open Sans" w:eastAsia="Calibri" w:hAnsi="Open Sans" w:cs="Calibri"/>
          <w:sz w:val="20"/>
          <w:szCs w:val="20"/>
          <w:lang w:val="en-GB" w:eastAsia="en-GB"/>
        </w:rPr>
      </w:pPr>
    </w:p>
    <w:p w14:paraId="40CA3D2E" w14:textId="307F18E8" w:rsidR="000B440E" w:rsidRPr="009E4FCE" w:rsidRDefault="000B440E" w:rsidP="0073530F">
      <w:pPr>
        <w:numPr>
          <w:ilvl w:val="0"/>
          <w:numId w:val="11"/>
        </w:numPr>
        <w:pBdr>
          <w:top w:val="nil"/>
          <w:left w:val="nil"/>
          <w:bottom w:val="nil"/>
          <w:right w:val="nil"/>
          <w:between w:val="nil"/>
        </w:pBdr>
        <w:spacing w:after="0" w:line="240" w:lineRule="auto"/>
        <w:jc w:val="both"/>
        <w:rPr>
          <w:rFonts w:ascii="Open Sans" w:eastAsia="Calibri" w:hAnsi="Open Sans" w:cs="Calibri"/>
          <w:sz w:val="20"/>
          <w:szCs w:val="20"/>
          <w:lang w:val="en-GB" w:eastAsia="en-GB"/>
        </w:rPr>
      </w:pPr>
      <w:proofErr w:type="spellStart"/>
      <w:r w:rsidRPr="009E4FCE">
        <w:rPr>
          <w:rFonts w:ascii="Open Sans" w:eastAsia="Calibri" w:hAnsi="Open Sans" w:cs="Calibri"/>
          <w:sz w:val="20"/>
          <w:szCs w:val="20"/>
          <w:lang w:val="en-GB" w:eastAsia="en-GB"/>
        </w:rPr>
        <w:t>Ukupna</w:t>
      </w:r>
      <w:proofErr w:type="spellEnd"/>
      <w:r w:rsidRPr="009E4FCE">
        <w:rPr>
          <w:rFonts w:ascii="Open Sans" w:eastAsia="Calibri" w:hAnsi="Open Sans" w:cs="Calibri"/>
          <w:sz w:val="20"/>
          <w:szCs w:val="20"/>
          <w:lang w:val="en-GB" w:eastAsia="en-GB"/>
        </w:rPr>
        <w:t xml:space="preserve"> </w:t>
      </w:r>
      <w:proofErr w:type="spellStart"/>
      <w:r w:rsidRPr="009E4FCE">
        <w:rPr>
          <w:rFonts w:ascii="Open Sans" w:eastAsia="Calibri" w:hAnsi="Open Sans" w:cs="Calibri"/>
          <w:sz w:val="20"/>
          <w:szCs w:val="20"/>
          <w:lang w:val="en-GB" w:eastAsia="en-GB"/>
        </w:rPr>
        <w:t>veličina</w:t>
      </w:r>
      <w:proofErr w:type="spellEnd"/>
      <w:r w:rsidRPr="009E4FCE">
        <w:rPr>
          <w:rFonts w:ascii="Open Sans" w:eastAsia="Calibri" w:hAnsi="Open Sans" w:cs="Calibri"/>
          <w:sz w:val="20"/>
          <w:szCs w:val="20"/>
          <w:lang w:val="en-GB" w:eastAsia="en-GB"/>
        </w:rPr>
        <w:t xml:space="preserve"> </w:t>
      </w:r>
      <w:proofErr w:type="spellStart"/>
      <w:r w:rsidR="00D06B71" w:rsidRPr="009E4FCE">
        <w:rPr>
          <w:rFonts w:ascii="Open Sans" w:eastAsia="Calibri" w:hAnsi="Open Sans" w:cs="Calibri"/>
          <w:sz w:val="20"/>
          <w:szCs w:val="20"/>
          <w:lang w:val="en-GB" w:eastAsia="en-GB"/>
        </w:rPr>
        <w:t>imejla</w:t>
      </w:r>
      <w:proofErr w:type="spellEnd"/>
      <w:r w:rsidR="00D06B71" w:rsidRPr="009E4FCE">
        <w:rPr>
          <w:rFonts w:ascii="Open Sans" w:eastAsia="Calibri" w:hAnsi="Open Sans" w:cs="Calibri"/>
          <w:sz w:val="20"/>
          <w:szCs w:val="20"/>
          <w:lang w:val="en-GB" w:eastAsia="en-GB"/>
        </w:rPr>
        <w:t xml:space="preserve"> </w:t>
      </w:r>
      <w:proofErr w:type="spellStart"/>
      <w:r w:rsidR="00D06B71" w:rsidRPr="009E4FCE">
        <w:rPr>
          <w:rFonts w:ascii="Open Sans" w:eastAsia="Calibri" w:hAnsi="Open Sans" w:cs="Calibri"/>
          <w:sz w:val="20"/>
          <w:szCs w:val="20"/>
          <w:lang w:val="en-GB" w:eastAsia="en-GB"/>
        </w:rPr>
        <w:t>za</w:t>
      </w:r>
      <w:proofErr w:type="spellEnd"/>
      <w:r w:rsidR="00D06B71" w:rsidRPr="009E4FCE">
        <w:rPr>
          <w:rFonts w:ascii="Open Sans" w:eastAsia="Calibri" w:hAnsi="Open Sans" w:cs="Calibri"/>
          <w:sz w:val="20"/>
          <w:szCs w:val="20"/>
          <w:lang w:val="en-GB" w:eastAsia="en-GB"/>
        </w:rPr>
        <w:t xml:space="preserve"> </w:t>
      </w:r>
      <w:proofErr w:type="spellStart"/>
      <w:r w:rsidR="00D06B71" w:rsidRPr="009E4FCE">
        <w:rPr>
          <w:rFonts w:ascii="Open Sans" w:eastAsia="Calibri" w:hAnsi="Open Sans" w:cs="Calibri"/>
          <w:sz w:val="20"/>
          <w:szCs w:val="20"/>
          <w:lang w:val="en-GB" w:eastAsia="en-GB"/>
        </w:rPr>
        <w:t>podnošenje</w:t>
      </w:r>
      <w:proofErr w:type="spellEnd"/>
      <w:r w:rsidR="00D06B71" w:rsidRPr="009E4FCE">
        <w:rPr>
          <w:rFonts w:ascii="Open Sans" w:eastAsia="Calibri" w:hAnsi="Open Sans" w:cs="Calibri"/>
          <w:sz w:val="20"/>
          <w:szCs w:val="20"/>
          <w:lang w:val="en-GB" w:eastAsia="en-GB"/>
        </w:rPr>
        <w:t xml:space="preserve"> </w:t>
      </w:r>
      <w:proofErr w:type="spellStart"/>
      <w:r w:rsidRPr="009E4FCE">
        <w:rPr>
          <w:rFonts w:ascii="Open Sans" w:eastAsia="Calibri" w:hAnsi="Open Sans" w:cs="Calibri"/>
          <w:sz w:val="20"/>
          <w:szCs w:val="20"/>
          <w:lang w:val="en-GB" w:eastAsia="en-GB"/>
        </w:rPr>
        <w:t>prijave</w:t>
      </w:r>
      <w:proofErr w:type="spellEnd"/>
      <w:r w:rsidRPr="009E4FCE">
        <w:rPr>
          <w:rFonts w:ascii="Open Sans" w:eastAsia="Calibri" w:hAnsi="Open Sans" w:cs="Calibri"/>
          <w:sz w:val="20"/>
          <w:szCs w:val="20"/>
          <w:lang w:val="en-GB" w:eastAsia="en-GB"/>
        </w:rPr>
        <w:t xml:space="preserve"> ne </w:t>
      </w:r>
      <w:proofErr w:type="spellStart"/>
      <w:r w:rsidR="00A903FC" w:rsidRPr="009E4FCE">
        <w:rPr>
          <w:rFonts w:ascii="Open Sans" w:eastAsia="Calibri" w:hAnsi="Open Sans" w:cs="Calibri"/>
          <w:sz w:val="20"/>
          <w:szCs w:val="20"/>
          <w:lang w:val="en-GB" w:eastAsia="en-GB"/>
        </w:rPr>
        <w:t>smije</w:t>
      </w:r>
      <w:proofErr w:type="spellEnd"/>
      <w:r w:rsidR="00A903FC" w:rsidRPr="009E4FCE">
        <w:rPr>
          <w:rFonts w:ascii="Open Sans" w:eastAsia="Calibri" w:hAnsi="Open Sans" w:cs="Calibri"/>
          <w:sz w:val="20"/>
          <w:szCs w:val="20"/>
          <w:lang w:val="en-GB" w:eastAsia="en-GB"/>
        </w:rPr>
        <w:t xml:space="preserve"> </w:t>
      </w:r>
      <w:proofErr w:type="spellStart"/>
      <w:r w:rsidR="00A903FC">
        <w:rPr>
          <w:rFonts w:ascii="Open Sans" w:eastAsia="Calibri" w:hAnsi="Open Sans" w:cs="Calibri"/>
          <w:sz w:val="20"/>
          <w:szCs w:val="20"/>
          <w:lang w:val="en-GB" w:eastAsia="en-GB"/>
        </w:rPr>
        <w:t>biti</w:t>
      </w:r>
      <w:proofErr w:type="spellEnd"/>
      <w:r w:rsidR="00A903FC">
        <w:rPr>
          <w:rFonts w:ascii="Open Sans" w:eastAsia="Calibri" w:hAnsi="Open Sans" w:cs="Calibri"/>
          <w:sz w:val="20"/>
          <w:szCs w:val="20"/>
          <w:lang w:val="en-GB" w:eastAsia="en-GB"/>
        </w:rPr>
        <w:t xml:space="preserve"> </w:t>
      </w:r>
      <w:proofErr w:type="spellStart"/>
      <w:r w:rsidR="00A903FC">
        <w:rPr>
          <w:rFonts w:ascii="Open Sans" w:eastAsia="Calibri" w:hAnsi="Open Sans" w:cs="Calibri"/>
          <w:sz w:val="20"/>
          <w:szCs w:val="20"/>
          <w:lang w:val="en-GB" w:eastAsia="en-GB"/>
        </w:rPr>
        <w:t>veća</w:t>
      </w:r>
      <w:proofErr w:type="spellEnd"/>
      <w:r w:rsidR="00D06B71" w:rsidRPr="009E4FCE">
        <w:rPr>
          <w:rFonts w:ascii="Open Sans" w:eastAsia="Calibri" w:hAnsi="Open Sans" w:cs="Calibri"/>
          <w:sz w:val="20"/>
          <w:szCs w:val="20"/>
          <w:lang w:val="en-GB" w:eastAsia="en-GB"/>
        </w:rPr>
        <w:t xml:space="preserve"> od</w:t>
      </w:r>
      <w:r w:rsidRPr="009E4FCE">
        <w:rPr>
          <w:rFonts w:ascii="Open Sans" w:eastAsia="Calibri" w:hAnsi="Open Sans" w:cs="Calibri"/>
          <w:sz w:val="20"/>
          <w:szCs w:val="20"/>
          <w:lang w:val="en-GB" w:eastAsia="en-GB"/>
        </w:rPr>
        <w:t xml:space="preserve">15 MB, </w:t>
      </w:r>
      <w:proofErr w:type="spellStart"/>
      <w:r w:rsidRPr="009E4FCE">
        <w:rPr>
          <w:rFonts w:ascii="Open Sans" w:eastAsia="Calibri" w:hAnsi="Open Sans" w:cs="Calibri"/>
          <w:sz w:val="20"/>
          <w:szCs w:val="20"/>
          <w:lang w:val="en-GB" w:eastAsia="en-GB"/>
        </w:rPr>
        <w:t>jer</w:t>
      </w:r>
      <w:proofErr w:type="spellEnd"/>
      <w:r w:rsidRPr="009E4FCE">
        <w:rPr>
          <w:rFonts w:ascii="Open Sans" w:eastAsia="Calibri" w:hAnsi="Open Sans" w:cs="Calibri"/>
          <w:sz w:val="20"/>
          <w:szCs w:val="20"/>
          <w:lang w:val="en-GB" w:eastAsia="en-GB"/>
        </w:rPr>
        <w:t xml:space="preserve"> je to</w:t>
      </w:r>
      <w:r w:rsidR="00A903FC">
        <w:rPr>
          <w:rFonts w:ascii="Open Sans" w:eastAsia="Calibri" w:hAnsi="Open Sans" w:cs="Calibri"/>
          <w:sz w:val="20"/>
          <w:szCs w:val="20"/>
          <w:lang w:val="en-GB" w:eastAsia="en-GB"/>
        </w:rPr>
        <w:t xml:space="preserve"> </w:t>
      </w:r>
      <w:proofErr w:type="spellStart"/>
      <w:r w:rsidR="00A903FC">
        <w:rPr>
          <w:rFonts w:ascii="Open Sans" w:eastAsia="Calibri" w:hAnsi="Open Sans" w:cs="Calibri"/>
          <w:sz w:val="20"/>
          <w:szCs w:val="20"/>
          <w:lang w:val="en-GB" w:eastAsia="en-GB"/>
        </w:rPr>
        <w:t>ujedno</w:t>
      </w:r>
      <w:proofErr w:type="spellEnd"/>
      <w:r w:rsidR="00A903FC">
        <w:rPr>
          <w:rFonts w:ascii="Open Sans" w:eastAsia="Calibri" w:hAnsi="Open Sans" w:cs="Calibri"/>
          <w:sz w:val="20"/>
          <w:szCs w:val="20"/>
          <w:lang w:val="en-GB" w:eastAsia="en-GB"/>
        </w:rPr>
        <w:t xml:space="preserve"> </w:t>
      </w:r>
      <w:proofErr w:type="spellStart"/>
      <w:r w:rsidR="00A903FC">
        <w:rPr>
          <w:rFonts w:ascii="Open Sans" w:eastAsia="Calibri" w:hAnsi="Open Sans" w:cs="Calibri"/>
          <w:sz w:val="20"/>
          <w:szCs w:val="20"/>
          <w:lang w:val="en-GB" w:eastAsia="en-GB"/>
        </w:rPr>
        <w:t>i</w:t>
      </w:r>
      <w:proofErr w:type="spellEnd"/>
      <w:r w:rsidRPr="009E4FCE">
        <w:rPr>
          <w:rFonts w:ascii="Open Sans" w:eastAsia="Calibri" w:hAnsi="Open Sans" w:cs="Calibri"/>
          <w:sz w:val="20"/>
          <w:szCs w:val="20"/>
          <w:lang w:val="en-GB" w:eastAsia="en-GB"/>
        </w:rPr>
        <w:t xml:space="preserve"> </w:t>
      </w:r>
      <w:proofErr w:type="spellStart"/>
      <w:r w:rsidRPr="009E4FCE">
        <w:rPr>
          <w:rFonts w:ascii="Open Sans" w:eastAsia="Calibri" w:hAnsi="Open Sans" w:cs="Calibri"/>
          <w:sz w:val="20"/>
          <w:szCs w:val="20"/>
          <w:lang w:val="en-GB" w:eastAsia="en-GB"/>
        </w:rPr>
        <w:t>maksimalna</w:t>
      </w:r>
      <w:proofErr w:type="spellEnd"/>
      <w:r w:rsidRPr="009E4FCE">
        <w:rPr>
          <w:rFonts w:ascii="Open Sans" w:eastAsia="Calibri" w:hAnsi="Open Sans" w:cs="Calibri"/>
          <w:sz w:val="20"/>
          <w:szCs w:val="20"/>
          <w:lang w:val="en-GB" w:eastAsia="en-GB"/>
        </w:rPr>
        <w:t xml:space="preserve"> </w:t>
      </w:r>
      <w:proofErr w:type="spellStart"/>
      <w:r w:rsidRPr="009E4FCE">
        <w:rPr>
          <w:rFonts w:ascii="Open Sans" w:eastAsia="Calibri" w:hAnsi="Open Sans" w:cs="Calibri"/>
          <w:sz w:val="20"/>
          <w:szCs w:val="20"/>
          <w:lang w:val="en-GB" w:eastAsia="en-GB"/>
        </w:rPr>
        <w:t>dozovljena</w:t>
      </w:r>
      <w:proofErr w:type="spellEnd"/>
      <w:r w:rsidRPr="009E4FCE">
        <w:rPr>
          <w:rFonts w:ascii="Open Sans" w:eastAsia="Calibri" w:hAnsi="Open Sans" w:cs="Calibri"/>
          <w:sz w:val="20"/>
          <w:szCs w:val="20"/>
          <w:lang w:val="en-GB" w:eastAsia="en-GB"/>
        </w:rPr>
        <w:t xml:space="preserve"> </w:t>
      </w:r>
      <w:proofErr w:type="spellStart"/>
      <w:r w:rsidRPr="009E4FCE">
        <w:rPr>
          <w:rFonts w:ascii="Open Sans" w:eastAsia="Calibri" w:hAnsi="Open Sans" w:cs="Calibri"/>
          <w:sz w:val="20"/>
          <w:szCs w:val="20"/>
          <w:lang w:val="en-GB" w:eastAsia="en-GB"/>
        </w:rPr>
        <w:t>veličina</w:t>
      </w:r>
      <w:proofErr w:type="spellEnd"/>
      <w:r w:rsidRPr="009E4FCE">
        <w:rPr>
          <w:rFonts w:ascii="Open Sans" w:eastAsia="Calibri" w:hAnsi="Open Sans" w:cs="Calibri"/>
          <w:sz w:val="20"/>
          <w:szCs w:val="20"/>
          <w:lang w:val="en-GB" w:eastAsia="en-GB"/>
        </w:rPr>
        <w:t xml:space="preserve"> </w:t>
      </w:r>
      <w:proofErr w:type="spellStart"/>
      <w:r w:rsidRPr="009E4FCE">
        <w:rPr>
          <w:rFonts w:ascii="Open Sans" w:eastAsia="Calibri" w:hAnsi="Open Sans" w:cs="Calibri"/>
          <w:sz w:val="20"/>
          <w:szCs w:val="20"/>
          <w:lang w:val="en-GB" w:eastAsia="en-GB"/>
        </w:rPr>
        <w:t>elektronske</w:t>
      </w:r>
      <w:proofErr w:type="spellEnd"/>
      <w:r w:rsidRPr="009E4FCE">
        <w:rPr>
          <w:rFonts w:ascii="Open Sans" w:eastAsia="Calibri" w:hAnsi="Open Sans" w:cs="Calibri"/>
          <w:sz w:val="20"/>
          <w:szCs w:val="20"/>
          <w:lang w:val="en-GB" w:eastAsia="en-GB"/>
        </w:rPr>
        <w:t xml:space="preserve"> </w:t>
      </w:r>
      <w:proofErr w:type="spellStart"/>
      <w:r w:rsidRPr="009E4FCE">
        <w:rPr>
          <w:rFonts w:ascii="Open Sans" w:eastAsia="Calibri" w:hAnsi="Open Sans" w:cs="Calibri"/>
          <w:sz w:val="20"/>
          <w:szCs w:val="20"/>
          <w:lang w:val="en-GB" w:eastAsia="en-GB"/>
        </w:rPr>
        <w:t>poruke</w:t>
      </w:r>
      <w:proofErr w:type="spellEnd"/>
      <w:r w:rsidRPr="009E4FCE">
        <w:rPr>
          <w:rFonts w:ascii="Open Sans" w:eastAsia="Calibri" w:hAnsi="Open Sans" w:cs="Calibri"/>
          <w:sz w:val="20"/>
          <w:szCs w:val="20"/>
          <w:lang w:val="en-GB" w:eastAsia="en-GB"/>
        </w:rPr>
        <w:t xml:space="preserve"> </w:t>
      </w:r>
      <w:proofErr w:type="spellStart"/>
      <w:proofErr w:type="gramStart"/>
      <w:r w:rsidR="00D06B71" w:rsidRPr="009E4FCE">
        <w:rPr>
          <w:rFonts w:ascii="Open Sans" w:eastAsia="Calibri" w:hAnsi="Open Sans" w:cs="Calibri"/>
          <w:sz w:val="20"/>
          <w:szCs w:val="20"/>
          <w:lang w:val="en-GB" w:eastAsia="en-GB"/>
        </w:rPr>
        <w:t>na</w:t>
      </w:r>
      <w:proofErr w:type="spellEnd"/>
      <w:proofErr w:type="gramEnd"/>
      <w:r w:rsidR="00D06B71" w:rsidRPr="009E4FCE">
        <w:rPr>
          <w:rFonts w:ascii="Open Sans" w:eastAsia="Calibri" w:hAnsi="Open Sans" w:cs="Calibri"/>
          <w:sz w:val="20"/>
          <w:szCs w:val="20"/>
          <w:lang w:val="en-GB" w:eastAsia="en-GB"/>
        </w:rPr>
        <w:t xml:space="preserve"> </w:t>
      </w:r>
      <w:proofErr w:type="spellStart"/>
      <w:r w:rsidRPr="009E4FCE">
        <w:rPr>
          <w:rFonts w:ascii="Open Sans" w:eastAsia="Calibri" w:hAnsi="Open Sans" w:cs="Calibri"/>
          <w:sz w:val="20"/>
          <w:szCs w:val="20"/>
          <w:lang w:val="en-GB" w:eastAsia="en-GB"/>
        </w:rPr>
        <w:t>server</w:t>
      </w:r>
      <w:r w:rsidR="00D06B71" w:rsidRPr="009E4FCE">
        <w:rPr>
          <w:rFonts w:ascii="Open Sans" w:eastAsia="Calibri" w:hAnsi="Open Sans" w:cs="Calibri"/>
          <w:sz w:val="20"/>
          <w:szCs w:val="20"/>
          <w:lang w:val="en-GB" w:eastAsia="en-GB"/>
        </w:rPr>
        <w:t>u</w:t>
      </w:r>
      <w:proofErr w:type="spellEnd"/>
      <w:r w:rsidR="00D06B71" w:rsidRPr="009E4FCE">
        <w:rPr>
          <w:rFonts w:ascii="Open Sans" w:eastAsia="Calibri" w:hAnsi="Open Sans" w:cs="Calibri"/>
          <w:sz w:val="20"/>
          <w:szCs w:val="20"/>
          <w:lang w:val="en-GB" w:eastAsia="en-GB"/>
        </w:rPr>
        <w:t xml:space="preserve"> </w:t>
      </w:r>
      <w:proofErr w:type="spellStart"/>
      <w:r w:rsidR="00D06B71" w:rsidRPr="009E4FCE">
        <w:rPr>
          <w:rFonts w:ascii="Open Sans" w:eastAsia="Calibri" w:hAnsi="Open Sans" w:cs="Calibri"/>
          <w:sz w:val="20"/>
          <w:szCs w:val="20"/>
          <w:lang w:val="en-GB" w:eastAsia="en-GB"/>
        </w:rPr>
        <w:t>organizacije</w:t>
      </w:r>
      <w:proofErr w:type="spellEnd"/>
      <w:r w:rsidR="00D06B71" w:rsidRPr="009E4FCE">
        <w:rPr>
          <w:rFonts w:ascii="Open Sans" w:eastAsia="Calibri" w:hAnsi="Open Sans" w:cs="Calibri"/>
          <w:sz w:val="20"/>
          <w:szCs w:val="20"/>
          <w:lang w:val="en-GB" w:eastAsia="en-GB"/>
        </w:rPr>
        <w:t xml:space="preserve"> UNOPS.</w:t>
      </w:r>
      <w:r w:rsidRPr="009E4FCE">
        <w:rPr>
          <w:rFonts w:ascii="Open Sans" w:eastAsia="Calibri" w:hAnsi="Open Sans" w:cs="Calibri"/>
          <w:sz w:val="20"/>
          <w:szCs w:val="20"/>
          <w:lang w:val="en-GB" w:eastAsia="en-GB"/>
        </w:rPr>
        <w:t xml:space="preserve"> </w:t>
      </w:r>
      <w:proofErr w:type="spellStart"/>
      <w:r w:rsidRPr="009E4FCE">
        <w:rPr>
          <w:rFonts w:ascii="Open Sans" w:eastAsia="Calibri" w:hAnsi="Open Sans" w:cs="Calibri"/>
          <w:sz w:val="20"/>
          <w:szCs w:val="20"/>
          <w:lang w:val="en-GB" w:eastAsia="en-GB"/>
        </w:rPr>
        <w:t>Ukoliko</w:t>
      </w:r>
      <w:proofErr w:type="spellEnd"/>
      <w:r w:rsidRPr="009E4FCE">
        <w:rPr>
          <w:rFonts w:ascii="Open Sans" w:eastAsia="Calibri" w:hAnsi="Open Sans" w:cs="Calibri"/>
          <w:sz w:val="20"/>
          <w:szCs w:val="20"/>
          <w:lang w:val="en-GB" w:eastAsia="en-GB"/>
        </w:rPr>
        <w:t xml:space="preserve"> je </w:t>
      </w:r>
      <w:proofErr w:type="spellStart"/>
      <w:r w:rsidRPr="009E4FCE">
        <w:rPr>
          <w:rFonts w:ascii="Open Sans" w:eastAsia="Calibri" w:hAnsi="Open Sans" w:cs="Calibri"/>
          <w:sz w:val="20"/>
          <w:szCs w:val="20"/>
          <w:lang w:val="en-GB" w:eastAsia="en-GB"/>
        </w:rPr>
        <w:t>prijava</w:t>
      </w:r>
      <w:proofErr w:type="spellEnd"/>
      <w:r w:rsidRPr="009E4FCE">
        <w:rPr>
          <w:rFonts w:ascii="Open Sans" w:eastAsia="Calibri" w:hAnsi="Open Sans" w:cs="Calibri"/>
          <w:sz w:val="20"/>
          <w:szCs w:val="20"/>
          <w:lang w:val="en-GB" w:eastAsia="en-GB"/>
        </w:rPr>
        <w:t xml:space="preserve"> </w:t>
      </w:r>
      <w:proofErr w:type="spellStart"/>
      <w:r w:rsidRPr="009E4FCE">
        <w:rPr>
          <w:rFonts w:ascii="Open Sans" w:eastAsia="Calibri" w:hAnsi="Open Sans" w:cs="Calibri"/>
          <w:sz w:val="20"/>
          <w:szCs w:val="20"/>
          <w:lang w:val="en-GB" w:eastAsia="en-GB"/>
        </w:rPr>
        <w:t>veća</w:t>
      </w:r>
      <w:proofErr w:type="spellEnd"/>
      <w:r w:rsidRPr="009E4FCE">
        <w:rPr>
          <w:rFonts w:ascii="Open Sans" w:eastAsia="Calibri" w:hAnsi="Open Sans" w:cs="Calibri"/>
          <w:sz w:val="20"/>
          <w:szCs w:val="20"/>
          <w:lang w:val="en-GB" w:eastAsia="en-GB"/>
        </w:rPr>
        <w:t xml:space="preserve"> </w:t>
      </w:r>
      <w:proofErr w:type="gramStart"/>
      <w:r w:rsidRPr="009E4FCE">
        <w:rPr>
          <w:rFonts w:ascii="Open Sans" w:eastAsia="Calibri" w:hAnsi="Open Sans" w:cs="Calibri"/>
          <w:sz w:val="20"/>
          <w:szCs w:val="20"/>
          <w:lang w:val="en-GB" w:eastAsia="en-GB"/>
        </w:rPr>
        <w:t>od</w:t>
      </w:r>
      <w:proofErr w:type="gramEnd"/>
      <w:r w:rsidRPr="009E4FCE">
        <w:rPr>
          <w:rFonts w:ascii="Open Sans" w:eastAsia="Calibri" w:hAnsi="Open Sans" w:cs="Calibri"/>
          <w:sz w:val="20"/>
          <w:szCs w:val="20"/>
          <w:lang w:val="en-GB" w:eastAsia="en-GB"/>
        </w:rPr>
        <w:t xml:space="preserve"> 15 MB, </w:t>
      </w:r>
      <w:proofErr w:type="spellStart"/>
      <w:r w:rsidRPr="009E4FCE">
        <w:rPr>
          <w:rFonts w:ascii="Open Sans" w:eastAsia="Calibri" w:hAnsi="Open Sans" w:cs="Calibri"/>
          <w:sz w:val="20"/>
          <w:szCs w:val="20"/>
          <w:lang w:val="en-GB" w:eastAsia="en-GB"/>
        </w:rPr>
        <w:t>dokumenti</w:t>
      </w:r>
      <w:proofErr w:type="spellEnd"/>
      <w:r w:rsidRPr="009E4FCE">
        <w:rPr>
          <w:rFonts w:ascii="Open Sans" w:eastAsia="Calibri" w:hAnsi="Open Sans" w:cs="Calibri"/>
          <w:sz w:val="20"/>
          <w:szCs w:val="20"/>
          <w:lang w:val="en-GB" w:eastAsia="en-GB"/>
        </w:rPr>
        <w:t xml:space="preserve"> </w:t>
      </w:r>
      <w:proofErr w:type="spellStart"/>
      <w:r w:rsidRPr="009E4FCE">
        <w:rPr>
          <w:rFonts w:ascii="Open Sans" w:eastAsia="Calibri" w:hAnsi="Open Sans" w:cs="Calibri"/>
          <w:sz w:val="20"/>
          <w:szCs w:val="20"/>
          <w:lang w:val="en-GB" w:eastAsia="en-GB"/>
        </w:rPr>
        <w:t>treba</w:t>
      </w:r>
      <w:proofErr w:type="spellEnd"/>
      <w:r w:rsidRPr="009E4FCE">
        <w:rPr>
          <w:rFonts w:ascii="Open Sans" w:eastAsia="Calibri" w:hAnsi="Open Sans" w:cs="Calibri"/>
          <w:sz w:val="20"/>
          <w:szCs w:val="20"/>
          <w:lang w:val="en-GB" w:eastAsia="en-GB"/>
        </w:rPr>
        <w:t xml:space="preserve"> da se </w:t>
      </w:r>
      <w:proofErr w:type="spellStart"/>
      <w:r w:rsidRPr="009E4FCE">
        <w:rPr>
          <w:rFonts w:ascii="Open Sans" w:eastAsia="Calibri" w:hAnsi="Open Sans" w:cs="Calibri"/>
          <w:sz w:val="20"/>
          <w:szCs w:val="20"/>
          <w:lang w:val="en-GB" w:eastAsia="en-GB"/>
        </w:rPr>
        <w:t>pošalju</w:t>
      </w:r>
      <w:proofErr w:type="spellEnd"/>
      <w:r w:rsidRPr="009E4FCE">
        <w:rPr>
          <w:rFonts w:ascii="Open Sans" w:eastAsia="Calibri" w:hAnsi="Open Sans" w:cs="Calibri"/>
          <w:sz w:val="20"/>
          <w:szCs w:val="20"/>
          <w:lang w:val="en-GB" w:eastAsia="en-GB"/>
        </w:rPr>
        <w:t xml:space="preserve"> u </w:t>
      </w:r>
      <w:proofErr w:type="spellStart"/>
      <w:r w:rsidR="00D06B71" w:rsidRPr="009E4FCE">
        <w:rPr>
          <w:rFonts w:ascii="Open Sans" w:eastAsia="Calibri" w:hAnsi="Open Sans" w:cs="Calibri"/>
          <w:sz w:val="20"/>
          <w:szCs w:val="20"/>
          <w:lang w:val="en-GB" w:eastAsia="en-GB"/>
        </w:rPr>
        <w:t>više</w:t>
      </w:r>
      <w:proofErr w:type="spellEnd"/>
      <w:r w:rsidR="00D06B71" w:rsidRPr="009E4FCE">
        <w:rPr>
          <w:rFonts w:ascii="Open Sans" w:eastAsia="Calibri" w:hAnsi="Open Sans" w:cs="Calibri"/>
          <w:sz w:val="20"/>
          <w:szCs w:val="20"/>
          <w:lang w:val="en-GB" w:eastAsia="en-GB"/>
        </w:rPr>
        <w:t xml:space="preserve"> </w:t>
      </w:r>
      <w:proofErr w:type="spellStart"/>
      <w:r w:rsidR="00D06B71" w:rsidRPr="009E4FCE">
        <w:rPr>
          <w:rFonts w:ascii="Open Sans" w:eastAsia="Calibri" w:hAnsi="Open Sans" w:cs="Calibri"/>
          <w:sz w:val="20"/>
          <w:szCs w:val="20"/>
          <w:lang w:val="en-GB" w:eastAsia="en-GB"/>
        </w:rPr>
        <w:t>imejlova</w:t>
      </w:r>
      <w:proofErr w:type="spellEnd"/>
      <w:r w:rsidRPr="009E4FCE">
        <w:rPr>
          <w:rFonts w:ascii="Open Sans" w:eastAsia="Calibri" w:hAnsi="Open Sans" w:cs="Calibri"/>
          <w:sz w:val="20"/>
          <w:szCs w:val="20"/>
          <w:lang w:val="en-GB" w:eastAsia="en-GB"/>
        </w:rPr>
        <w:t xml:space="preserve">, a </w:t>
      </w:r>
      <w:proofErr w:type="spellStart"/>
      <w:r w:rsidRPr="009E4FCE">
        <w:rPr>
          <w:rFonts w:ascii="Open Sans" w:eastAsia="Calibri" w:hAnsi="Open Sans" w:cs="Calibri"/>
          <w:sz w:val="20"/>
          <w:szCs w:val="20"/>
          <w:lang w:val="en-GB" w:eastAsia="en-GB"/>
        </w:rPr>
        <w:t>nijedan</w:t>
      </w:r>
      <w:proofErr w:type="spellEnd"/>
      <w:r w:rsidRPr="009E4FCE">
        <w:rPr>
          <w:rFonts w:ascii="Open Sans" w:eastAsia="Calibri" w:hAnsi="Open Sans" w:cs="Calibri"/>
          <w:sz w:val="20"/>
          <w:szCs w:val="20"/>
          <w:lang w:val="en-GB" w:eastAsia="en-GB"/>
        </w:rPr>
        <w:t xml:space="preserve"> </w:t>
      </w:r>
      <w:proofErr w:type="spellStart"/>
      <w:r w:rsidR="00A903FC">
        <w:rPr>
          <w:rFonts w:ascii="Open Sans" w:eastAsia="Calibri" w:hAnsi="Open Sans" w:cs="Calibri"/>
          <w:sz w:val="20"/>
          <w:szCs w:val="20"/>
          <w:lang w:val="en-GB" w:eastAsia="en-GB"/>
        </w:rPr>
        <w:t>imejl</w:t>
      </w:r>
      <w:proofErr w:type="spellEnd"/>
      <w:r w:rsidRPr="009E4FCE">
        <w:rPr>
          <w:rFonts w:ascii="Open Sans" w:eastAsia="Calibri" w:hAnsi="Open Sans" w:cs="Calibri"/>
          <w:sz w:val="20"/>
          <w:szCs w:val="20"/>
          <w:lang w:val="en-GB" w:eastAsia="en-GB"/>
        </w:rPr>
        <w:t xml:space="preserve"> ne </w:t>
      </w:r>
      <w:proofErr w:type="spellStart"/>
      <w:r w:rsidRPr="009E4FCE">
        <w:rPr>
          <w:rFonts w:ascii="Open Sans" w:eastAsia="Calibri" w:hAnsi="Open Sans" w:cs="Calibri"/>
          <w:sz w:val="20"/>
          <w:szCs w:val="20"/>
          <w:lang w:val="en-GB" w:eastAsia="en-GB"/>
        </w:rPr>
        <w:t>smije</w:t>
      </w:r>
      <w:proofErr w:type="spellEnd"/>
      <w:r w:rsidRPr="009E4FCE">
        <w:rPr>
          <w:rFonts w:ascii="Open Sans" w:eastAsia="Calibri" w:hAnsi="Open Sans" w:cs="Calibri"/>
          <w:sz w:val="20"/>
          <w:szCs w:val="20"/>
          <w:lang w:val="en-GB" w:eastAsia="en-GB"/>
        </w:rPr>
        <w:t xml:space="preserve"> da </w:t>
      </w:r>
      <w:proofErr w:type="spellStart"/>
      <w:r w:rsidRPr="009E4FCE">
        <w:rPr>
          <w:rFonts w:ascii="Open Sans" w:eastAsia="Calibri" w:hAnsi="Open Sans" w:cs="Calibri"/>
          <w:sz w:val="20"/>
          <w:szCs w:val="20"/>
          <w:lang w:val="en-GB" w:eastAsia="en-GB"/>
        </w:rPr>
        <w:t>premaši</w:t>
      </w:r>
      <w:proofErr w:type="spellEnd"/>
      <w:r w:rsidRPr="009E4FCE">
        <w:rPr>
          <w:rFonts w:ascii="Open Sans" w:eastAsia="Calibri" w:hAnsi="Open Sans" w:cs="Calibri"/>
          <w:sz w:val="20"/>
          <w:szCs w:val="20"/>
          <w:lang w:val="en-GB" w:eastAsia="en-GB"/>
        </w:rPr>
        <w:t xml:space="preserve"> </w:t>
      </w:r>
      <w:proofErr w:type="spellStart"/>
      <w:r w:rsidRPr="009E4FCE">
        <w:rPr>
          <w:rFonts w:ascii="Open Sans" w:eastAsia="Calibri" w:hAnsi="Open Sans" w:cs="Calibri"/>
          <w:sz w:val="20"/>
          <w:szCs w:val="20"/>
          <w:lang w:val="en-GB" w:eastAsia="en-GB"/>
        </w:rPr>
        <w:t>veličinu</w:t>
      </w:r>
      <w:proofErr w:type="spellEnd"/>
      <w:r w:rsidRPr="009E4FCE">
        <w:rPr>
          <w:rFonts w:ascii="Open Sans" w:eastAsia="Calibri" w:hAnsi="Open Sans" w:cs="Calibri"/>
          <w:sz w:val="20"/>
          <w:szCs w:val="20"/>
          <w:lang w:val="en-GB" w:eastAsia="en-GB"/>
        </w:rPr>
        <w:t xml:space="preserve"> od 15 MB. </w:t>
      </w:r>
      <w:proofErr w:type="spellStart"/>
      <w:r w:rsidRPr="009E4FCE">
        <w:rPr>
          <w:rFonts w:ascii="Open Sans" w:eastAsia="Calibri" w:hAnsi="Open Sans" w:cs="Calibri"/>
          <w:sz w:val="20"/>
          <w:szCs w:val="20"/>
          <w:lang w:val="en-GB" w:eastAsia="en-GB"/>
        </w:rPr>
        <w:t>Svaki</w:t>
      </w:r>
      <w:proofErr w:type="spellEnd"/>
      <w:r w:rsidRPr="009E4FCE">
        <w:rPr>
          <w:rFonts w:ascii="Open Sans" w:eastAsia="Calibri" w:hAnsi="Open Sans" w:cs="Calibri"/>
          <w:sz w:val="20"/>
          <w:szCs w:val="20"/>
          <w:lang w:val="en-GB" w:eastAsia="en-GB"/>
        </w:rPr>
        <w:t xml:space="preserve"> </w:t>
      </w:r>
      <w:proofErr w:type="spellStart"/>
      <w:r w:rsidRPr="009E4FCE">
        <w:rPr>
          <w:rFonts w:ascii="Open Sans" w:eastAsia="Calibri" w:hAnsi="Open Sans" w:cs="Calibri"/>
          <w:sz w:val="20"/>
          <w:szCs w:val="20"/>
          <w:lang w:val="en-GB" w:eastAsia="en-GB"/>
        </w:rPr>
        <w:t>dio</w:t>
      </w:r>
      <w:proofErr w:type="spellEnd"/>
      <w:r w:rsidRPr="009E4FCE">
        <w:rPr>
          <w:rFonts w:ascii="Open Sans" w:eastAsia="Calibri" w:hAnsi="Open Sans" w:cs="Calibri"/>
          <w:sz w:val="20"/>
          <w:szCs w:val="20"/>
          <w:lang w:val="en-GB" w:eastAsia="en-GB"/>
        </w:rPr>
        <w:t xml:space="preserve"> </w:t>
      </w:r>
      <w:proofErr w:type="spellStart"/>
      <w:r w:rsidRPr="009E4FCE">
        <w:rPr>
          <w:rFonts w:ascii="Open Sans" w:eastAsia="Calibri" w:hAnsi="Open Sans" w:cs="Calibri"/>
          <w:sz w:val="20"/>
          <w:szCs w:val="20"/>
          <w:lang w:val="en-GB" w:eastAsia="en-GB"/>
        </w:rPr>
        <w:t>prijave</w:t>
      </w:r>
      <w:proofErr w:type="spellEnd"/>
      <w:r w:rsidRPr="009E4FCE">
        <w:rPr>
          <w:rFonts w:ascii="Open Sans" w:eastAsia="Calibri" w:hAnsi="Open Sans" w:cs="Calibri"/>
          <w:sz w:val="20"/>
          <w:szCs w:val="20"/>
          <w:lang w:val="en-GB" w:eastAsia="en-GB"/>
        </w:rPr>
        <w:t xml:space="preserve"> </w:t>
      </w:r>
      <w:proofErr w:type="spellStart"/>
      <w:r w:rsidRPr="009E4FCE">
        <w:rPr>
          <w:rFonts w:ascii="Open Sans" w:eastAsia="Calibri" w:hAnsi="Open Sans" w:cs="Calibri"/>
          <w:sz w:val="20"/>
          <w:szCs w:val="20"/>
          <w:lang w:val="en-GB" w:eastAsia="en-GB"/>
        </w:rPr>
        <w:t>treba</w:t>
      </w:r>
      <w:proofErr w:type="spellEnd"/>
      <w:r w:rsidRPr="009E4FCE">
        <w:rPr>
          <w:rFonts w:ascii="Open Sans" w:eastAsia="Calibri" w:hAnsi="Open Sans" w:cs="Calibri"/>
          <w:sz w:val="20"/>
          <w:szCs w:val="20"/>
          <w:lang w:val="en-GB" w:eastAsia="en-GB"/>
        </w:rPr>
        <w:t xml:space="preserve"> da </w:t>
      </w:r>
      <w:proofErr w:type="spellStart"/>
      <w:r w:rsidRPr="009E4FCE">
        <w:rPr>
          <w:rFonts w:ascii="Open Sans" w:eastAsia="Calibri" w:hAnsi="Open Sans" w:cs="Calibri"/>
          <w:sz w:val="20"/>
          <w:szCs w:val="20"/>
          <w:lang w:val="en-GB" w:eastAsia="en-GB"/>
        </w:rPr>
        <w:t>bude</w:t>
      </w:r>
      <w:proofErr w:type="spellEnd"/>
      <w:r w:rsidRPr="009E4FCE">
        <w:rPr>
          <w:rFonts w:ascii="Open Sans" w:eastAsia="Calibri" w:hAnsi="Open Sans" w:cs="Calibri"/>
          <w:sz w:val="20"/>
          <w:szCs w:val="20"/>
          <w:lang w:val="en-GB" w:eastAsia="en-GB"/>
        </w:rPr>
        <w:t xml:space="preserve"> </w:t>
      </w:r>
      <w:proofErr w:type="spellStart"/>
      <w:r w:rsidRPr="009E4FCE">
        <w:rPr>
          <w:rFonts w:ascii="Open Sans" w:eastAsia="Calibri" w:hAnsi="Open Sans" w:cs="Calibri"/>
          <w:sz w:val="20"/>
          <w:szCs w:val="20"/>
          <w:lang w:val="en-GB" w:eastAsia="en-GB"/>
        </w:rPr>
        <w:t>numerisan</w:t>
      </w:r>
      <w:proofErr w:type="spellEnd"/>
      <w:r w:rsidRPr="009E4FCE">
        <w:rPr>
          <w:rFonts w:ascii="Open Sans" w:eastAsia="Calibri" w:hAnsi="Open Sans" w:cs="Calibri"/>
          <w:sz w:val="20"/>
          <w:szCs w:val="20"/>
          <w:lang w:val="en-GB" w:eastAsia="en-GB"/>
        </w:rPr>
        <w:t xml:space="preserve"> u </w:t>
      </w:r>
      <w:proofErr w:type="spellStart"/>
      <w:r w:rsidRPr="009E4FCE">
        <w:rPr>
          <w:rFonts w:ascii="Open Sans" w:eastAsia="Calibri" w:hAnsi="Open Sans" w:cs="Calibri"/>
          <w:sz w:val="20"/>
          <w:szCs w:val="20"/>
          <w:lang w:val="en-GB" w:eastAsia="en-GB"/>
        </w:rPr>
        <w:t>polju</w:t>
      </w:r>
      <w:proofErr w:type="spellEnd"/>
      <w:r w:rsidRPr="009E4FCE">
        <w:rPr>
          <w:rFonts w:ascii="Open Sans" w:eastAsia="Calibri" w:hAnsi="Open Sans" w:cs="Calibri"/>
          <w:sz w:val="20"/>
          <w:szCs w:val="20"/>
          <w:lang w:val="en-GB" w:eastAsia="en-GB"/>
        </w:rPr>
        <w:t xml:space="preserve"> PREDMET </w:t>
      </w:r>
      <w:proofErr w:type="spellStart"/>
      <w:r w:rsidR="00A903FC">
        <w:rPr>
          <w:rFonts w:ascii="Open Sans" w:eastAsia="Calibri" w:hAnsi="Open Sans" w:cs="Calibri"/>
          <w:sz w:val="20"/>
          <w:szCs w:val="20"/>
          <w:lang w:val="en-GB" w:eastAsia="en-GB"/>
        </w:rPr>
        <w:t>imejla</w:t>
      </w:r>
      <w:proofErr w:type="spellEnd"/>
      <w:r w:rsidR="00A903FC">
        <w:rPr>
          <w:rFonts w:ascii="Open Sans" w:eastAsia="Calibri" w:hAnsi="Open Sans" w:cs="Calibri"/>
          <w:sz w:val="20"/>
          <w:szCs w:val="20"/>
          <w:lang w:val="en-GB" w:eastAsia="en-GB"/>
        </w:rPr>
        <w:t>.</w:t>
      </w:r>
      <w:r w:rsidR="00D06B71" w:rsidRPr="009E4FCE">
        <w:rPr>
          <w:rFonts w:ascii="Open Sans" w:eastAsia="Calibri" w:hAnsi="Open Sans" w:cs="Calibri"/>
          <w:sz w:val="20"/>
          <w:szCs w:val="20"/>
          <w:lang w:val="en-GB" w:eastAsia="en-GB"/>
        </w:rPr>
        <w:t xml:space="preserve"> </w:t>
      </w:r>
    </w:p>
    <w:p w14:paraId="0F048D07" w14:textId="77777777" w:rsidR="000B440E" w:rsidRPr="009E4FCE" w:rsidRDefault="000B440E" w:rsidP="000B440E">
      <w:pPr>
        <w:pBdr>
          <w:top w:val="nil"/>
          <w:left w:val="nil"/>
          <w:bottom w:val="nil"/>
          <w:right w:val="nil"/>
          <w:between w:val="nil"/>
        </w:pBdr>
        <w:spacing w:after="0" w:line="240" w:lineRule="auto"/>
        <w:jc w:val="both"/>
        <w:rPr>
          <w:rFonts w:ascii="Open Sans" w:eastAsia="Calibri" w:hAnsi="Open Sans" w:cs="Calibri"/>
          <w:sz w:val="20"/>
          <w:szCs w:val="20"/>
          <w:lang w:val="en-GB" w:eastAsia="en-GB"/>
        </w:rPr>
      </w:pPr>
    </w:p>
    <w:p w14:paraId="3CA30E60" w14:textId="39AFCCC1" w:rsidR="000B440E" w:rsidRPr="00A903FC" w:rsidRDefault="000B440E" w:rsidP="00A903FC">
      <w:pPr>
        <w:numPr>
          <w:ilvl w:val="0"/>
          <w:numId w:val="40"/>
        </w:numPr>
        <w:pBdr>
          <w:top w:val="nil"/>
          <w:left w:val="nil"/>
          <w:bottom w:val="nil"/>
          <w:right w:val="nil"/>
          <w:between w:val="nil"/>
        </w:pBdr>
        <w:spacing w:after="0" w:line="240" w:lineRule="auto"/>
        <w:jc w:val="both"/>
        <w:rPr>
          <w:rFonts w:ascii="Open Sans" w:eastAsia="Calibri" w:hAnsi="Open Sans" w:cs="Calibri"/>
          <w:sz w:val="20"/>
          <w:szCs w:val="20"/>
          <w:lang w:val="en-GB" w:eastAsia="en-GB"/>
        </w:rPr>
      </w:pPr>
      <w:proofErr w:type="spellStart"/>
      <w:r w:rsidRPr="009E4FCE">
        <w:rPr>
          <w:rFonts w:ascii="Open Sans" w:eastAsia="Calibri" w:hAnsi="Open Sans" w:cs="Calibri"/>
          <w:sz w:val="20"/>
          <w:szCs w:val="20"/>
          <w:lang w:val="en-GB" w:eastAsia="en-GB"/>
        </w:rPr>
        <w:t>Zahtjevi</w:t>
      </w:r>
      <w:proofErr w:type="spellEnd"/>
      <w:r w:rsidRPr="009E4FCE">
        <w:rPr>
          <w:rFonts w:ascii="Open Sans" w:eastAsia="Calibri" w:hAnsi="Open Sans" w:cs="Calibri"/>
          <w:sz w:val="20"/>
          <w:szCs w:val="20"/>
          <w:lang w:val="en-GB" w:eastAsia="en-GB"/>
        </w:rPr>
        <w:t xml:space="preserve"> </w:t>
      </w:r>
      <w:proofErr w:type="spellStart"/>
      <w:r w:rsidRPr="009E4FCE">
        <w:rPr>
          <w:rFonts w:ascii="Open Sans" w:eastAsia="Calibri" w:hAnsi="Open Sans" w:cs="Calibri"/>
          <w:sz w:val="20"/>
          <w:szCs w:val="20"/>
          <w:lang w:val="en-GB" w:eastAsia="en-GB"/>
        </w:rPr>
        <w:t>za</w:t>
      </w:r>
      <w:proofErr w:type="spellEnd"/>
      <w:r w:rsidRPr="009E4FCE">
        <w:rPr>
          <w:rFonts w:ascii="Open Sans" w:eastAsia="Calibri" w:hAnsi="Open Sans" w:cs="Calibri"/>
          <w:sz w:val="20"/>
          <w:szCs w:val="20"/>
          <w:lang w:val="en-GB" w:eastAsia="en-GB"/>
        </w:rPr>
        <w:t xml:space="preserve"> </w:t>
      </w:r>
      <w:proofErr w:type="spellStart"/>
      <w:r w:rsidRPr="009E4FCE">
        <w:rPr>
          <w:rFonts w:ascii="Open Sans" w:eastAsia="Calibri" w:hAnsi="Open Sans" w:cs="Calibri"/>
          <w:sz w:val="20"/>
          <w:szCs w:val="20"/>
          <w:lang w:val="en-GB" w:eastAsia="en-GB"/>
        </w:rPr>
        <w:t>pojašnjenja</w:t>
      </w:r>
      <w:proofErr w:type="spellEnd"/>
      <w:r w:rsidRPr="009E4FCE">
        <w:rPr>
          <w:rFonts w:ascii="Open Sans" w:eastAsia="Calibri" w:hAnsi="Open Sans" w:cs="Calibri"/>
          <w:sz w:val="20"/>
          <w:szCs w:val="20"/>
          <w:lang w:val="en-GB" w:eastAsia="en-GB"/>
        </w:rPr>
        <w:t xml:space="preserve"> </w:t>
      </w:r>
      <w:proofErr w:type="spellStart"/>
      <w:r w:rsidRPr="009E4FCE">
        <w:rPr>
          <w:rFonts w:ascii="Open Sans" w:eastAsia="Calibri" w:hAnsi="Open Sans" w:cs="Calibri"/>
          <w:sz w:val="20"/>
          <w:szCs w:val="20"/>
          <w:lang w:val="en-GB" w:eastAsia="en-GB"/>
        </w:rPr>
        <w:t>treba</w:t>
      </w:r>
      <w:proofErr w:type="spellEnd"/>
      <w:r w:rsidRPr="009E4FCE">
        <w:rPr>
          <w:rFonts w:ascii="Open Sans" w:eastAsia="Calibri" w:hAnsi="Open Sans" w:cs="Calibri"/>
          <w:sz w:val="20"/>
          <w:szCs w:val="20"/>
          <w:lang w:val="en-GB" w:eastAsia="en-GB"/>
        </w:rPr>
        <w:t xml:space="preserve"> da se </w:t>
      </w:r>
      <w:proofErr w:type="spellStart"/>
      <w:r w:rsidRPr="009E4FCE">
        <w:rPr>
          <w:rFonts w:ascii="Open Sans" w:eastAsia="Calibri" w:hAnsi="Open Sans" w:cs="Calibri"/>
          <w:sz w:val="20"/>
          <w:szCs w:val="20"/>
          <w:lang w:val="en-GB" w:eastAsia="en-GB"/>
        </w:rPr>
        <w:t>predaju</w:t>
      </w:r>
      <w:proofErr w:type="spellEnd"/>
      <w:r w:rsidRPr="009E4FCE">
        <w:rPr>
          <w:rFonts w:ascii="Open Sans" w:eastAsia="Calibri" w:hAnsi="Open Sans" w:cs="Calibri"/>
          <w:sz w:val="20"/>
          <w:szCs w:val="20"/>
          <w:lang w:val="en-GB" w:eastAsia="en-GB"/>
        </w:rPr>
        <w:t xml:space="preserve"> </w:t>
      </w:r>
      <w:proofErr w:type="spellStart"/>
      <w:proofErr w:type="gramStart"/>
      <w:r w:rsidRPr="009E4FCE">
        <w:rPr>
          <w:rFonts w:ascii="Open Sans" w:eastAsia="Calibri" w:hAnsi="Open Sans" w:cs="Calibri"/>
          <w:sz w:val="20"/>
          <w:szCs w:val="20"/>
          <w:lang w:val="en-GB" w:eastAsia="en-GB"/>
        </w:rPr>
        <w:t>na</w:t>
      </w:r>
      <w:proofErr w:type="spellEnd"/>
      <w:proofErr w:type="gramEnd"/>
      <w:r w:rsidRPr="009E4FCE">
        <w:rPr>
          <w:rFonts w:ascii="Open Sans" w:eastAsia="Calibri" w:hAnsi="Open Sans" w:cs="Calibri"/>
          <w:sz w:val="20"/>
          <w:szCs w:val="20"/>
          <w:lang w:val="en-GB" w:eastAsia="en-GB"/>
        </w:rPr>
        <w:t xml:space="preserve"> </w:t>
      </w:r>
      <w:proofErr w:type="spellStart"/>
      <w:r w:rsidRPr="009E4FCE">
        <w:rPr>
          <w:rFonts w:ascii="Open Sans" w:eastAsia="Calibri" w:hAnsi="Open Sans" w:cs="Calibri"/>
          <w:sz w:val="20"/>
          <w:szCs w:val="20"/>
          <w:lang w:val="en-GB" w:eastAsia="en-GB"/>
        </w:rPr>
        <w:t>sljedeću</w:t>
      </w:r>
      <w:proofErr w:type="spellEnd"/>
      <w:r w:rsidRPr="009E4FCE">
        <w:rPr>
          <w:rFonts w:ascii="Open Sans" w:eastAsia="Calibri" w:hAnsi="Open Sans" w:cs="Calibri"/>
          <w:sz w:val="20"/>
          <w:szCs w:val="20"/>
          <w:lang w:val="en-GB" w:eastAsia="en-GB"/>
        </w:rPr>
        <w:t xml:space="preserve"> </w:t>
      </w:r>
      <w:proofErr w:type="spellStart"/>
      <w:r w:rsidR="00226B52" w:rsidRPr="009E4FCE">
        <w:rPr>
          <w:rFonts w:ascii="Open Sans" w:eastAsia="Calibri" w:hAnsi="Open Sans" w:cs="Calibri"/>
          <w:sz w:val="20"/>
          <w:szCs w:val="20"/>
          <w:lang w:val="en-GB" w:eastAsia="en-GB"/>
        </w:rPr>
        <w:t>imejl</w:t>
      </w:r>
      <w:proofErr w:type="spellEnd"/>
      <w:r w:rsidR="00226B52" w:rsidRPr="009E4FCE">
        <w:rPr>
          <w:rFonts w:ascii="Open Sans" w:eastAsia="Calibri" w:hAnsi="Open Sans" w:cs="Calibri"/>
          <w:sz w:val="20"/>
          <w:szCs w:val="20"/>
          <w:lang w:val="en-GB" w:eastAsia="en-GB"/>
        </w:rPr>
        <w:t xml:space="preserve"> </w:t>
      </w:r>
      <w:proofErr w:type="spellStart"/>
      <w:r w:rsidR="00A903FC">
        <w:rPr>
          <w:rFonts w:ascii="Open Sans" w:eastAsia="Calibri" w:hAnsi="Open Sans" w:cs="Calibri"/>
          <w:sz w:val="20"/>
          <w:szCs w:val="20"/>
          <w:lang w:val="en-GB" w:eastAsia="en-GB"/>
        </w:rPr>
        <w:t>adresu</w:t>
      </w:r>
      <w:proofErr w:type="spellEnd"/>
      <w:r w:rsidRPr="009E4FCE">
        <w:rPr>
          <w:rFonts w:ascii="Open Sans" w:eastAsia="Calibri" w:hAnsi="Open Sans" w:cs="Calibri"/>
          <w:sz w:val="20"/>
          <w:szCs w:val="20"/>
          <w:lang w:val="en-GB" w:eastAsia="en-GB"/>
        </w:rPr>
        <w:t xml:space="preserve">: </w:t>
      </w:r>
      <w:hyperlink r:id="rId9" w:history="1">
        <w:r w:rsidR="00A903FC" w:rsidRPr="00CE24D9">
          <w:rPr>
            <w:rStyle w:val="Hyperlink"/>
            <w:rFonts w:ascii="Open Sans" w:eastAsia="Calibri" w:hAnsi="Open Sans" w:cs="Calibri"/>
            <w:sz w:val="20"/>
            <w:szCs w:val="20"/>
            <w:lang w:val="en-GB" w:eastAsia="en-GB"/>
          </w:rPr>
          <w:t>rsoc.cfp.clarifications@unops.org</w:t>
        </w:r>
      </w:hyperlink>
      <w:r w:rsidR="00961A80">
        <w:rPr>
          <w:rFonts w:ascii="Open Sans" w:eastAsia="Calibri" w:hAnsi="Open Sans" w:cs="Calibri"/>
          <w:sz w:val="20"/>
          <w:szCs w:val="20"/>
          <w:lang w:val="en-GB" w:eastAsia="en-GB"/>
        </w:rPr>
        <w:br/>
        <w:t xml:space="preserve">do </w:t>
      </w:r>
      <w:r w:rsidR="008D7620">
        <w:rPr>
          <w:rFonts w:ascii="Open Sans" w:eastAsia="Calibri" w:hAnsi="Open Sans" w:cs="Calibri"/>
          <w:sz w:val="20"/>
          <w:szCs w:val="20"/>
          <w:lang w:val="en-GB" w:eastAsia="en-GB"/>
        </w:rPr>
        <w:t>20</w:t>
      </w:r>
      <w:r w:rsidR="00226B52" w:rsidRPr="009E4FCE">
        <w:rPr>
          <w:rFonts w:ascii="Open Sans" w:eastAsia="Calibri" w:hAnsi="Open Sans" w:cs="Calibri"/>
          <w:sz w:val="20"/>
          <w:szCs w:val="20"/>
          <w:lang w:val="en-GB" w:eastAsia="en-GB"/>
        </w:rPr>
        <w:t xml:space="preserve">. </w:t>
      </w:r>
      <w:proofErr w:type="spellStart"/>
      <w:proofErr w:type="gramStart"/>
      <w:r w:rsidR="00226B52" w:rsidRPr="009E4FCE">
        <w:rPr>
          <w:rFonts w:ascii="Open Sans" w:eastAsia="Calibri" w:hAnsi="Open Sans" w:cs="Calibri"/>
          <w:sz w:val="20"/>
          <w:szCs w:val="20"/>
          <w:lang w:val="en-GB" w:eastAsia="en-GB"/>
        </w:rPr>
        <w:t>decembra</w:t>
      </w:r>
      <w:proofErr w:type="spellEnd"/>
      <w:proofErr w:type="gramEnd"/>
      <w:r w:rsidR="00226B52" w:rsidRPr="009E4FCE">
        <w:rPr>
          <w:rFonts w:ascii="Open Sans" w:eastAsia="Calibri" w:hAnsi="Open Sans" w:cs="Calibri"/>
          <w:sz w:val="20"/>
          <w:szCs w:val="20"/>
          <w:lang w:val="en-GB" w:eastAsia="en-GB"/>
        </w:rPr>
        <w:t xml:space="preserve"> 2019. </w:t>
      </w:r>
      <w:proofErr w:type="spellStart"/>
      <w:proofErr w:type="gramStart"/>
      <w:r w:rsidR="00226B52" w:rsidRPr="009E4FCE">
        <w:rPr>
          <w:rFonts w:ascii="Open Sans" w:eastAsia="Calibri" w:hAnsi="Open Sans" w:cs="Calibri"/>
          <w:sz w:val="20"/>
          <w:szCs w:val="20"/>
          <w:lang w:val="en-GB" w:eastAsia="en-GB"/>
        </w:rPr>
        <w:t>godine</w:t>
      </w:r>
      <w:proofErr w:type="spellEnd"/>
      <w:proofErr w:type="gramEnd"/>
      <w:r w:rsidR="00A903FC">
        <w:rPr>
          <w:rFonts w:ascii="Open Sans" w:eastAsia="Calibri" w:hAnsi="Open Sans" w:cs="Calibri"/>
          <w:sz w:val="20"/>
          <w:szCs w:val="20"/>
          <w:lang w:val="en-GB" w:eastAsia="en-GB"/>
        </w:rPr>
        <w:t xml:space="preserve"> a </w:t>
      </w:r>
      <w:proofErr w:type="spellStart"/>
      <w:r w:rsidR="00A903FC">
        <w:rPr>
          <w:rFonts w:ascii="Open Sans" w:eastAsia="Calibri" w:hAnsi="Open Sans" w:cs="Calibri"/>
          <w:sz w:val="20"/>
          <w:szCs w:val="20"/>
          <w:lang w:val="en-GB" w:eastAsia="en-GB"/>
        </w:rPr>
        <w:t>sva</w:t>
      </w:r>
      <w:proofErr w:type="spellEnd"/>
      <w:r w:rsidRPr="009E4FCE">
        <w:rPr>
          <w:rFonts w:ascii="Open Sans" w:eastAsia="Calibri" w:hAnsi="Open Sans" w:cs="Calibri"/>
          <w:sz w:val="20"/>
          <w:szCs w:val="20"/>
          <w:lang w:val="en-GB" w:eastAsia="en-GB"/>
        </w:rPr>
        <w:t xml:space="preserve"> </w:t>
      </w:r>
      <w:proofErr w:type="spellStart"/>
      <w:r w:rsidRPr="009E4FCE">
        <w:rPr>
          <w:rFonts w:ascii="Open Sans" w:eastAsia="Calibri" w:hAnsi="Open Sans" w:cs="Calibri"/>
          <w:sz w:val="20"/>
          <w:szCs w:val="20"/>
          <w:lang w:val="en-GB" w:eastAsia="en-GB"/>
        </w:rPr>
        <w:t>pojašnjenja</w:t>
      </w:r>
      <w:proofErr w:type="spellEnd"/>
      <w:r w:rsidRPr="009E4FCE">
        <w:rPr>
          <w:rFonts w:ascii="Open Sans" w:eastAsia="Calibri" w:hAnsi="Open Sans" w:cs="Calibri"/>
          <w:sz w:val="20"/>
          <w:szCs w:val="20"/>
          <w:lang w:val="en-GB" w:eastAsia="en-GB"/>
        </w:rPr>
        <w:t xml:space="preserve"> </w:t>
      </w:r>
      <w:proofErr w:type="spellStart"/>
      <w:r w:rsidRPr="009E4FCE">
        <w:rPr>
          <w:rFonts w:ascii="Open Sans" w:eastAsia="Calibri" w:hAnsi="Open Sans" w:cs="Calibri"/>
          <w:sz w:val="20"/>
          <w:szCs w:val="20"/>
          <w:lang w:val="en-GB" w:eastAsia="en-GB"/>
        </w:rPr>
        <w:t>će</w:t>
      </w:r>
      <w:proofErr w:type="spellEnd"/>
      <w:r w:rsidRPr="009E4FCE">
        <w:rPr>
          <w:rFonts w:ascii="Open Sans" w:eastAsia="Calibri" w:hAnsi="Open Sans" w:cs="Calibri"/>
          <w:sz w:val="20"/>
          <w:szCs w:val="20"/>
          <w:lang w:val="en-GB" w:eastAsia="en-GB"/>
        </w:rPr>
        <w:t xml:space="preserve"> </w:t>
      </w:r>
      <w:proofErr w:type="spellStart"/>
      <w:r w:rsidRPr="009E4FCE">
        <w:rPr>
          <w:rFonts w:ascii="Open Sans" w:eastAsia="Calibri" w:hAnsi="Open Sans" w:cs="Calibri"/>
          <w:sz w:val="20"/>
          <w:szCs w:val="20"/>
          <w:lang w:val="en-GB" w:eastAsia="en-GB"/>
        </w:rPr>
        <w:t>biti</w:t>
      </w:r>
      <w:proofErr w:type="spellEnd"/>
      <w:r w:rsidRPr="009E4FCE">
        <w:rPr>
          <w:rFonts w:ascii="Open Sans" w:eastAsia="Calibri" w:hAnsi="Open Sans" w:cs="Calibri"/>
          <w:sz w:val="20"/>
          <w:szCs w:val="20"/>
          <w:lang w:val="en-GB" w:eastAsia="en-GB"/>
        </w:rPr>
        <w:t xml:space="preserve"> </w:t>
      </w:r>
      <w:proofErr w:type="spellStart"/>
      <w:r w:rsidR="00A903FC">
        <w:rPr>
          <w:rFonts w:ascii="Open Sans" w:eastAsia="Calibri" w:hAnsi="Open Sans" w:cs="Calibri"/>
          <w:sz w:val="20"/>
          <w:szCs w:val="20"/>
          <w:lang w:val="en-GB" w:eastAsia="en-GB"/>
        </w:rPr>
        <w:t>redovno</w:t>
      </w:r>
      <w:proofErr w:type="spellEnd"/>
      <w:r w:rsidR="00A903FC">
        <w:rPr>
          <w:rFonts w:ascii="Open Sans" w:eastAsia="Calibri" w:hAnsi="Open Sans" w:cs="Calibri"/>
          <w:sz w:val="20"/>
          <w:szCs w:val="20"/>
          <w:lang w:val="en-GB" w:eastAsia="en-GB"/>
        </w:rPr>
        <w:t xml:space="preserve"> </w:t>
      </w:r>
      <w:proofErr w:type="spellStart"/>
      <w:r w:rsidR="00A903FC">
        <w:rPr>
          <w:rFonts w:ascii="Open Sans" w:eastAsia="Calibri" w:hAnsi="Open Sans" w:cs="Calibri"/>
          <w:sz w:val="20"/>
          <w:szCs w:val="20"/>
          <w:lang w:val="en-GB" w:eastAsia="en-GB"/>
        </w:rPr>
        <w:t>postavljana</w:t>
      </w:r>
      <w:proofErr w:type="spellEnd"/>
      <w:r w:rsidR="00A903FC">
        <w:rPr>
          <w:rFonts w:ascii="Open Sans" w:eastAsia="Calibri" w:hAnsi="Open Sans" w:cs="Calibri"/>
          <w:sz w:val="20"/>
          <w:szCs w:val="20"/>
          <w:lang w:val="en-GB" w:eastAsia="en-GB"/>
        </w:rPr>
        <w:t xml:space="preserve"> is </w:t>
      </w:r>
      <w:proofErr w:type="spellStart"/>
      <w:r w:rsidR="00A903FC">
        <w:rPr>
          <w:rFonts w:ascii="Open Sans" w:eastAsia="Calibri" w:hAnsi="Open Sans" w:cs="Calibri"/>
          <w:sz w:val="20"/>
          <w:szCs w:val="20"/>
          <w:lang w:val="en-GB" w:eastAsia="en-GB"/>
        </w:rPr>
        <w:t>na</w:t>
      </w:r>
      <w:proofErr w:type="spellEnd"/>
      <w:r w:rsidR="00A903FC">
        <w:rPr>
          <w:rFonts w:ascii="Open Sans" w:eastAsia="Calibri" w:hAnsi="Open Sans" w:cs="Calibri"/>
          <w:sz w:val="20"/>
          <w:szCs w:val="20"/>
          <w:lang w:val="en-GB" w:eastAsia="en-GB"/>
        </w:rPr>
        <w:t xml:space="preserve"> </w:t>
      </w:r>
      <w:proofErr w:type="spellStart"/>
      <w:r w:rsidR="00A903FC">
        <w:rPr>
          <w:rFonts w:ascii="Open Sans" w:eastAsia="Calibri" w:hAnsi="Open Sans" w:cs="Calibri"/>
          <w:sz w:val="20"/>
          <w:szCs w:val="20"/>
          <w:lang w:val="en-GB" w:eastAsia="en-GB"/>
        </w:rPr>
        <w:t>veb</w:t>
      </w:r>
      <w:proofErr w:type="spellEnd"/>
      <w:r w:rsidR="00A903FC">
        <w:rPr>
          <w:rFonts w:ascii="Open Sans" w:eastAsia="Calibri" w:hAnsi="Open Sans" w:cs="Calibri"/>
          <w:sz w:val="20"/>
          <w:szCs w:val="20"/>
          <w:lang w:val="en-GB" w:eastAsia="en-GB"/>
        </w:rPr>
        <w:t xml:space="preserve"> </w:t>
      </w:r>
      <w:proofErr w:type="spellStart"/>
      <w:r w:rsidR="00A903FC">
        <w:rPr>
          <w:rFonts w:ascii="Open Sans" w:eastAsia="Calibri" w:hAnsi="Open Sans" w:cs="Calibri"/>
          <w:sz w:val="20"/>
          <w:szCs w:val="20"/>
          <w:lang w:val="en-GB" w:eastAsia="en-GB"/>
        </w:rPr>
        <w:t>sajtu</w:t>
      </w:r>
      <w:proofErr w:type="spellEnd"/>
      <w:r w:rsidR="00A903FC">
        <w:rPr>
          <w:rFonts w:ascii="Open Sans" w:eastAsia="Calibri" w:hAnsi="Open Sans" w:cs="Calibri"/>
          <w:sz w:val="20"/>
          <w:szCs w:val="20"/>
          <w:lang w:val="en-GB" w:eastAsia="en-GB"/>
        </w:rPr>
        <w:t xml:space="preserve"> </w:t>
      </w:r>
      <w:proofErr w:type="spellStart"/>
      <w:r w:rsidR="00A903FC">
        <w:rPr>
          <w:rFonts w:ascii="Open Sans" w:eastAsia="Calibri" w:hAnsi="Open Sans" w:cs="Calibri"/>
          <w:sz w:val="20"/>
          <w:szCs w:val="20"/>
          <w:lang w:val="en-GB" w:eastAsia="en-GB"/>
        </w:rPr>
        <w:t>projekta</w:t>
      </w:r>
      <w:proofErr w:type="spellEnd"/>
      <w:r w:rsidR="00A903FC">
        <w:rPr>
          <w:rFonts w:ascii="Open Sans" w:eastAsia="Calibri" w:hAnsi="Open Sans" w:cs="Calibri"/>
          <w:sz w:val="20"/>
          <w:szCs w:val="20"/>
          <w:lang w:val="en-GB" w:eastAsia="en-GB"/>
        </w:rPr>
        <w:t xml:space="preserve"> </w:t>
      </w:r>
      <w:hyperlink r:id="rId10" w:history="1">
        <w:r w:rsidR="00A903FC" w:rsidRPr="00CE24D9">
          <w:rPr>
            <w:rStyle w:val="Hyperlink"/>
            <w:rFonts w:ascii="Open Sans" w:eastAsia="Calibri" w:hAnsi="Open Sans" w:cs="Calibri"/>
            <w:sz w:val="20"/>
            <w:szCs w:val="20"/>
            <w:lang w:val="en-GB" w:eastAsia="en-GB"/>
          </w:rPr>
          <w:t>www.norveskazavas.me</w:t>
        </w:r>
      </w:hyperlink>
      <w:r w:rsidR="00A903FC">
        <w:rPr>
          <w:rFonts w:ascii="Open Sans" w:eastAsia="Calibri" w:hAnsi="Open Sans" w:cs="Calibri"/>
          <w:sz w:val="20"/>
          <w:szCs w:val="20"/>
          <w:lang w:val="en-GB" w:eastAsia="en-GB"/>
        </w:rPr>
        <w:t>.</w:t>
      </w:r>
    </w:p>
    <w:p w14:paraId="566B41A1" w14:textId="77777777" w:rsidR="000B440E" w:rsidRPr="009E4FCE" w:rsidRDefault="000B440E">
      <w:pPr>
        <w:pBdr>
          <w:top w:val="nil"/>
          <w:left w:val="nil"/>
          <w:bottom w:val="nil"/>
          <w:right w:val="nil"/>
          <w:between w:val="nil"/>
        </w:pBdr>
        <w:spacing w:after="0" w:line="240" w:lineRule="auto"/>
        <w:jc w:val="both"/>
        <w:rPr>
          <w:rFonts w:ascii="Open Sans" w:eastAsia="Calibri" w:hAnsi="Open Sans" w:cs="Calibri"/>
          <w:sz w:val="20"/>
          <w:szCs w:val="20"/>
          <w:lang w:val="en-GB" w:eastAsia="en-GB"/>
        </w:rPr>
      </w:pPr>
    </w:p>
    <w:p w14:paraId="6BC1A5A3" w14:textId="6D6C2B89" w:rsidR="000B440E" w:rsidRPr="009E4FCE" w:rsidRDefault="000B440E" w:rsidP="000B440E">
      <w:pPr>
        <w:numPr>
          <w:ilvl w:val="0"/>
          <w:numId w:val="13"/>
        </w:numPr>
        <w:spacing w:line="240" w:lineRule="auto"/>
        <w:jc w:val="both"/>
        <w:rPr>
          <w:rFonts w:ascii="Open Sans" w:eastAsia="Calibri" w:hAnsi="Open Sans" w:cs="Calibri"/>
          <w:sz w:val="20"/>
          <w:szCs w:val="20"/>
          <w:lang w:val="en-GB" w:eastAsia="en-GB"/>
        </w:rPr>
      </w:pPr>
      <w:proofErr w:type="spellStart"/>
      <w:r w:rsidRPr="00C668B9">
        <w:rPr>
          <w:rFonts w:ascii="Open Sans" w:eastAsia="Calibri" w:hAnsi="Open Sans" w:cs="Calibri"/>
          <w:b/>
          <w:sz w:val="20"/>
          <w:szCs w:val="20"/>
          <w:lang w:val="en-GB" w:eastAsia="en-GB"/>
        </w:rPr>
        <w:t>Rok</w:t>
      </w:r>
      <w:proofErr w:type="spellEnd"/>
      <w:r w:rsidRPr="00C668B9">
        <w:rPr>
          <w:rFonts w:ascii="Open Sans" w:eastAsia="Calibri" w:hAnsi="Open Sans" w:cs="Calibri"/>
          <w:b/>
          <w:sz w:val="20"/>
          <w:szCs w:val="20"/>
          <w:lang w:val="en-GB" w:eastAsia="en-GB"/>
        </w:rPr>
        <w:t xml:space="preserve"> </w:t>
      </w:r>
      <w:proofErr w:type="spellStart"/>
      <w:r w:rsidRPr="00C668B9">
        <w:rPr>
          <w:rFonts w:ascii="Open Sans" w:eastAsia="Calibri" w:hAnsi="Open Sans" w:cs="Calibri"/>
          <w:b/>
          <w:sz w:val="20"/>
          <w:szCs w:val="20"/>
          <w:lang w:val="en-GB" w:eastAsia="en-GB"/>
        </w:rPr>
        <w:t>za</w:t>
      </w:r>
      <w:proofErr w:type="spellEnd"/>
      <w:r w:rsidRPr="00C668B9">
        <w:rPr>
          <w:rFonts w:ascii="Open Sans" w:eastAsia="Calibri" w:hAnsi="Open Sans" w:cs="Calibri"/>
          <w:b/>
          <w:sz w:val="20"/>
          <w:szCs w:val="20"/>
          <w:lang w:val="en-GB" w:eastAsia="en-GB"/>
        </w:rPr>
        <w:t xml:space="preserve"> </w:t>
      </w:r>
      <w:proofErr w:type="spellStart"/>
      <w:r w:rsidRPr="00C668B9">
        <w:rPr>
          <w:rFonts w:ascii="Open Sans" w:eastAsia="Calibri" w:hAnsi="Open Sans" w:cs="Calibri"/>
          <w:b/>
          <w:sz w:val="20"/>
          <w:szCs w:val="20"/>
          <w:lang w:val="en-GB" w:eastAsia="en-GB"/>
        </w:rPr>
        <w:t>predaju</w:t>
      </w:r>
      <w:proofErr w:type="spellEnd"/>
      <w:r w:rsidRPr="00C668B9">
        <w:rPr>
          <w:rFonts w:ascii="Open Sans" w:eastAsia="Calibri" w:hAnsi="Open Sans" w:cs="Calibri"/>
          <w:b/>
          <w:sz w:val="20"/>
          <w:szCs w:val="20"/>
          <w:lang w:val="en-GB" w:eastAsia="en-GB"/>
        </w:rPr>
        <w:t xml:space="preserve"> </w:t>
      </w:r>
      <w:proofErr w:type="spellStart"/>
      <w:r w:rsidRPr="00C668B9">
        <w:rPr>
          <w:rFonts w:ascii="Open Sans" w:eastAsia="Calibri" w:hAnsi="Open Sans" w:cs="Calibri"/>
          <w:b/>
          <w:sz w:val="20"/>
          <w:szCs w:val="20"/>
          <w:lang w:val="en-GB" w:eastAsia="en-GB"/>
        </w:rPr>
        <w:t>prij</w:t>
      </w:r>
      <w:r w:rsidR="00683867" w:rsidRPr="00C668B9">
        <w:rPr>
          <w:rFonts w:ascii="Open Sans" w:eastAsia="Calibri" w:hAnsi="Open Sans" w:cs="Calibri"/>
          <w:b/>
          <w:sz w:val="20"/>
          <w:szCs w:val="20"/>
          <w:lang w:val="en-GB" w:eastAsia="en-GB"/>
        </w:rPr>
        <w:t>ava</w:t>
      </w:r>
      <w:proofErr w:type="spellEnd"/>
      <w:r w:rsidRPr="00C668B9">
        <w:rPr>
          <w:rFonts w:ascii="Open Sans" w:eastAsia="Calibri" w:hAnsi="Open Sans" w:cs="Calibri"/>
          <w:b/>
          <w:sz w:val="20"/>
          <w:szCs w:val="20"/>
          <w:lang w:val="en-GB" w:eastAsia="en-GB"/>
        </w:rPr>
        <w:t xml:space="preserve"> je </w:t>
      </w:r>
      <w:r w:rsidR="00A903FC" w:rsidRPr="00C668B9">
        <w:rPr>
          <w:rFonts w:ascii="Open Sans" w:eastAsia="Calibri" w:hAnsi="Open Sans" w:cs="Calibri"/>
          <w:b/>
          <w:sz w:val="20"/>
          <w:szCs w:val="20"/>
          <w:lang w:val="en-GB" w:eastAsia="en-GB"/>
        </w:rPr>
        <w:t xml:space="preserve">20. </w:t>
      </w:r>
      <w:proofErr w:type="spellStart"/>
      <w:proofErr w:type="gramStart"/>
      <w:r w:rsidR="00A903FC" w:rsidRPr="00C668B9">
        <w:rPr>
          <w:rFonts w:ascii="Open Sans" w:eastAsia="Calibri" w:hAnsi="Open Sans" w:cs="Calibri"/>
          <w:b/>
          <w:sz w:val="20"/>
          <w:szCs w:val="20"/>
          <w:lang w:val="en-GB" w:eastAsia="en-GB"/>
        </w:rPr>
        <w:t>j</w:t>
      </w:r>
      <w:r w:rsidR="00226B52" w:rsidRPr="00C668B9">
        <w:rPr>
          <w:rFonts w:ascii="Open Sans" w:eastAsia="Calibri" w:hAnsi="Open Sans" w:cs="Calibri"/>
          <w:b/>
          <w:sz w:val="20"/>
          <w:szCs w:val="20"/>
          <w:lang w:val="en-GB" w:eastAsia="en-GB"/>
        </w:rPr>
        <w:t>anuar</w:t>
      </w:r>
      <w:proofErr w:type="spellEnd"/>
      <w:proofErr w:type="gramEnd"/>
      <w:r w:rsidR="00226B52" w:rsidRPr="00C668B9">
        <w:rPr>
          <w:rFonts w:ascii="Open Sans" w:eastAsia="Calibri" w:hAnsi="Open Sans" w:cs="Calibri"/>
          <w:b/>
          <w:sz w:val="20"/>
          <w:szCs w:val="20"/>
          <w:lang w:val="en-GB" w:eastAsia="en-GB"/>
        </w:rPr>
        <w:t xml:space="preserve"> </w:t>
      </w:r>
      <w:r w:rsidRPr="00C668B9">
        <w:rPr>
          <w:rFonts w:ascii="Open Sans" w:eastAsia="Calibri" w:hAnsi="Open Sans" w:cs="Calibri"/>
          <w:b/>
          <w:sz w:val="20"/>
          <w:szCs w:val="20"/>
          <w:lang w:val="en-GB" w:eastAsia="en-GB"/>
        </w:rPr>
        <w:t>2020</w:t>
      </w:r>
      <w:r w:rsidRPr="009E4FCE">
        <w:rPr>
          <w:rFonts w:ascii="Open Sans" w:eastAsia="Calibri" w:hAnsi="Open Sans" w:cs="Calibri"/>
          <w:sz w:val="20"/>
          <w:szCs w:val="20"/>
          <w:lang w:val="en-GB" w:eastAsia="en-GB"/>
        </w:rPr>
        <w:t xml:space="preserve">. </w:t>
      </w:r>
      <w:proofErr w:type="spellStart"/>
      <w:r w:rsidRPr="009E4FCE">
        <w:rPr>
          <w:rFonts w:ascii="Open Sans" w:eastAsia="Calibri" w:hAnsi="Open Sans" w:cs="Calibri"/>
          <w:sz w:val="20"/>
          <w:szCs w:val="20"/>
          <w:lang w:val="en-GB" w:eastAsia="en-GB"/>
        </w:rPr>
        <w:t>Svak</w:t>
      </w:r>
      <w:r w:rsidR="00683867" w:rsidRPr="009E4FCE">
        <w:rPr>
          <w:rFonts w:ascii="Open Sans" w:eastAsia="Calibri" w:hAnsi="Open Sans" w:cs="Calibri"/>
          <w:sz w:val="20"/>
          <w:szCs w:val="20"/>
          <w:lang w:val="en-GB" w:eastAsia="en-GB"/>
        </w:rPr>
        <w:t>a</w:t>
      </w:r>
      <w:proofErr w:type="spellEnd"/>
      <w:r w:rsidRPr="009E4FCE">
        <w:rPr>
          <w:rFonts w:ascii="Open Sans" w:eastAsia="Calibri" w:hAnsi="Open Sans" w:cs="Calibri"/>
          <w:sz w:val="20"/>
          <w:szCs w:val="20"/>
          <w:lang w:val="en-GB" w:eastAsia="en-GB"/>
        </w:rPr>
        <w:t xml:space="preserve"> </w:t>
      </w:r>
      <w:proofErr w:type="spellStart"/>
      <w:r w:rsidRPr="009E4FCE">
        <w:rPr>
          <w:rFonts w:ascii="Open Sans" w:eastAsia="Calibri" w:hAnsi="Open Sans" w:cs="Calibri"/>
          <w:sz w:val="20"/>
          <w:szCs w:val="20"/>
          <w:lang w:val="en-GB" w:eastAsia="en-GB"/>
        </w:rPr>
        <w:t>prij</w:t>
      </w:r>
      <w:r w:rsidR="00683867" w:rsidRPr="009E4FCE">
        <w:rPr>
          <w:rFonts w:ascii="Open Sans" w:eastAsia="Calibri" w:hAnsi="Open Sans" w:cs="Calibri"/>
          <w:sz w:val="20"/>
          <w:szCs w:val="20"/>
          <w:lang w:val="en-GB" w:eastAsia="en-GB"/>
        </w:rPr>
        <w:t>ava</w:t>
      </w:r>
      <w:proofErr w:type="spellEnd"/>
      <w:r w:rsidR="00683867" w:rsidRPr="009E4FCE">
        <w:rPr>
          <w:rFonts w:ascii="Open Sans" w:eastAsia="Calibri" w:hAnsi="Open Sans" w:cs="Calibri"/>
          <w:sz w:val="20"/>
          <w:szCs w:val="20"/>
          <w:lang w:val="en-GB" w:eastAsia="en-GB"/>
        </w:rPr>
        <w:t xml:space="preserve"> </w:t>
      </w:r>
      <w:proofErr w:type="spellStart"/>
      <w:r w:rsidRPr="009E4FCE">
        <w:rPr>
          <w:rFonts w:ascii="Open Sans" w:eastAsia="Calibri" w:hAnsi="Open Sans" w:cs="Calibri"/>
          <w:sz w:val="20"/>
          <w:szCs w:val="20"/>
          <w:lang w:val="en-GB" w:eastAsia="en-GB"/>
        </w:rPr>
        <w:t>koj</w:t>
      </w:r>
      <w:r w:rsidR="000D6497" w:rsidRPr="009E4FCE">
        <w:rPr>
          <w:rFonts w:ascii="Open Sans" w:eastAsia="Calibri" w:hAnsi="Open Sans" w:cs="Calibri"/>
          <w:sz w:val="20"/>
          <w:szCs w:val="20"/>
          <w:lang w:val="en-GB" w:eastAsia="en-GB"/>
        </w:rPr>
        <w:t>a</w:t>
      </w:r>
      <w:proofErr w:type="spellEnd"/>
      <w:r w:rsidR="000D6497" w:rsidRPr="009E4FCE">
        <w:rPr>
          <w:rFonts w:ascii="Open Sans" w:eastAsia="Calibri" w:hAnsi="Open Sans" w:cs="Calibri"/>
          <w:sz w:val="20"/>
          <w:szCs w:val="20"/>
          <w:lang w:val="en-GB" w:eastAsia="en-GB"/>
        </w:rPr>
        <w:t xml:space="preserve"> </w:t>
      </w:r>
      <w:r w:rsidRPr="009E4FCE">
        <w:rPr>
          <w:rFonts w:ascii="Open Sans" w:eastAsia="Calibri" w:hAnsi="Open Sans" w:cs="Calibri"/>
          <w:sz w:val="20"/>
          <w:szCs w:val="20"/>
          <w:lang w:val="en-GB" w:eastAsia="en-GB"/>
        </w:rPr>
        <w:t xml:space="preserve">se </w:t>
      </w:r>
      <w:proofErr w:type="spellStart"/>
      <w:r w:rsidRPr="009E4FCE">
        <w:rPr>
          <w:rFonts w:ascii="Open Sans" w:eastAsia="Calibri" w:hAnsi="Open Sans" w:cs="Calibri"/>
          <w:sz w:val="20"/>
          <w:szCs w:val="20"/>
          <w:lang w:val="en-GB" w:eastAsia="en-GB"/>
        </w:rPr>
        <w:t>dos</w:t>
      </w:r>
      <w:r w:rsidR="00A903FC">
        <w:rPr>
          <w:rFonts w:ascii="Open Sans" w:eastAsia="Calibri" w:hAnsi="Open Sans" w:cs="Calibri"/>
          <w:sz w:val="20"/>
          <w:szCs w:val="20"/>
          <w:lang w:val="en-GB" w:eastAsia="en-GB"/>
        </w:rPr>
        <w:t>ta</w:t>
      </w:r>
      <w:r w:rsidRPr="009E4FCE">
        <w:rPr>
          <w:rFonts w:ascii="Open Sans" w:eastAsia="Calibri" w:hAnsi="Open Sans" w:cs="Calibri"/>
          <w:sz w:val="20"/>
          <w:szCs w:val="20"/>
          <w:lang w:val="en-GB" w:eastAsia="en-GB"/>
        </w:rPr>
        <w:t>vi</w:t>
      </w:r>
      <w:proofErr w:type="spellEnd"/>
      <w:r w:rsidRPr="009E4FCE">
        <w:rPr>
          <w:rFonts w:ascii="Open Sans" w:eastAsia="Calibri" w:hAnsi="Open Sans" w:cs="Calibri"/>
          <w:sz w:val="20"/>
          <w:szCs w:val="20"/>
          <w:lang w:val="en-GB" w:eastAsia="en-GB"/>
        </w:rPr>
        <w:t xml:space="preserve"> </w:t>
      </w:r>
      <w:proofErr w:type="spellStart"/>
      <w:r w:rsidRPr="009E4FCE">
        <w:rPr>
          <w:rFonts w:ascii="Open Sans" w:eastAsia="Calibri" w:hAnsi="Open Sans" w:cs="Calibri"/>
          <w:sz w:val="20"/>
          <w:szCs w:val="20"/>
          <w:lang w:val="en-GB" w:eastAsia="en-GB"/>
        </w:rPr>
        <w:t>nakon</w:t>
      </w:r>
      <w:proofErr w:type="spellEnd"/>
      <w:r w:rsidRPr="009E4FCE">
        <w:rPr>
          <w:rFonts w:ascii="Open Sans" w:eastAsia="Calibri" w:hAnsi="Open Sans" w:cs="Calibri"/>
          <w:sz w:val="20"/>
          <w:szCs w:val="20"/>
          <w:lang w:val="en-GB" w:eastAsia="en-GB"/>
        </w:rPr>
        <w:t xml:space="preserve"> </w:t>
      </w:r>
      <w:proofErr w:type="spellStart"/>
      <w:r w:rsidRPr="009E4FCE">
        <w:rPr>
          <w:rFonts w:ascii="Open Sans" w:eastAsia="Calibri" w:hAnsi="Open Sans" w:cs="Calibri"/>
          <w:sz w:val="20"/>
          <w:szCs w:val="20"/>
          <w:lang w:val="en-GB" w:eastAsia="en-GB"/>
        </w:rPr>
        <w:t>isteka</w:t>
      </w:r>
      <w:proofErr w:type="spellEnd"/>
      <w:r w:rsidRPr="009E4FCE">
        <w:rPr>
          <w:rFonts w:ascii="Open Sans" w:eastAsia="Calibri" w:hAnsi="Open Sans" w:cs="Calibri"/>
          <w:sz w:val="20"/>
          <w:szCs w:val="20"/>
          <w:lang w:val="en-GB" w:eastAsia="en-GB"/>
        </w:rPr>
        <w:t xml:space="preserve"> </w:t>
      </w:r>
      <w:proofErr w:type="spellStart"/>
      <w:r w:rsidRPr="009E4FCE">
        <w:rPr>
          <w:rFonts w:ascii="Open Sans" w:eastAsia="Calibri" w:hAnsi="Open Sans" w:cs="Calibri"/>
          <w:sz w:val="20"/>
          <w:szCs w:val="20"/>
          <w:lang w:val="en-GB" w:eastAsia="en-GB"/>
        </w:rPr>
        <w:t>roka</w:t>
      </w:r>
      <w:proofErr w:type="spellEnd"/>
      <w:r w:rsidRPr="009E4FCE">
        <w:rPr>
          <w:rFonts w:ascii="Open Sans" w:eastAsia="Calibri" w:hAnsi="Open Sans" w:cs="Calibri"/>
          <w:sz w:val="20"/>
          <w:szCs w:val="20"/>
          <w:lang w:val="en-GB" w:eastAsia="en-GB"/>
        </w:rPr>
        <w:t xml:space="preserve"> </w:t>
      </w:r>
      <w:proofErr w:type="spellStart"/>
      <w:r w:rsidRPr="009E4FCE">
        <w:rPr>
          <w:rFonts w:ascii="Open Sans" w:eastAsia="Calibri" w:hAnsi="Open Sans" w:cs="Calibri"/>
          <w:sz w:val="20"/>
          <w:szCs w:val="20"/>
          <w:lang w:val="en-GB" w:eastAsia="en-GB"/>
        </w:rPr>
        <w:t>biće</w:t>
      </w:r>
      <w:proofErr w:type="spellEnd"/>
      <w:r w:rsidRPr="009E4FCE">
        <w:rPr>
          <w:rFonts w:ascii="Open Sans" w:eastAsia="Calibri" w:hAnsi="Open Sans" w:cs="Calibri"/>
          <w:sz w:val="20"/>
          <w:szCs w:val="20"/>
          <w:lang w:val="en-GB" w:eastAsia="en-GB"/>
        </w:rPr>
        <w:t xml:space="preserve"> </w:t>
      </w:r>
      <w:proofErr w:type="spellStart"/>
      <w:r w:rsidRPr="009E4FCE">
        <w:rPr>
          <w:rFonts w:ascii="Open Sans" w:eastAsia="Calibri" w:hAnsi="Open Sans" w:cs="Calibri"/>
          <w:sz w:val="20"/>
          <w:szCs w:val="20"/>
          <w:lang w:val="en-GB" w:eastAsia="en-GB"/>
        </w:rPr>
        <w:t>od</w:t>
      </w:r>
      <w:r w:rsidR="00226B52" w:rsidRPr="009E4FCE">
        <w:rPr>
          <w:rFonts w:ascii="Open Sans" w:eastAsia="Calibri" w:hAnsi="Open Sans" w:cs="Calibri"/>
          <w:sz w:val="20"/>
          <w:szCs w:val="20"/>
          <w:lang w:val="en-GB" w:eastAsia="en-GB"/>
        </w:rPr>
        <w:t>bijena</w:t>
      </w:r>
      <w:proofErr w:type="spellEnd"/>
      <w:r w:rsidR="00226B52" w:rsidRPr="009E4FCE">
        <w:rPr>
          <w:rFonts w:ascii="Open Sans" w:eastAsia="Calibri" w:hAnsi="Open Sans" w:cs="Calibri"/>
          <w:sz w:val="20"/>
          <w:szCs w:val="20"/>
          <w:lang w:val="en-GB" w:eastAsia="en-GB"/>
        </w:rPr>
        <w:t xml:space="preserve">. </w:t>
      </w:r>
    </w:p>
    <w:p w14:paraId="7EFC4A7C" w14:textId="651BAA8B" w:rsidR="000B440E" w:rsidRPr="009E4FCE" w:rsidRDefault="000B440E" w:rsidP="000B440E">
      <w:pPr>
        <w:numPr>
          <w:ilvl w:val="0"/>
          <w:numId w:val="13"/>
        </w:numPr>
        <w:spacing w:line="240" w:lineRule="auto"/>
        <w:jc w:val="both"/>
        <w:rPr>
          <w:rFonts w:ascii="Open Sans" w:eastAsia="Calibri" w:hAnsi="Open Sans" w:cs="Calibri"/>
          <w:sz w:val="20"/>
          <w:szCs w:val="20"/>
          <w:lang w:val="en-GB" w:eastAsia="en-GB"/>
        </w:rPr>
      </w:pPr>
      <w:proofErr w:type="spellStart"/>
      <w:r w:rsidRPr="009E4FCE">
        <w:rPr>
          <w:rFonts w:ascii="Open Sans" w:eastAsia="Calibri" w:hAnsi="Open Sans" w:cs="Calibri"/>
          <w:sz w:val="20"/>
          <w:szCs w:val="20"/>
          <w:lang w:val="en-GB" w:eastAsia="en-GB"/>
        </w:rPr>
        <w:t>Prijedlozi</w:t>
      </w:r>
      <w:proofErr w:type="spellEnd"/>
      <w:r w:rsidRPr="009E4FCE">
        <w:rPr>
          <w:rFonts w:ascii="Open Sans" w:eastAsia="Calibri" w:hAnsi="Open Sans" w:cs="Calibri"/>
          <w:sz w:val="20"/>
          <w:szCs w:val="20"/>
          <w:lang w:val="en-GB" w:eastAsia="en-GB"/>
        </w:rPr>
        <w:t xml:space="preserve"> </w:t>
      </w:r>
      <w:proofErr w:type="spellStart"/>
      <w:r w:rsidRPr="009E4FCE">
        <w:rPr>
          <w:rFonts w:ascii="Open Sans" w:eastAsia="Calibri" w:hAnsi="Open Sans" w:cs="Calibri"/>
          <w:sz w:val="20"/>
          <w:szCs w:val="20"/>
          <w:lang w:val="en-GB" w:eastAsia="en-GB"/>
        </w:rPr>
        <w:t>projekata</w:t>
      </w:r>
      <w:proofErr w:type="spellEnd"/>
      <w:r w:rsidRPr="009E4FCE">
        <w:rPr>
          <w:rFonts w:ascii="Open Sans" w:eastAsia="Calibri" w:hAnsi="Open Sans" w:cs="Calibri"/>
          <w:sz w:val="20"/>
          <w:szCs w:val="20"/>
          <w:lang w:val="en-GB" w:eastAsia="en-GB"/>
        </w:rPr>
        <w:t xml:space="preserve"> </w:t>
      </w:r>
      <w:proofErr w:type="spellStart"/>
      <w:r w:rsidRPr="009E4FCE">
        <w:rPr>
          <w:rFonts w:ascii="Open Sans" w:eastAsia="Calibri" w:hAnsi="Open Sans" w:cs="Calibri"/>
          <w:sz w:val="20"/>
          <w:szCs w:val="20"/>
          <w:lang w:val="en-GB" w:eastAsia="en-GB"/>
        </w:rPr>
        <w:t>moraju</w:t>
      </w:r>
      <w:proofErr w:type="spellEnd"/>
      <w:r w:rsidRPr="009E4FCE">
        <w:rPr>
          <w:rFonts w:ascii="Open Sans" w:eastAsia="Calibri" w:hAnsi="Open Sans" w:cs="Calibri"/>
          <w:sz w:val="20"/>
          <w:szCs w:val="20"/>
          <w:lang w:val="en-GB" w:eastAsia="en-GB"/>
        </w:rPr>
        <w:t xml:space="preserve"> </w:t>
      </w:r>
      <w:proofErr w:type="spellStart"/>
      <w:r w:rsidRPr="009E4FCE">
        <w:rPr>
          <w:rFonts w:ascii="Open Sans" w:eastAsia="Calibri" w:hAnsi="Open Sans" w:cs="Calibri"/>
          <w:sz w:val="20"/>
          <w:szCs w:val="20"/>
          <w:lang w:val="en-GB" w:eastAsia="en-GB"/>
        </w:rPr>
        <w:t>biti</w:t>
      </w:r>
      <w:proofErr w:type="spellEnd"/>
      <w:r w:rsidRPr="009E4FCE">
        <w:rPr>
          <w:rFonts w:ascii="Open Sans" w:eastAsia="Calibri" w:hAnsi="Open Sans" w:cs="Calibri"/>
          <w:sz w:val="20"/>
          <w:szCs w:val="20"/>
          <w:lang w:val="en-GB" w:eastAsia="en-GB"/>
        </w:rPr>
        <w:t xml:space="preserve"> </w:t>
      </w:r>
      <w:proofErr w:type="spellStart"/>
      <w:r w:rsidRPr="009E4FCE">
        <w:rPr>
          <w:rFonts w:ascii="Open Sans" w:eastAsia="Calibri" w:hAnsi="Open Sans" w:cs="Calibri"/>
          <w:sz w:val="20"/>
          <w:szCs w:val="20"/>
          <w:lang w:val="en-GB" w:eastAsia="en-GB"/>
        </w:rPr>
        <w:t>primljeni</w:t>
      </w:r>
      <w:proofErr w:type="spellEnd"/>
      <w:r w:rsidRPr="009E4FCE">
        <w:rPr>
          <w:rFonts w:ascii="Open Sans" w:eastAsia="Calibri" w:hAnsi="Open Sans" w:cs="Calibri"/>
          <w:sz w:val="20"/>
          <w:szCs w:val="20"/>
          <w:lang w:val="en-GB" w:eastAsia="en-GB"/>
        </w:rPr>
        <w:t xml:space="preserve"> </w:t>
      </w:r>
      <w:proofErr w:type="spellStart"/>
      <w:r w:rsidRPr="009E4FCE">
        <w:rPr>
          <w:rFonts w:ascii="Open Sans" w:eastAsia="Calibri" w:hAnsi="Open Sans" w:cs="Calibri"/>
          <w:sz w:val="20"/>
          <w:szCs w:val="20"/>
          <w:lang w:val="en-GB" w:eastAsia="en-GB"/>
        </w:rPr>
        <w:t>prije</w:t>
      </w:r>
      <w:proofErr w:type="spellEnd"/>
      <w:r w:rsidRPr="009E4FCE">
        <w:rPr>
          <w:rFonts w:ascii="Open Sans" w:eastAsia="Calibri" w:hAnsi="Open Sans" w:cs="Calibri"/>
          <w:sz w:val="20"/>
          <w:szCs w:val="20"/>
          <w:lang w:val="en-GB" w:eastAsia="en-GB"/>
        </w:rPr>
        <w:t xml:space="preserve"> </w:t>
      </w:r>
      <w:proofErr w:type="spellStart"/>
      <w:r w:rsidRPr="009E4FCE">
        <w:rPr>
          <w:rFonts w:ascii="Open Sans" w:eastAsia="Calibri" w:hAnsi="Open Sans" w:cs="Calibri"/>
          <w:sz w:val="20"/>
          <w:szCs w:val="20"/>
          <w:lang w:val="en-GB" w:eastAsia="en-GB"/>
        </w:rPr>
        <w:t>ponoći</w:t>
      </w:r>
      <w:proofErr w:type="spellEnd"/>
      <w:r w:rsidRPr="009E4FCE">
        <w:rPr>
          <w:rFonts w:ascii="Open Sans" w:eastAsia="Calibri" w:hAnsi="Open Sans" w:cs="Calibri"/>
          <w:sz w:val="20"/>
          <w:szCs w:val="20"/>
          <w:lang w:val="en-GB" w:eastAsia="en-GB"/>
        </w:rPr>
        <w:t xml:space="preserve"> </w:t>
      </w:r>
      <w:proofErr w:type="spellStart"/>
      <w:r w:rsidRPr="009E4FCE">
        <w:rPr>
          <w:rFonts w:ascii="Open Sans" w:eastAsia="Calibri" w:hAnsi="Open Sans" w:cs="Calibri"/>
          <w:sz w:val="20"/>
          <w:szCs w:val="20"/>
          <w:lang w:val="en-GB" w:eastAsia="en-GB"/>
        </w:rPr>
        <w:t>po</w:t>
      </w:r>
      <w:proofErr w:type="spellEnd"/>
      <w:r w:rsidRPr="009E4FCE">
        <w:rPr>
          <w:rFonts w:ascii="Open Sans" w:eastAsia="Calibri" w:hAnsi="Open Sans" w:cs="Calibri"/>
          <w:sz w:val="20"/>
          <w:szCs w:val="20"/>
          <w:lang w:val="en-GB" w:eastAsia="en-GB"/>
        </w:rPr>
        <w:t xml:space="preserve"> </w:t>
      </w:r>
      <w:proofErr w:type="spellStart"/>
      <w:r w:rsidRPr="009E4FCE">
        <w:rPr>
          <w:rFonts w:ascii="Open Sans" w:eastAsia="Calibri" w:hAnsi="Open Sans" w:cs="Calibri"/>
          <w:sz w:val="20"/>
          <w:szCs w:val="20"/>
          <w:lang w:val="en-GB" w:eastAsia="en-GB"/>
        </w:rPr>
        <w:t>lokalnom</w:t>
      </w:r>
      <w:proofErr w:type="spellEnd"/>
      <w:r w:rsidRPr="009E4FCE">
        <w:rPr>
          <w:rFonts w:ascii="Open Sans" w:eastAsia="Calibri" w:hAnsi="Open Sans" w:cs="Calibri"/>
          <w:sz w:val="20"/>
          <w:szCs w:val="20"/>
          <w:lang w:val="en-GB" w:eastAsia="en-GB"/>
        </w:rPr>
        <w:t xml:space="preserve"> </w:t>
      </w:r>
      <w:proofErr w:type="spellStart"/>
      <w:r w:rsidRPr="009E4FCE">
        <w:rPr>
          <w:rFonts w:ascii="Open Sans" w:eastAsia="Calibri" w:hAnsi="Open Sans" w:cs="Calibri"/>
          <w:sz w:val="20"/>
          <w:szCs w:val="20"/>
          <w:lang w:val="en-GB" w:eastAsia="en-GB"/>
        </w:rPr>
        <w:t>vremenu</w:t>
      </w:r>
      <w:proofErr w:type="spellEnd"/>
      <w:r w:rsidRPr="009E4FCE">
        <w:rPr>
          <w:rFonts w:ascii="Open Sans" w:eastAsia="Calibri" w:hAnsi="Open Sans" w:cs="Calibri"/>
          <w:sz w:val="20"/>
          <w:szCs w:val="20"/>
          <w:lang w:val="en-GB" w:eastAsia="en-GB"/>
        </w:rPr>
        <w:t xml:space="preserve"> </w:t>
      </w:r>
      <w:proofErr w:type="spellStart"/>
      <w:proofErr w:type="gramStart"/>
      <w:r w:rsidRPr="009E4FCE">
        <w:rPr>
          <w:rFonts w:ascii="Open Sans" w:eastAsia="Calibri" w:hAnsi="Open Sans" w:cs="Calibri"/>
          <w:sz w:val="20"/>
          <w:szCs w:val="20"/>
          <w:lang w:val="en-GB" w:eastAsia="en-GB"/>
        </w:rPr>
        <w:t>na</w:t>
      </w:r>
      <w:proofErr w:type="spellEnd"/>
      <w:proofErr w:type="gramEnd"/>
      <w:r w:rsidRPr="009E4FCE">
        <w:rPr>
          <w:rFonts w:ascii="Open Sans" w:eastAsia="Calibri" w:hAnsi="Open Sans" w:cs="Calibri"/>
          <w:sz w:val="20"/>
          <w:szCs w:val="20"/>
          <w:lang w:val="en-GB" w:eastAsia="en-GB"/>
        </w:rPr>
        <w:t xml:space="preserve"> datum </w:t>
      </w:r>
      <w:proofErr w:type="spellStart"/>
      <w:r w:rsidRPr="009E4FCE">
        <w:rPr>
          <w:rFonts w:ascii="Open Sans" w:eastAsia="Calibri" w:hAnsi="Open Sans" w:cs="Calibri"/>
          <w:sz w:val="20"/>
          <w:szCs w:val="20"/>
          <w:lang w:val="en-GB" w:eastAsia="en-GB"/>
        </w:rPr>
        <w:t>zatvaranja</w:t>
      </w:r>
      <w:proofErr w:type="spellEnd"/>
      <w:r w:rsidRPr="009E4FCE">
        <w:rPr>
          <w:rFonts w:ascii="Open Sans" w:eastAsia="Calibri" w:hAnsi="Open Sans" w:cs="Calibri"/>
          <w:sz w:val="20"/>
          <w:szCs w:val="20"/>
          <w:lang w:val="en-GB" w:eastAsia="en-GB"/>
        </w:rPr>
        <w:t xml:space="preserve"> </w:t>
      </w:r>
      <w:proofErr w:type="spellStart"/>
      <w:r w:rsidRPr="009E4FCE">
        <w:rPr>
          <w:rFonts w:ascii="Open Sans" w:eastAsia="Calibri" w:hAnsi="Open Sans" w:cs="Calibri"/>
          <w:sz w:val="20"/>
          <w:szCs w:val="20"/>
          <w:lang w:val="en-GB" w:eastAsia="en-GB"/>
        </w:rPr>
        <w:t>Poziva</w:t>
      </w:r>
      <w:proofErr w:type="spellEnd"/>
      <w:r w:rsidRPr="009E4FCE">
        <w:rPr>
          <w:rFonts w:ascii="Open Sans" w:eastAsia="Calibri" w:hAnsi="Open Sans" w:cs="Calibri"/>
          <w:sz w:val="20"/>
          <w:szCs w:val="20"/>
          <w:lang w:val="en-GB" w:eastAsia="en-GB"/>
        </w:rPr>
        <w:t xml:space="preserve"> </w:t>
      </w:r>
      <w:proofErr w:type="spellStart"/>
      <w:r w:rsidRPr="009E4FCE">
        <w:rPr>
          <w:rFonts w:ascii="Open Sans" w:eastAsia="Calibri" w:hAnsi="Open Sans" w:cs="Calibri"/>
          <w:sz w:val="20"/>
          <w:szCs w:val="20"/>
          <w:lang w:val="en-GB" w:eastAsia="en-GB"/>
        </w:rPr>
        <w:t>za</w:t>
      </w:r>
      <w:proofErr w:type="spellEnd"/>
      <w:r w:rsidRPr="009E4FCE">
        <w:rPr>
          <w:rFonts w:ascii="Open Sans" w:eastAsia="Calibri" w:hAnsi="Open Sans" w:cs="Calibri"/>
          <w:sz w:val="20"/>
          <w:szCs w:val="20"/>
          <w:lang w:val="en-GB" w:eastAsia="en-GB"/>
        </w:rPr>
        <w:t xml:space="preserve"> </w:t>
      </w:r>
      <w:proofErr w:type="spellStart"/>
      <w:r w:rsidRPr="009E4FCE">
        <w:rPr>
          <w:rFonts w:ascii="Open Sans" w:eastAsia="Calibri" w:hAnsi="Open Sans" w:cs="Calibri"/>
          <w:sz w:val="20"/>
          <w:szCs w:val="20"/>
          <w:lang w:val="en-GB" w:eastAsia="en-GB"/>
        </w:rPr>
        <w:t>prijedloge</w:t>
      </w:r>
      <w:proofErr w:type="spellEnd"/>
      <w:r w:rsidRPr="009E4FCE">
        <w:rPr>
          <w:rFonts w:ascii="Open Sans" w:eastAsia="Calibri" w:hAnsi="Open Sans" w:cs="Calibri"/>
          <w:sz w:val="20"/>
          <w:szCs w:val="20"/>
          <w:lang w:val="en-GB" w:eastAsia="en-GB"/>
        </w:rPr>
        <w:t xml:space="preserve"> </w:t>
      </w:r>
      <w:proofErr w:type="spellStart"/>
      <w:r w:rsidRPr="009E4FCE">
        <w:rPr>
          <w:rFonts w:ascii="Open Sans" w:eastAsia="Calibri" w:hAnsi="Open Sans" w:cs="Calibri"/>
          <w:sz w:val="20"/>
          <w:szCs w:val="20"/>
          <w:lang w:val="en-GB" w:eastAsia="en-GB"/>
        </w:rPr>
        <w:t>projekata</w:t>
      </w:r>
      <w:proofErr w:type="spellEnd"/>
      <w:r w:rsidRPr="009E4FCE">
        <w:rPr>
          <w:rFonts w:ascii="Open Sans" w:eastAsia="Calibri" w:hAnsi="Open Sans" w:cs="Calibri"/>
          <w:sz w:val="20"/>
          <w:szCs w:val="20"/>
          <w:lang w:val="en-GB" w:eastAsia="en-GB"/>
        </w:rPr>
        <w:t xml:space="preserve">. </w:t>
      </w:r>
      <w:proofErr w:type="spellStart"/>
      <w:r w:rsidRPr="009E4FCE">
        <w:rPr>
          <w:rFonts w:ascii="Open Sans" w:eastAsia="Calibri" w:hAnsi="Open Sans" w:cs="Calibri"/>
          <w:sz w:val="20"/>
          <w:szCs w:val="20"/>
          <w:lang w:val="en-GB" w:eastAsia="en-GB"/>
        </w:rPr>
        <w:t>Podnosioce</w:t>
      </w:r>
      <w:proofErr w:type="spellEnd"/>
      <w:r w:rsidRPr="009E4FCE">
        <w:rPr>
          <w:rFonts w:ascii="Open Sans" w:eastAsia="Calibri" w:hAnsi="Open Sans" w:cs="Calibri"/>
          <w:sz w:val="20"/>
          <w:szCs w:val="20"/>
          <w:lang w:val="en-GB" w:eastAsia="en-GB"/>
        </w:rPr>
        <w:t xml:space="preserve"> </w:t>
      </w:r>
      <w:proofErr w:type="spellStart"/>
      <w:r w:rsidRPr="009E4FCE">
        <w:rPr>
          <w:rFonts w:ascii="Open Sans" w:eastAsia="Calibri" w:hAnsi="Open Sans" w:cs="Calibri"/>
          <w:sz w:val="20"/>
          <w:szCs w:val="20"/>
          <w:lang w:val="en-GB" w:eastAsia="en-GB"/>
        </w:rPr>
        <w:t>ljubazno</w:t>
      </w:r>
      <w:proofErr w:type="spellEnd"/>
      <w:r w:rsidRPr="009E4FCE">
        <w:rPr>
          <w:rFonts w:ascii="Open Sans" w:eastAsia="Calibri" w:hAnsi="Open Sans" w:cs="Calibri"/>
          <w:sz w:val="20"/>
          <w:szCs w:val="20"/>
          <w:lang w:val="en-GB" w:eastAsia="en-GB"/>
        </w:rPr>
        <w:t xml:space="preserve"> </w:t>
      </w:r>
      <w:proofErr w:type="spellStart"/>
      <w:r w:rsidRPr="009E4FCE">
        <w:rPr>
          <w:rFonts w:ascii="Open Sans" w:eastAsia="Calibri" w:hAnsi="Open Sans" w:cs="Calibri"/>
          <w:sz w:val="20"/>
          <w:szCs w:val="20"/>
          <w:lang w:val="en-GB" w:eastAsia="en-GB"/>
        </w:rPr>
        <w:t>molimo</w:t>
      </w:r>
      <w:proofErr w:type="spellEnd"/>
      <w:r w:rsidRPr="009E4FCE">
        <w:rPr>
          <w:rFonts w:ascii="Open Sans" w:eastAsia="Calibri" w:hAnsi="Open Sans" w:cs="Calibri"/>
          <w:sz w:val="20"/>
          <w:szCs w:val="20"/>
          <w:lang w:val="en-GB" w:eastAsia="en-GB"/>
        </w:rPr>
        <w:t xml:space="preserve"> da </w:t>
      </w:r>
      <w:proofErr w:type="spellStart"/>
      <w:r w:rsidRPr="009E4FCE">
        <w:rPr>
          <w:rFonts w:ascii="Open Sans" w:eastAsia="Calibri" w:hAnsi="Open Sans" w:cs="Calibri"/>
          <w:sz w:val="20"/>
          <w:szCs w:val="20"/>
          <w:lang w:val="en-GB" w:eastAsia="en-GB"/>
        </w:rPr>
        <w:t>prijedloge</w:t>
      </w:r>
      <w:proofErr w:type="spellEnd"/>
      <w:r w:rsidRPr="009E4FCE">
        <w:rPr>
          <w:rFonts w:ascii="Open Sans" w:eastAsia="Calibri" w:hAnsi="Open Sans" w:cs="Calibri"/>
          <w:sz w:val="20"/>
          <w:szCs w:val="20"/>
          <w:lang w:val="en-GB" w:eastAsia="en-GB"/>
        </w:rPr>
        <w:t xml:space="preserve"> </w:t>
      </w:r>
      <w:proofErr w:type="spellStart"/>
      <w:r w:rsidRPr="009E4FCE">
        <w:rPr>
          <w:rFonts w:ascii="Open Sans" w:eastAsia="Calibri" w:hAnsi="Open Sans" w:cs="Calibri"/>
          <w:sz w:val="20"/>
          <w:szCs w:val="20"/>
          <w:lang w:val="en-GB" w:eastAsia="en-GB"/>
        </w:rPr>
        <w:t>predaju</w:t>
      </w:r>
      <w:proofErr w:type="spellEnd"/>
      <w:r w:rsidRPr="009E4FCE">
        <w:rPr>
          <w:rFonts w:ascii="Open Sans" w:eastAsia="Calibri" w:hAnsi="Open Sans" w:cs="Calibri"/>
          <w:sz w:val="20"/>
          <w:szCs w:val="20"/>
          <w:lang w:val="en-GB" w:eastAsia="en-GB"/>
        </w:rPr>
        <w:t xml:space="preserve"> </w:t>
      </w:r>
      <w:proofErr w:type="spellStart"/>
      <w:r w:rsidRPr="009E4FCE">
        <w:rPr>
          <w:rFonts w:ascii="Open Sans" w:eastAsia="Calibri" w:hAnsi="Open Sans" w:cs="Calibri"/>
          <w:sz w:val="20"/>
          <w:szCs w:val="20"/>
          <w:lang w:val="en-GB" w:eastAsia="en-GB"/>
        </w:rPr>
        <w:t>blagovremeno</w:t>
      </w:r>
      <w:proofErr w:type="spellEnd"/>
      <w:r w:rsidRPr="009E4FCE">
        <w:rPr>
          <w:rFonts w:ascii="Open Sans" w:eastAsia="Calibri" w:hAnsi="Open Sans" w:cs="Calibri"/>
          <w:sz w:val="20"/>
          <w:szCs w:val="20"/>
          <w:lang w:val="en-GB" w:eastAsia="en-GB"/>
        </w:rPr>
        <w:t xml:space="preserve">, </w:t>
      </w:r>
      <w:proofErr w:type="spellStart"/>
      <w:r w:rsidRPr="009E4FCE">
        <w:rPr>
          <w:rFonts w:ascii="Open Sans" w:eastAsia="Calibri" w:hAnsi="Open Sans" w:cs="Calibri"/>
          <w:sz w:val="20"/>
          <w:szCs w:val="20"/>
          <w:lang w:val="en-GB" w:eastAsia="en-GB"/>
        </w:rPr>
        <w:t>jer</w:t>
      </w:r>
      <w:proofErr w:type="spellEnd"/>
      <w:r w:rsidRPr="009E4FCE">
        <w:rPr>
          <w:rFonts w:ascii="Open Sans" w:eastAsia="Calibri" w:hAnsi="Open Sans" w:cs="Calibri"/>
          <w:sz w:val="20"/>
          <w:szCs w:val="20"/>
          <w:lang w:val="en-GB" w:eastAsia="en-GB"/>
        </w:rPr>
        <w:t xml:space="preserve"> </w:t>
      </w:r>
      <w:proofErr w:type="spellStart"/>
      <w:r w:rsidR="00A903FC">
        <w:rPr>
          <w:rFonts w:ascii="Open Sans" w:eastAsia="Calibri" w:hAnsi="Open Sans" w:cs="Calibri"/>
          <w:sz w:val="20"/>
          <w:szCs w:val="20"/>
          <w:lang w:val="en-GB" w:eastAsia="en-GB"/>
        </w:rPr>
        <w:t>kašnjenje</w:t>
      </w:r>
      <w:proofErr w:type="spellEnd"/>
      <w:r w:rsidR="00A903FC">
        <w:rPr>
          <w:rFonts w:ascii="Open Sans" w:eastAsia="Calibri" w:hAnsi="Open Sans" w:cs="Calibri"/>
          <w:sz w:val="20"/>
          <w:szCs w:val="20"/>
          <w:lang w:val="en-GB" w:eastAsia="en-GB"/>
        </w:rPr>
        <w:t xml:space="preserve"> </w:t>
      </w:r>
      <w:proofErr w:type="spellStart"/>
      <w:r w:rsidR="00A903FC">
        <w:rPr>
          <w:rFonts w:ascii="Open Sans" w:eastAsia="Calibri" w:hAnsi="Open Sans" w:cs="Calibri"/>
          <w:sz w:val="20"/>
          <w:szCs w:val="20"/>
          <w:lang w:val="en-GB" w:eastAsia="en-GB"/>
        </w:rPr>
        <w:t>prijava</w:t>
      </w:r>
      <w:proofErr w:type="spellEnd"/>
      <w:r w:rsidR="00A903FC">
        <w:rPr>
          <w:rFonts w:ascii="Open Sans" w:eastAsia="Calibri" w:hAnsi="Open Sans" w:cs="Calibri"/>
          <w:sz w:val="20"/>
          <w:szCs w:val="20"/>
          <w:lang w:val="en-GB" w:eastAsia="en-GB"/>
        </w:rPr>
        <w:t xml:space="preserve"> </w:t>
      </w:r>
      <w:proofErr w:type="spellStart"/>
      <w:r w:rsidR="00A903FC">
        <w:rPr>
          <w:rFonts w:ascii="Open Sans" w:eastAsia="Calibri" w:hAnsi="Open Sans" w:cs="Calibri"/>
          <w:sz w:val="20"/>
          <w:szCs w:val="20"/>
          <w:lang w:val="en-GB" w:eastAsia="en-GB"/>
        </w:rPr>
        <w:t>zbog</w:t>
      </w:r>
      <w:proofErr w:type="spellEnd"/>
      <w:r w:rsidR="00A903FC">
        <w:rPr>
          <w:rFonts w:ascii="Open Sans" w:eastAsia="Calibri" w:hAnsi="Open Sans" w:cs="Calibri"/>
          <w:sz w:val="20"/>
          <w:szCs w:val="20"/>
          <w:lang w:val="en-GB" w:eastAsia="en-GB"/>
        </w:rPr>
        <w:t xml:space="preserve"> </w:t>
      </w:r>
      <w:proofErr w:type="spellStart"/>
      <w:r w:rsidR="00A903FC">
        <w:rPr>
          <w:rFonts w:ascii="Open Sans" w:eastAsia="Calibri" w:hAnsi="Open Sans" w:cs="Calibri"/>
          <w:sz w:val="20"/>
          <w:szCs w:val="20"/>
          <w:lang w:val="en-GB" w:eastAsia="en-GB"/>
        </w:rPr>
        <w:t>nesigurne</w:t>
      </w:r>
      <w:proofErr w:type="spellEnd"/>
      <w:r w:rsidR="00A903FC">
        <w:rPr>
          <w:rFonts w:ascii="Open Sans" w:eastAsia="Calibri" w:hAnsi="Open Sans" w:cs="Calibri"/>
          <w:sz w:val="20"/>
          <w:szCs w:val="20"/>
          <w:lang w:val="en-GB" w:eastAsia="en-GB"/>
        </w:rPr>
        <w:t xml:space="preserve"> internet </w:t>
      </w:r>
      <w:proofErr w:type="spellStart"/>
      <w:r w:rsidR="00A903FC">
        <w:rPr>
          <w:rFonts w:ascii="Open Sans" w:eastAsia="Calibri" w:hAnsi="Open Sans" w:cs="Calibri"/>
          <w:sz w:val="20"/>
          <w:szCs w:val="20"/>
          <w:lang w:val="en-GB" w:eastAsia="en-GB"/>
        </w:rPr>
        <w:t>konekcije</w:t>
      </w:r>
      <w:proofErr w:type="spellEnd"/>
      <w:r w:rsidR="00A903FC">
        <w:rPr>
          <w:rFonts w:ascii="Open Sans" w:eastAsia="Calibri" w:hAnsi="Open Sans" w:cs="Calibri"/>
          <w:sz w:val="20"/>
          <w:szCs w:val="20"/>
          <w:lang w:val="en-GB" w:eastAsia="en-GB"/>
        </w:rPr>
        <w:t xml:space="preserve"> </w:t>
      </w:r>
      <w:proofErr w:type="spellStart"/>
      <w:proofErr w:type="gramStart"/>
      <w:r w:rsidRPr="009E4FCE">
        <w:rPr>
          <w:rFonts w:ascii="Open Sans" w:eastAsia="Calibri" w:hAnsi="Open Sans" w:cs="Calibri"/>
          <w:sz w:val="20"/>
          <w:szCs w:val="20"/>
          <w:lang w:val="en-GB" w:eastAsia="en-GB"/>
        </w:rPr>
        <w:t>ili</w:t>
      </w:r>
      <w:proofErr w:type="spellEnd"/>
      <w:proofErr w:type="gramEnd"/>
      <w:r w:rsidRPr="009E4FCE">
        <w:rPr>
          <w:rFonts w:ascii="Open Sans" w:eastAsia="Calibri" w:hAnsi="Open Sans" w:cs="Calibri"/>
          <w:sz w:val="20"/>
          <w:szCs w:val="20"/>
          <w:lang w:val="en-GB" w:eastAsia="en-GB"/>
        </w:rPr>
        <w:t xml:space="preserve"> </w:t>
      </w:r>
      <w:proofErr w:type="spellStart"/>
      <w:r w:rsidRPr="009E4FCE">
        <w:rPr>
          <w:rFonts w:ascii="Open Sans" w:eastAsia="Calibri" w:hAnsi="Open Sans" w:cs="Calibri"/>
          <w:sz w:val="20"/>
          <w:szCs w:val="20"/>
          <w:lang w:val="en-GB" w:eastAsia="en-GB"/>
        </w:rPr>
        <w:t>nekih</w:t>
      </w:r>
      <w:proofErr w:type="spellEnd"/>
      <w:r w:rsidRPr="009E4FCE">
        <w:rPr>
          <w:rFonts w:ascii="Open Sans" w:eastAsia="Calibri" w:hAnsi="Open Sans" w:cs="Calibri"/>
          <w:sz w:val="20"/>
          <w:szCs w:val="20"/>
          <w:lang w:val="en-GB" w:eastAsia="en-GB"/>
        </w:rPr>
        <w:t xml:space="preserve"> </w:t>
      </w:r>
      <w:proofErr w:type="spellStart"/>
      <w:r w:rsidRPr="009E4FCE">
        <w:rPr>
          <w:rFonts w:ascii="Open Sans" w:eastAsia="Calibri" w:hAnsi="Open Sans" w:cs="Calibri"/>
          <w:sz w:val="20"/>
          <w:szCs w:val="20"/>
          <w:lang w:val="en-GB" w:eastAsia="en-GB"/>
        </w:rPr>
        <w:t>drugih</w:t>
      </w:r>
      <w:proofErr w:type="spellEnd"/>
      <w:r w:rsidRPr="009E4FCE">
        <w:rPr>
          <w:rFonts w:ascii="Open Sans" w:eastAsia="Calibri" w:hAnsi="Open Sans" w:cs="Calibri"/>
          <w:sz w:val="20"/>
          <w:szCs w:val="20"/>
          <w:lang w:val="en-GB" w:eastAsia="en-GB"/>
        </w:rPr>
        <w:t xml:space="preserve"> </w:t>
      </w:r>
      <w:proofErr w:type="spellStart"/>
      <w:r w:rsidRPr="009E4FCE">
        <w:rPr>
          <w:rFonts w:ascii="Open Sans" w:eastAsia="Calibri" w:hAnsi="Open Sans" w:cs="Calibri"/>
          <w:sz w:val="20"/>
          <w:szCs w:val="20"/>
          <w:lang w:val="en-GB" w:eastAsia="en-GB"/>
        </w:rPr>
        <w:t>problema</w:t>
      </w:r>
      <w:proofErr w:type="spellEnd"/>
      <w:r w:rsidRPr="009E4FCE">
        <w:rPr>
          <w:rFonts w:ascii="Open Sans" w:eastAsia="Calibri" w:hAnsi="Open Sans" w:cs="Calibri"/>
          <w:sz w:val="20"/>
          <w:szCs w:val="20"/>
          <w:lang w:val="en-GB" w:eastAsia="en-GB"/>
        </w:rPr>
        <w:t xml:space="preserve"> </w:t>
      </w:r>
      <w:proofErr w:type="spellStart"/>
      <w:r w:rsidRPr="009E4FCE">
        <w:rPr>
          <w:rFonts w:ascii="Open Sans" w:eastAsia="Calibri" w:hAnsi="Open Sans" w:cs="Calibri"/>
          <w:sz w:val="20"/>
          <w:szCs w:val="20"/>
          <w:lang w:val="en-GB" w:eastAsia="en-GB"/>
        </w:rPr>
        <w:t>vezanih</w:t>
      </w:r>
      <w:proofErr w:type="spellEnd"/>
      <w:r w:rsidRPr="009E4FCE">
        <w:rPr>
          <w:rFonts w:ascii="Open Sans" w:eastAsia="Calibri" w:hAnsi="Open Sans" w:cs="Calibri"/>
          <w:sz w:val="20"/>
          <w:szCs w:val="20"/>
          <w:lang w:val="en-GB" w:eastAsia="en-GB"/>
        </w:rPr>
        <w:t xml:space="preserve"> </w:t>
      </w:r>
      <w:proofErr w:type="spellStart"/>
      <w:r w:rsidRPr="009E4FCE">
        <w:rPr>
          <w:rFonts w:ascii="Open Sans" w:eastAsia="Calibri" w:hAnsi="Open Sans" w:cs="Calibri"/>
          <w:sz w:val="20"/>
          <w:szCs w:val="20"/>
          <w:lang w:val="en-GB" w:eastAsia="en-GB"/>
        </w:rPr>
        <w:t>za</w:t>
      </w:r>
      <w:proofErr w:type="spellEnd"/>
      <w:r w:rsidRPr="009E4FCE">
        <w:rPr>
          <w:rFonts w:ascii="Open Sans" w:eastAsia="Calibri" w:hAnsi="Open Sans" w:cs="Calibri"/>
          <w:sz w:val="20"/>
          <w:szCs w:val="20"/>
          <w:lang w:val="en-GB" w:eastAsia="en-GB"/>
        </w:rPr>
        <w:t xml:space="preserve"> </w:t>
      </w:r>
      <w:proofErr w:type="spellStart"/>
      <w:r w:rsidRPr="009E4FCE">
        <w:rPr>
          <w:rFonts w:ascii="Open Sans" w:eastAsia="Calibri" w:hAnsi="Open Sans" w:cs="Calibri"/>
          <w:sz w:val="20"/>
          <w:szCs w:val="20"/>
          <w:lang w:val="en-GB" w:eastAsia="en-GB"/>
        </w:rPr>
        <w:t>mrežu</w:t>
      </w:r>
      <w:proofErr w:type="spellEnd"/>
      <w:r w:rsidRPr="009E4FCE">
        <w:rPr>
          <w:rFonts w:ascii="Open Sans" w:eastAsia="Calibri" w:hAnsi="Open Sans" w:cs="Calibri"/>
          <w:sz w:val="20"/>
          <w:szCs w:val="20"/>
          <w:lang w:val="en-GB" w:eastAsia="en-GB"/>
        </w:rPr>
        <w:t>/</w:t>
      </w:r>
      <w:proofErr w:type="spellStart"/>
      <w:r w:rsidRPr="009E4FCE">
        <w:rPr>
          <w:rFonts w:ascii="Open Sans" w:eastAsia="Calibri" w:hAnsi="Open Sans" w:cs="Calibri"/>
          <w:sz w:val="20"/>
          <w:szCs w:val="20"/>
          <w:lang w:val="en-GB" w:eastAsia="en-GB"/>
        </w:rPr>
        <w:t>hardver</w:t>
      </w:r>
      <w:proofErr w:type="spellEnd"/>
      <w:r w:rsidRPr="009E4FCE">
        <w:rPr>
          <w:rFonts w:ascii="Open Sans" w:eastAsia="Calibri" w:hAnsi="Open Sans" w:cs="Calibri"/>
          <w:sz w:val="20"/>
          <w:szCs w:val="20"/>
          <w:lang w:val="en-GB" w:eastAsia="en-GB"/>
        </w:rPr>
        <w:t>/</w:t>
      </w:r>
      <w:proofErr w:type="spellStart"/>
      <w:r w:rsidRPr="009E4FCE">
        <w:rPr>
          <w:rFonts w:ascii="Open Sans" w:eastAsia="Calibri" w:hAnsi="Open Sans" w:cs="Calibri"/>
          <w:sz w:val="20"/>
          <w:szCs w:val="20"/>
          <w:lang w:val="en-GB" w:eastAsia="en-GB"/>
        </w:rPr>
        <w:t>softver</w:t>
      </w:r>
      <w:proofErr w:type="spellEnd"/>
      <w:r w:rsidRPr="009E4FCE">
        <w:rPr>
          <w:rFonts w:ascii="Open Sans" w:eastAsia="Calibri" w:hAnsi="Open Sans" w:cs="Calibri"/>
          <w:sz w:val="20"/>
          <w:szCs w:val="20"/>
          <w:lang w:val="en-GB" w:eastAsia="en-GB"/>
        </w:rPr>
        <w:t xml:space="preserve"> </w:t>
      </w:r>
      <w:proofErr w:type="spellStart"/>
      <w:r w:rsidRPr="009E4FCE">
        <w:rPr>
          <w:rFonts w:ascii="Open Sans" w:eastAsia="Calibri" w:hAnsi="Open Sans" w:cs="Calibri"/>
          <w:sz w:val="20"/>
          <w:szCs w:val="20"/>
          <w:lang w:val="en-GB" w:eastAsia="en-GB"/>
        </w:rPr>
        <w:t>mogu</w:t>
      </w:r>
      <w:proofErr w:type="spellEnd"/>
      <w:r w:rsidRPr="009E4FCE">
        <w:rPr>
          <w:rFonts w:ascii="Open Sans" w:eastAsia="Calibri" w:hAnsi="Open Sans" w:cs="Calibri"/>
          <w:sz w:val="20"/>
          <w:szCs w:val="20"/>
          <w:lang w:val="en-GB" w:eastAsia="en-GB"/>
        </w:rPr>
        <w:t xml:space="preserve"> da </w:t>
      </w:r>
      <w:proofErr w:type="spellStart"/>
      <w:r w:rsidRPr="009E4FCE">
        <w:rPr>
          <w:rFonts w:ascii="Open Sans" w:eastAsia="Calibri" w:hAnsi="Open Sans" w:cs="Calibri"/>
          <w:sz w:val="20"/>
          <w:szCs w:val="20"/>
          <w:lang w:val="en-GB" w:eastAsia="en-GB"/>
        </w:rPr>
        <w:t>dovedu</w:t>
      </w:r>
      <w:proofErr w:type="spellEnd"/>
      <w:r w:rsidRPr="009E4FCE">
        <w:rPr>
          <w:rFonts w:ascii="Open Sans" w:eastAsia="Calibri" w:hAnsi="Open Sans" w:cs="Calibri"/>
          <w:sz w:val="20"/>
          <w:szCs w:val="20"/>
          <w:lang w:val="en-GB" w:eastAsia="en-GB"/>
        </w:rPr>
        <w:t xml:space="preserve"> do </w:t>
      </w:r>
      <w:proofErr w:type="spellStart"/>
      <w:r w:rsidRPr="009E4FCE">
        <w:rPr>
          <w:rFonts w:ascii="Open Sans" w:eastAsia="Calibri" w:hAnsi="Open Sans" w:cs="Calibri"/>
          <w:sz w:val="20"/>
          <w:szCs w:val="20"/>
          <w:lang w:val="en-GB" w:eastAsia="en-GB"/>
        </w:rPr>
        <w:t>diskvalifikacije</w:t>
      </w:r>
      <w:proofErr w:type="spellEnd"/>
      <w:r w:rsidRPr="009E4FCE">
        <w:rPr>
          <w:rFonts w:ascii="Open Sans" w:eastAsia="Calibri" w:hAnsi="Open Sans" w:cs="Calibri"/>
          <w:sz w:val="20"/>
          <w:szCs w:val="20"/>
          <w:lang w:val="en-GB" w:eastAsia="en-GB"/>
        </w:rPr>
        <w:t xml:space="preserve"> </w:t>
      </w:r>
      <w:proofErr w:type="spellStart"/>
      <w:r w:rsidR="00226B52" w:rsidRPr="009E4FCE">
        <w:rPr>
          <w:rFonts w:ascii="Open Sans" w:eastAsia="Calibri" w:hAnsi="Open Sans" w:cs="Calibri"/>
          <w:sz w:val="20"/>
          <w:szCs w:val="20"/>
          <w:lang w:val="en-GB" w:eastAsia="en-GB"/>
        </w:rPr>
        <w:t>prijave</w:t>
      </w:r>
      <w:proofErr w:type="spellEnd"/>
      <w:r w:rsidR="00226B52" w:rsidRPr="009E4FCE">
        <w:rPr>
          <w:rFonts w:ascii="Open Sans" w:eastAsia="Calibri" w:hAnsi="Open Sans" w:cs="Calibri"/>
          <w:sz w:val="20"/>
          <w:szCs w:val="20"/>
          <w:lang w:val="en-GB" w:eastAsia="en-GB"/>
        </w:rPr>
        <w:t xml:space="preserve">. </w:t>
      </w:r>
    </w:p>
    <w:p w14:paraId="2FC26305" w14:textId="35D3765F" w:rsidR="000B440E" w:rsidRPr="009E4FCE" w:rsidRDefault="000B440E" w:rsidP="000B440E">
      <w:pPr>
        <w:numPr>
          <w:ilvl w:val="0"/>
          <w:numId w:val="13"/>
        </w:numPr>
        <w:spacing w:line="240" w:lineRule="auto"/>
        <w:jc w:val="both"/>
        <w:rPr>
          <w:rFonts w:ascii="Open Sans" w:eastAsia="Calibri" w:hAnsi="Open Sans" w:cs="Calibri"/>
          <w:sz w:val="20"/>
          <w:szCs w:val="20"/>
          <w:lang w:val="en-GB" w:eastAsia="en-GB"/>
        </w:rPr>
      </w:pPr>
      <w:proofErr w:type="spellStart"/>
      <w:r w:rsidRPr="009E4FCE">
        <w:rPr>
          <w:rFonts w:ascii="Open Sans" w:eastAsia="Calibri" w:hAnsi="Open Sans" w:cs="Calibri"/>
          <w:sz w:val="20"/>
          <w:szCs w:val="20"/>
          <w:lang w:val="en-GB" w:eastAsia="en-GB"/>
        </w:rPr>
        <w:t>Podnosioci</w:t>
      </w:r>
      <w:proofErr w:type="spellEnd"/>
      <w:r w:rsidRPr="009E4FCE">
        <w:rPr>
          <w:rFonts w:ascii="Open Sans" w:eastAsia="Calibri" w:hAnsi="Open Sans" w:cs="Calibri"/>
          <w:sz w:val="20"/>
          <w:szCs w:val="20"/>
          <w:lang w:val="en-GB" w:eastAsia="en-GB"/>
        </w:rPr>
        <w:t xml:space="preserve"> </w:t>
      </w:r>
      <w:proofErr w:type="spellStart"/>
      <w:r w:rsidRPr="009E4FCE">
        <w:rPr>
          <w:rFonts w:ascii="Open Sans" w:eastAsia="Calibri" w:hAnsi="Open Sans" w:cs="Calibri"/>
          <w:sz w:val="20"/>
          <w:szCs w:val="20"/>
          <w:lang w:val="en-GB" w:eastAsia="en-GB"/>
        </w:rPr>
        <w:t>projekta</w:t>
      </w:r>
      <w:proofErr w:type="spellEnd"/>
      <w:r w:rsidRPr="009E4FCE">
        <w:rPr>
          <w:rFonts w:ascii="Open Sans" w:eastAsia="Calibri" w:hAnsi="Open Sans" w:cs="Calibri"/>
          <w:sz w:val="20"/>
          <w:szCs w:val="20"/>
          <w:lang w:val="en-GB" w:eastAsia="en-GB"/>
        </w:rPr>
        <w:t xml:space="preserve"> </w:t>
      </w:r>
      <w:proofErr w:type="spellStart"/>
      <w:r w:rsidRPr="009E4FCE">
        <w:rPr>
          <w:rFonts w:ascii="Open Sans" w:eastAsia="Calibri" w:hAnsi="Open Sans" w:cs="Calibri"/>
          <w:sz w:val="20"/>
          <w:szCs w:val="20"/>
          <w:lang w:val="en-GB" w:eastAsia="en-GB"/>
        </w:rPr>
        <w:t>moraju</w:t>
      </w:r>
      <w:proofErr w:type="spellEnd"/>
      <w:r w:rsidRPr="009E4FCE">
        <w:rPr>
          <w:rFonts w:ascii="Open Sans" w:eastAsia="Calibri" w:hAnsi="Open Sans" w:cs="Calibri"/>
          <w:sz w:val="20"/>
          <w:szCs w:val="20"/>
          <w:lang w:val="en-GB" w:eastAsia="en-GB"/>
        </w:rPr>
        <w:t xml:space="preserve"> da </w:t>
      </w:r>
      <w:proofErr w:type="spellStart"/>
      <w:r w:rsidRPr="009E4FCE">
        <w:rPr>
          <w:rFonts w:ascii="Open Sans" w:eastAsia="Calibri" w:hAnsi="Open Sans" w:cs="Calibri"/>
          <w:sz w:val="20"/>
          <w:szCs w:val="20"/>
          <w:lang w:val="en-GB" w:eastAsia="en-GB"/>
        </w:rPr>
        <w:t>verifikuju</w:t>
      </w:r>
      <w:proofErr w:type="spellEnd"/>
      <w:r w:rsidRPr="009E4FCE">
        <w:rPr>
          <w:rFonts w:ascii="Open Sans" w:eastAsia="Calibri" w:hAnsi="Open Sans" w:cs="Calibri"/>
          <w:sz w:val="20"/>
          <w:szCs w:val="20"/>
          <w:lang w:val="en-GB" w:eastAsia="en-GB"/>
        </w:rPr>
        <w:t xml:space="preserve"> da je </w:t>
      </w:r>
      <w:proofErr w:type="spellStart"/>
      <w:r w:rsidRPr="009E4FCE">
        <w:rPr>
          <w:rFonts w:ascii="Open Sans" w:eastAsia="Calibri" w:hAnsi="Open Sans" w:cs="Calibri"/>
          <w:sz w:val="20"/>
          <w:szCs w:val="20"/>
          <w:lang w:val="en-GB" w:eastAsia="en-GB"/>
        </w:rPr>
        <w:t>njihov</w:t>
      </w:r>
      <w:proofErr w:type="spellEnd"/>
      <w:r w:rsidRPr="009E4FCE">
        <w:rPr>
          <w:rFonts w:ascii="Open Sans" w:eastAsia="Calibri" w:hAnsi="Open Sans" w:cs="Calibri"/>
          <w:sz w:val="20"/>
          <w:szCs w:val="20"/>
          <w:lang w:val="en-GB" w:eastAsia="en-GB"/>
        </w:rPr>
        <w:t xml:space="preserve"> </w:t>
      </w:r>
      <w:proofErr w:type="spellStart"/>
      <w:r w:rsidRPr="009E4FCE">
        <w:rPr>
          <w:rFonts w:ascii="Open Sans" w:eastAsia="Calibri" w:hAnsi="Open Sans" w:cs="Calibri"/>
          <w:sz w:val="20"/>
          <w:szCs w:val="20"/>
          <w:lang w:val="en-GB" w:eastAsia="en-GB"/>
        </w:rPr>
        <w:t>Prijedlog</w:t>
      </w:r>
      <w:proofErr w:type="spellEnd"/>
      <w:r w:rsidRPr="009E4FCE">
        <w:rPr>
          <w:rFonts w:ascii="Open Sans" w:eastAsia="Calibri" w:hAnsi="Open Sans" w:cs="Calibri"/>
          <w:sz w:val="20"/>
          <w:szCs w:val="20"/>
          <w:lang w:val="en-GB" w:eastAsia="en-GB"/>
        </w:rPr>
        <w:t xml:space="preserve"> </w:t>
      </w:r>
      <w:proofErr w:type="spellStart"/>
      <w:r w:rsidRPr="009E4FCE">
        <w:rPr>
          <w:rFonts w:ascii="Open Sans" w:eastAsia="Calibri" w:hAnsi="Open Sans" w:cs="Calibri"/>
          <w:sz w:val="20"/>
          <w:szCs w:val="20"/>
          <w:lang w:val="en-GB" w:eastAsia="en-GB"/>
        </w:rPr>
        <w:t>potpun</w:t>
      </w:r>
      <w:proofErr w:type="spellEnd"/>
      <w:r w:rsidRPr="009E4FCE">
        <w:rPr>
          <w:rFonts w:ascii="Open Sans" w:eastAsia="Calibri" w:hAnsi="Open Sans" w:cs="Calibri"/>
          <w:sz w:val="20"/>
          <w:szCs w:val="20"/>
          <w:lang w:val="en-GB" w:eastAsia="en-GB"/>
        </w:rPr>
        <w:t xml:space="preserve"> </w:t>
      </w:r>
      <w:proofErr w:type="spellStart"/>
      <w:r w:rsidRPr="009E4FCE">
        <w:rPr>
          <w:rFonts w:ascii="Open Sans" w:eastAsia="Calibri" w:hAnsi="Open Sans" w:cs="Calibri"/>
          <w:sz w:val="20"/>
          <w:szCs w:val="20"/>
          <w:lang w:val="en-GB" w:eastAsia="en-GB"/>
        </w:rPr>
        <w:t>i</w:t>
      </w:r>
      <w:proofErr w:type="spellEnd"/>
      <w:r w:rsidRPr="009E4FCE">
        <w:rPr>
          <w:rFonts w:ascii="Open Sans" w:eastAsia="Calibri" w:hAnsi="Open Sans" w:cs="Calibri"/>
          <w:sz w:val="20"/>
          <w:szCs w:val="20"/>
          <w:lang w:val="en-GB" w:eastAsia="en-GB"/>
        </w:rPr>
        <w:t xml:space="preserve"> to </w:t>
      </w:r>
      <w:proofErr w:type="spellStart"/>
      <w:r w:rsidRPr="009E4FCE">
        <w:rPr>
          <w:rFonts w:ascii="Open Sans" w:eastAsia="Calibri" w:hAnsi="Open Sans" w:cs="Calibri"/>
          <w:sz w:val="20"/>
          <w:szCs w:val="20"/>
          <w:lang w:val="en-GB" w:eastAsia="en-GB"/>
        </w:rPr>
        <w:t>upotrebom</w:t>
      </w:r>
      <w:proofErr w:type="spellEnd"/>
      <w:r w:rsidR="00226B52" w:rsidRPr="009E4FCE">
        <w:rPr>
          <w:rFonts w:ascii="Open Sans" w:eastAsia="Calibri" w:hAnsi="Open Sans" w:cs="Calibri"/>
          <w:sz w:val="20"/>
          <w:szCs w:val="20"/>
          <w:lang w:val="en-GB" w:eastAsia="en-GB"/>
        </w:rPr>
        <w:t xml:space="preserve"> </w:t>
      </w:r>
      <w:proofErr w:type="spellStart"/>
      <w:r w:rsidR="00226B52" w:rsidRPr="009E4FCE">
        <w:rPr>
          <w:rFonts w:ascii="Open Sans" w:eastAsia="Calibri" w:hAnsi="Open Sans" w:cs="Calibri"/>
          <w:sz w:val="20"/>
          <w:szCs w:val="20"/>
          <w:lang w:val="en-GB" w:eastAsia="en-GB"/>
        </w:rPr>
        <w:t>Kontrolne</w:t>
      </w:r>
      <w:proofErr w:type="spellEnd"/>
      <w:r w:rsidR="00226B52" w:rsidRPr="009E4FCE">
        <w:rPr>
          <w:rFonts w:ascii="Open Sans" w:eastAsia="Calibri" w:hAnsi="Open Sans" w:cs="Calibri"/>
          <w:sz w:val="20"/>
          <w:szCs w:val="20"/>
          <w:lang w:val="en-GB" w:eastAsia="en-GB"/>
        </w:rPr>
        <w:t xml:space="preserve"> </w:t>
      </w:r>
      <w:r w:rsidR="00961A80">
        <w:rPr>
          <w:rFonts w:ascii="Open Sans" w:eastAsia="Calibri" w:hAnsi="Open Sans" w:cs="Calibri"/>
          <w:sz w:val="20"/>
          <w:szCs w:val="20"/>
          <w:lang w:val="en-GB" w:eastAsia="en-GB"/>
        </w:rPr>
        <w:t>(</w:t>
      </w:r>
      <w:proofErr w:type="spellStart"/>
      <w:r w:rsidR="00961A80">
        <w:rPr>
          <w:rFonts w:ascii="Open Sans" w:eastAsia="Calibri" w:hAnsi="Open Sans" w:cs="Calibri"/>
          <w:sz w:val="20"/>
          <w:szCs w:val="20"/>
          <w:lang w:val="en-GB" w:eastAsia="en-GB"/>
        </w:rPr>
        <w:t>ček</w:t>
      </w:r>
      <w:proofErr w:type="spellEnd"/>
      <w:r w:rsidR="00961A80">
        <w:rPr>
          <w:rFonts w:ascii="Open Sans" w:eastAsia="Calibri" w:hAnsi="Open Sans" w:cs="Calibri"/>
          <w:sz w:val="20"/>
          <w:szCs w:val="20"/>
          <w:lang w:val="en-GB" w:eastAsia="en-GB"/>
        </w:rPr>
        <w:t xml:space="preserve">) </w:t>
      </w:r>
      <w:proofErr w:type="spellStart"/>
      <w:r w:rsidR="008D7620">
        <w:rPr>
          <w:rFonts w:ascii="Open Sans" w:eastAsia="Calibri" w:hAnsi="Open Sans" w:cs="Calibri"/>
          <w:sz w:val="20"/>
          <w:szCs w:val="20"/>
          <w:lang w:val="en-GB" w:eastAsia="en-GB"/>
        </w:rPr>
        <w:t>liste</w:t>
      </w:r>
      <w:proofErr w:type="spellEnd"/>
      <w:r w:rsidR="008D7620">
        <w:rPr>
          <w:rFonts w:ascii="Open Sans" w:eastAsia="Calibri" w:hAnsi="Open Sans" w:cs="Calibri"/>
          <w:sz w:val="20"/>
          <w:szCs w:val="20"/>
          <w:lang w:val="en-GB" w:eastAsia="en-GB"/>
        </w:rPr>
        <w:t xml:space="preserve"> </w:t>
      </w:r>
      <w:proofErr w:type="spellStart"/>
      <w:r w:rsidR="008D7620">
        <w:rPr>
          <w:rFonts w:ascii="Open Sans" w:eastAsia="Calibri" w:hAnsi="Open Sans" w:cs="Calibri"/>
          <w:sz w:val="20"/>
          <w:szCs w:val="20"/>
          <w:lang w:val="en-GB" w:eastAsia="en-GB"/>
        </w:rPr>
        <w:t>koji</w:t>
      </w:r>
      <w:proofErr w:type="spellEnd"/>
      <w:r w:rsidR="008D7620">
        <w:rPr>
          <w:rFonts w:ascii="Open Sans" w:eastAsia="Calibri" w:hAnsi="Open Sans" w:cs="Calibri"/>
          <w:sz w:val="20"/>
          <w:szCs w:val="20"/>
          <w:lang w:val="en-GB" w:eastAsia="en-GB"/>
        </w:rPr>
        <w:t xml:space="preserve"> je </w:t>
      </w:r>
      <w:proofErr w:type="spellStart"/>
      <w:r w:rsidR="008D7620">
        <w:rPr>
          <w:rFonts w:ascii="Open Sans" w:eastAsia="Calibri" w:hAnsi="Open Sans" w:cs="Calibri"/>
          <w:sz w:val="20"/>
          <w:szCs w:val="20"/>
          <w:lang w:val="en-GB" w:eastAsia="en-GB"/>
        </w:rPr>
        <w:t>s</w:t>
      </w:r>
      <w:r w:rsidR="00226B52" w:rsidRPr="009E4FCE">
        <w:rPr>
          <w:rFonts w:ascii="Open Sans" w:eastAsia="Calibri" w:hAnsi="Open Sans" w:cs="Calibri"/>
          <w:sz w:val="20"/>
          <w:szCs w:val="20"/>
          <w:lang w:val="en-GB" w:eastAsia="en-GB"/>
        </w:rPr>
        <w:t>astavni</w:t>
      </w:r>
      <w:proofErr w:type="spellEnd"/>
      <w:r w:rsidR="00226B52" w:rsidRPr="009E4FCE">
        <w:rPr>
          <w:rFonts w:ascii="Open Sans" w:eastAsia="Calibri" w:hAnsi="Open Sans" w:cs="Calibri"/>
          <w:sz w:val="20"/>
          <w:szCs w:val="20"/>
          <w:lang w:val="en-GB" w:eastAsia="en-GB"/>
        </w:rPr>
        <w:t xml:space="preserve"> </w:t>
      </w:r>
      <w:proofErr w:type="spellStart"/>
      <w:r w:rsidR="00226B52" w:rsidRPr="009E4FCE">
        <w:rPr>
          <w:rFonts w:ascii="Open Sans" w:eastAsia="Calibri" w:hAnsi="Open Sans" w:cs="Calibri"/>
          <w:sz w:val="20"/>
          <w:szCs w:val="20"/>
          <w:lang w:val="en-GB" w:eastAsia="en-GB"/>
        </w:rPr>
        <w:t>dio</w:t>
      </w:r>
      <w:proofErr w:type="spellEnd"/>
      <w:r w:rsidR="00226B52" w:rsidRPr="009E4FCE">
        <w:rPr>
          <w:rFonts w:ascii="Open Sans" w:eastAsia="Calibri" w:hAnsi="Open Sans" w:cs="Calibri"/>
          <w:sz w:val="20"/>
          <w:szCs w:val="20"/>
          <w:lang w:val="en-GB" w:eastAsia="en-GB"/>
        </w:rPr>
        <w:t xml:space="preserve"> </w:t>
      </w:r>
      <w:proofErr w:type="spellStart"/>
      <w:r w:rsidR="00226425">
        <w:rPr>
          <w:rFonts w:ascii="Open Sans" w:eastAsia="Calibri" w:hAnsi="Open Sans" w:cs="Calibri"/>
          <w:sz w:val="20"/>
          <w:szCs w:val="20"/>
          <w:lang w:val="en-GB" w:eastAsia="en-GB"/>
        </w:rPr>
        <w:t>Aplikacionog</w:t>
      </w:r>
      <w:proofErr w:type="spellEnd"/>
      <w:r w:rsidR="00226425">
        <w:rPr>
          <w:rFonts w:ascii="Open Sans" w:eastAsia="Calibri" w:hAnsi="Open Sans" w:cs="Calibri"/>
          <w:sz w:val="20"/>
          <w:szCs w:val="20"/>
          <w:lang w:val="en-GB" w:eastAsia="en-GB"/>
        </w:rPr>
        <w:t xml:space="preserve"> </w:t>
      </w:r>
      <w:proofErr w:type="spellStart"/>
      <w:r w:rsidR="00226425">
        <w:rPr>
          <w:rFonts w:ascii="Open Sans" w:eastAsia="Calibri" w:hAnsi="Open Sans" w:cs="Calibri"/>
          <w:sz w:val="20"/>
          <w:szCs w:val="20"/>
          <w:lang w:val="en-GB" w:eastAsia="en-GB"/>
        </w:rPr>
        <w:t>formulara</w:t>
      </w:r>
      <w:proofErr w:type="spellEnd"/>
      <w:r w:rsidR="00961A80">
        <w:rPr>
          <w:rFonts w:ascii="Open Sans" w:eastAsia="Calibri" w:hAnsi="Open Sans" w:cs="Calibri"/>
          <w:sz w:val="20"/>
          <w:szCs w:val="20"/>
          <w:lang w:val="en-GB" w:eastAsia="en-GB"/>
        </w:rPr>
        <w:t xml:space="preserve"> (</w:t>
      </w:r>
      <w:proofErr w:type="spellStart"/>
      <w:r w:rsidR="00961A80">
        <w:rPr>
          <w:rFonts w:ascii="Open Sans" w:eastAsia="Calibri" w:hAnsi="Open Sans" w:cs="Calibri"/>
          <w:sz w:val="20"/>
          <w:szCs w:val="20"/>
          <w:lang w:val="en-GB" w:eastAsia="en-GB"/>
        </w:rPr>
        <w:t>Dio</w:t>
      </w:r>
      <w:proofErr w:type="spellEnd"/>
      <w:r w:rsidR="00961A80">
        <w:rPr>
          <w:rFonts w:ascii="Open Sans" w:eastAsia="Calibri" w:hAnsi="Open Sans" w:cs="Calibri"/>
          <w:sz w:val="20"/>
          <w:szCs w:val="20"/>
          <w:lang w:val="en-GB" w:eastAsia="en-GB"/>
        </w:rPr>
        <w:t xml:space="preserve"> IV</w:t>
      </w:r>
      <w:r w:rsidR="00226B52" w:rsidRPr="009E4FCE">
        <w:rPr>
          <w:rFonts w:ascii="Open Sans" w:eastAsia="Calibri" w:hAnsi="Open Sans" w:cs="Calibri"/>
          <w:sz w:val="20"/>
          <w:szCs w:val="20"/>
          <w:lang w:val="en-GB" w:eastAsia="en-GB"/>
        </w:rPr>
        <w:t>)</w:t>
      </w:r>
      <w:r w:rsidR="00226425">
        <w:rPr>
          <w:rFonts w:ascii="Open Sans" w:eastAsia="Calibri" w:hAnsi="Open Sans" w:cs="Calibri"/>
          <w:sz w:val="20"/>
          <w:szCs w:val="20"/>
          <w:lang w:val="en-GB" w:eastAsia="en-GB"/>
        </w:rPr>
        <w:t>.</w:t>
      </w:r>
      <w:r w:rsidRPr="009E4FCE">
        <w:rPr>
          <w:rFonts w:ascii="Open Sans" w:eastAsia="Calibri" w:hAnsi="Open Sans" w:cs="Calibri"/>
          <w:sz w:val="20"/>
          <w:szCs w:val="20"/>
          <w:lang w:val="en-GB" w:eastAsia="en-GB"/>
        </w:rPr>
        <w:t xml:space="preserve"> </w:t>
      </w:r>
      <w:proofErr w:type="spellStart"/>
      <w:r w:rsidRPr="009E4FCE">
        <w:rPr>
          <w:rFonts w:ascii="Open Sans" w:eastAsia="Calibri" w:hAnsi="Open Sans" w:cs="Calibri"/>
          <w:sz w:val="20"/>
          <w:szCs w:val="20"/>
          <w:lang w:val="en-GB" w:eastAsia="en-GB"/>
        </w:rPr>
        <w:t>Nepotpun</w:t>
      </w:r>
      <w:r w:rsidR="00683867" w:rsidRPr="009E4FCE">
        <w:rPr>
          <w:rFonts w:ascii="Open Sans" w:eastAsia="Calibri" w:hAnsi="Open Sans" w:cs="Calibri"/>
          <w:sz w:val="20"/>
          <w:szCs w:val="20"/>
          <w:lang w:val="en-GB" w:eastAsia="en-GB"/>
        </w:rPr>
        <w:t>e</w:t>
      </w:r>
      <w:proofErr w:type="spellEnd"/>
      <w:r w:rsidRPr="009E4FCE">
        <w:rPr>
          <w:rFonts w:ascii="Open Sans" w:eastAsia="Calibri" w:hAnsi="Open Sans" w:cs="Calibri"/>
          <w:sz w:val="20"/>
          <w:szCs w:val="20"/>
          <w:lang w:val="en-GB" w:eastAsia="en-GB"/>
        </w:rPr>
        <w:t xml:space="preserve"> </w:t>
      </w:r>
      <w:proofErr w:type="spellStart"/>
      <w:r w:rsidR="00683867" w:rsidRPr="009E4FCE">
        <w:rPr>
          <w:rFonts w:ascii="Open Sans" w:eastAsia="Calibri" w:hAnsi="Open Sans" w:cs="Calibri"/>
          <w:sz w:val="20"/>
          <w:szCs w:val="20"/>
          <w:lang w:val="en-GB" w:eastAsia="en-GB"/>
        </w:rPr>
        <w:t>prijave</w:t>
      </w:r>
      <w:proofErr w:type="spellEnd"/>
      <w:r w:rsidR="00683867" w:rsidRPr="009E4FCE">
        <w:rPr>
          <w:rFonts w:ascii="Open Sans" w:eastAsia="Calibri" w:hAnsi="Open Sans" w:cs="Calibri"/>
          <w:sz w:val="20"/>
          <w:szCs w:val="20"/>
          <w:lang w:val="en-GB" w:eastAsia="en-GB"/>
        </w:rPr>
        <w:t xml:space="preserve"> </w:t>
      </w:r>
      <w:proofErr w:type="spellStart"/>
      <w:proofErr w:type="gramStart"/>
      <w:r w:rsidR="00226425">
        <w:rPr>
          <w:rFonts w:ascii="Open Sans" w:eastAsia="Calibri" w:hAnsi="Open Sans" w:cs="Calibri"/>
          <w:sz w:val="20"/>
          <w:szCs w:val="20"/>
          <w:lang w:val="en-GB" w:eastAsia="en-GB"/>
        </w:rPr>
        <w:t>će</w:t>
      </w:r>
      <w:proofErr w:type="spellEnd"/>
      <w:proofErr w:type="gramEnd"/>
      <w:r w:rsidR="00226425">
        <w:rPr>
          <w:rFonts w:ascii="Open Sans" w:eastAsia="Calibri" w:hAnsi="Open Sans" w:cs="Calibri"/>
          <w:sz w:val="20"/>
          <w:szCs w:val="20"/>
          <w:lang w:val="en-GB" w:eastAsia="en-GB"/>
        </w:rPr>
        <w:t xml:space="preserve"> </w:t>
      </w:r>
      <w:proofErr w:type="spellStart"/>
      <w:r w:rsidR="00226425">
        <w:rPr>
          <w:rFonts w:ascii="Open Sans" w:eastAsia="Calibri" w:hAnsi="Open Sans" w:cs="Calibri"/>
          <w:sz w:val="20"/>
          <w:szCs w:val="20"/>
          <w:lang w:val="en-GB" w:eastAsia="en-GB"/>
        </w:rPr>
        <w:t>biti</w:t>
      </w:r>
      <w:proofErr w:type="spellEnd"/>
      <w:r w:rsidRPr="009E4FCE">
        <w:rPr>
          <w:rFonts w:ascii="Open Sans" w:eastAsia="Calibri" w:hAnsi="Open Sans" w:cs="Calibri"/>
          <w:sz w:val="20"/>
          <w:szCs w:val="20"/>
          <w:lang w:val="en-GB" w:eastAsia="en-GB"/>
        </w:rPr>
        <w:t xml:space="preserve"> </w:t>
      </w:r>
      <w:proofErr w:type="spellStart"/>
      <w:r w:rsidRPr="009E4FCE">
        <w:rPr>
          <w:rFonts w:ascii="Open Sans" w:eastAsia="Calibri" w:hAnsi="Open Sans" w:cs="Calibri"/>
          <w:sz w:val="20"/>
          <w:szCs w:val="20"/>
          <w:lang w:val="en-GB" w:eastAsia="en-GB"/>
        </w:rPr>
        <w:t>odbijen</w:t>
      </w:r>
      <w:r w:rsidR="00683867" w:rsidRPr="009E4FCE">
        <w:rPr>
          <w:rFonts w:ascii="Open Sans" w:eastAsia="Calibri" w:hAnsi="Open Sans" w:cs="Calibri"/>
          <w:sz w:val="20"/>
          <w:szCs w:val="20"/>
          <w:lang w:val="en-GB" w:eastAsia="en-GB"/>
        </w:rPr>
        <w:t>e</w:t>
      </w:r>
      <w:proofErr w:type="spellEnd"/>
      <w:r w:rsidRPr="009E4FCE">
        <w:rPr>
          <w:rFonts w:ascii="Open Sans" w:eastAsia="Calibri" w:hAnsi="Open Sans" w:cs="Calibri"/>
          <w:sz w:val="20"/>
          <w:szCs w:val="20"/>
          <w:lang w:val="en-GB" w:eastAsia="en-GB"/>
        </w:rPr>
        <w:t>.</w:t>
      </w:r>
    </w:p>
    <w:p w14:paraId="4F5D86EA" w14:textId="325313C9" w:rsidR="000B440E" w:rsidRPr="000B440E" w:rsidRDefault="000B440E" w:rsidP="000B440E">
      <w:pPr>
        <w:numPr>
          <w:ilvl w:val="0"/>
          <w:numId w:val="13"/>
        </w:numPr>
        <w:spacing w:line="240" w:lineRule="auto"/>
        <w:jc w:val="both"/>
        <w:rPr>
          <w:rFonts w:ascii="Open Sans" w:eastAsia="Open Sans" w:hAnsi="Open Sans" w:cs="Open Sans"/>
          <w:sz w:val="20"/>
          <w:szCs w:val="20"/>
          <w:lang w:val="en-GB" w:eastAsia="en-GB"/>
        </w:rPr>
      </w:pPr>
      <w:proofErr w:type="spellStart"/>
      <w:r w:rsidRPr="000B440E">
        <w:rPr>
          <w:rFonts w:ascii="Open Sans" w:eastAsia="Open Sans" w:hAnsi="Open Sans" w:cs="Open Sans"/>
          <w:sz w:val="20"/>
          <w:szCs w:val="20"/>
          <w:lang w:val="en-GB" w:eastAsia="en-GB"/>
        </w:rPr>
        <w:t>Prij</w:t>
      </w:r>
      <w:r w:rsidR="00683867">
        <w:rPr>
          <w:rFonts w:ascii="Open Sans" w:eastAsia="Open Sans" w:hAnsi="Open Sans" w:cs="Open Sans"/>
          <w:sz w:val="20"/>
          <w:szCs w:val="20"/>
          <w:lang w:val="en-GB" w:eastAsia="en-GB"/>
        </w:rPr>
        <w:t>ave</w:t>
      </w:r>
      <w:proofErr w:type="spellEnd"/>
      <w:r w:rsidRPr="000B440E">
        <w:rPr>
          <w:rFonts w:ascii="Open Sans" w:eastAsia="Open Sans" w:hAnsi="Open Sans" w:cs="Open Sans"/>
          <w:sz w:val="20"/>
          <w:szCs w:val="20"/>
          <w:lang w:val="en-GB" w:eastAsia="en-GB"/>
        </w:rPr>
        <w:t xml:space="preserve"> </w:t>
      </w:r>
      <w:proofErr w:type="spellStart"/>
      <w:r w:rsidRPr="000B440E">
        <w:rPr>
          <w:rFonts w:ascii="Open Sans" w:eastAsia="Open Sans" w:hAnsi="Open Sans" w:cs="Open Sans"/>
          <w:sz w:val="20"/>
          <w:szCs w:val="20"/>
          <w:lang w:val="en-GB" w:eastAsia="en-GB"/>
        </w:rPr>
        <w:t>poslat</w:t>
      </w:r>
      <w:r w:rsidR="00683867">
        <w:rPr>
          <w:rFonts w:ascii="Open Sans" w:eastAsia="Open Sans" w:hAnsi="Open Sans" w:cs="Open Sans"/>
          <w:sz w:val="20"/>
          <w:szCs w:val="20"/>
          <w:lang w:val="en-GB" w:eastAsia="en-GB"/>
        </w:rPr>
        <w:t>e</w:t>
      </w:r>
      <w:proofErr w:type="spellEnd"/>
      <w:r w:rsidRPr="000B440E">
        <w:rPr>
          <w:rFonts w:ascii="Open Sans" w:eastAsia="Open Sans" w:hAnsi="Open Sans" w:cs="Open Sans"/>
          <w:sz w:val="20"/>
          <w:szCs w:val="20"/>
          <w:lang w:val="en-GB" w:eastAsia="en-GB"/>
        </w:rPr>
        <w:t xml:space="preserve"> </w:t>
      </w:r>
      <w:proofErr w:type="spellStart"/>
      <w:r w:rsidRPr="000B440E">
        <w:rPr>
          <w:rFonts w:ascii="Open Sans" w:eastAsia="Open Sans" w:hAnsi="Open Sans" w:cs="Open Sans"/>
          <w:sz w:val="20"/>
          <w:szCs w:val="20"/>
          <w:lang w:val="en-GB" w:eastAsia="en-GB"/>
        </w:rPr>
        <w:t>bilo</w:t>
      </w:r>
      <w:proofErr w:type="spellEnd"/>
      <w:r w:rsidRPr="000B440E">
        <w:rPr>
          <w:rFonts w:ascii="Open Sans" w:eastAsia="Open Sans" w:hAnsi="Open Sans" w:cs="Open Sans"/>
          <w:sz w:val="20"/>
          <w:szCs w:val="20"/>
          <w:lang w:val="en-GB" w:eastAsia="en-GB"/>
        </w:rPr>
        <w:t xml:space="preserve"> </w:t>
      </w:r>
      <w:proofErr w:type="spellStart"/>
      <w:r w:rsidRPr="000B440E">
        <w:rPr>
          <w:rFonts w:ascii="Open Sans" w:eastAsia="Open Sans" w:hAnsi="Open Sans" w:cs="Open Sans"/>
          <w:sz w:val="20"/>
          <w:szCs w:val="20"/>
          <w:lang w:val="en-GB" w:eastAsia="en-GB"/>
        </w:rPr>
        <w:t>kojim</w:t>
      </w:r>
      <w:proofErr w:type="spellEnd"/>
      <w:r w:rsidRPr="000B440E">
        <w:rPr>
          <w:rFonts w:ascii="Open Sans" w:eastAsia="Open Sans" w:hAnsi="Open Sans" w:cs="Open Sans"/>
          <w:sz w:val="20"/>
          <w:szCs w:val="20"/>
          <w:lang w:val="en-GB" w:eastAsia="en-GB"/>
        </w:rPr>
        <w:t xml:space="preserve"> </w:t>
      </w:r>
      <w:proofErr w:type="spellStart"/>
      <w:r w:rsidRPr="000B440E">
        <w:rPr>
          <w:rFonts w:ascii="Open Sans" w:eastAsia="Open Sans" w:hAnsi="Open Sans" w:cs="Open Sans"/>
          <w:sz w:val="20"/>
          <w:szCs w:val="20"/>
          <w:lang w:val="en-GB" w:eastAsia="en-GB"/>
        </w:rPr>
        <w:t>drugim</w:t>
      </w:r>
      <w:proofErr w:type="spellEnd"/>
      <w:r w:rsidRPr="000B440E">
        <w:rPr>
          <w:rFonts w:ascii="Open Sans" w:eastAsia="Open Sans" w:hAnsi="Open Sans" w:cs="Open Sans"/>
          <w:sz w:val="20"/>
          <w:szCs w:val="20"/>
          <w:lang w:val="en-GB" w:eastAsia="en-GB"/>
        </w:rPr>
        <w:t xml:space="preserve"> </w:t>
      </w:r>
      <w:proofErr w:type="spellStart"/>
      <w:r w:rsidRPr="000B440E">
        <w:rPr>
          <w:rFonts w:ascii="Open Sans" w:eastAsia="Open Sans" w:hAnsi="Open Sans" w:cs="Open Sans"/>
          <w:sz w:val="20"/>
          <w:szCs w:val="20"/>
          <w:lang w:val="en-GB" w:eastAsia="en-GB"/>
        </w:rPr>
        <w:t>putem</w:t>
      </w:r>
      <w:proofErr w:type="spellEnd"/>
      <w:r w:rsidRPr="000B440E">
        <w:rPr>
          <w:rFonts w:ascii="Open Sans" w:eastAsia="Open Sans" w:hAnsi="Open Sans" w:cs="Open Sans"/>
          <w:sz w:val="20"/>
          <w:szCs w:val="20"/>
          <w:lang w:val="en-GB" w:eastAsia="en-GB"/>
        </w:rPr>
        <w:t xml:space="preserve"> (</w:t>
      </w:r>
      <w:proofErr w:type="spellStart"/>
      <w:r w:rsidRPr="000B440E">
        <w:rPr>
          <w:rFonts w:ascii="Open Sans" w:eastAsia="Open Sans" w:hAnsi="Open Sans" w:cs="Open Sans"/>
          <w:sz w:val="20"/>
          <w:szCs w:val="20"/>
          <w:lang w:val="en-GB" w:eastAsia="en-GB"/>
        </w:rPr>
        <w:t>npr</w:t>
      </w:r>
      <w:proofErr w:type="spellEnd"/>
      <w:r w:rsidRPr="000B440E">
        <w:rPr>
          <w:rFonts w:ascii="Open Sans" w:eastAsia="Open Sans" w:hAnsi="Open Sans" w:cs="Open Sans"/>
          <w:sz w:val="20"/>
          <w:szCs w:val="20"/>
          <w:lang w:val="en-GB" w:eastAsia="en-GB"/>
        </w:rPr>
        <w:t xml:space="preserve">. </w:t>
      </w:r>
      <w:proofErr w:type="spellStart"/>
      <w:r w:rsidRPr="000B440E">
        <w:rPr>
          <w:rFonts w:ascii="Open Sans" w:eastAsia="Open Sans" w:hAnsi="Open Sans" w:cs="Open Sans"/>
          <w:sz w:val="20"/>
          <w:szCs w:val="20"/>
          <w:lang w:val="en-GB" w:eastAsia="en-GB"/>
        </w:rPr>
        <w:t>faksom</w:t>
      </w:r>
      <w:proofErr w:type="spellEnd"/>
      <w:r w:rsidRPr="000B440E">
        <w:rPr>
          <w:rFonts w:ascii="Open Sans" w:eastAsia="Open Sans" w:hAnsi="Open Sans" w:cs="Open Sans"/>
          <w:sz w:val="20"/>
          <w:szCs w:val="20"/>
          <w:lang w:val="en-GB" w:eastAsia="en-GB"/>
        </w:rPr>
        <w:t xml:space="preserve"> </w:t>
      </w:r>
      <w:proofErr w:type="spellStart"/>
      <w:proofErr w:type="gramStart"/>
      <w:r w:rsidRPr="000B440E">
        <w:rPr>
          <w:rFonts w:ascii="Open Sans" w:eastAsia="Open Sans" w:hAnsi="Open Sans" w:cs="Open Sans"/>
          <w:sz w:val="20"/>
          <w:szCs w:val="20"/>
          <w:lang w:val="en-GB" w:eastAsia="en-GB"/>
        </w:rPr>
        <w:t>ili</w:t>
      </w:r>
      <w:proofErr w:type="spellEnd"/>
      <w:proofErr w:type="gramEnd"/>
      <w:r w:rsidRPr="000B440E">
        <w:rPr>
          <w:rFonts w:ascii="Open Sans" w:eastAsia="Open Sans" w:hAnsi="Open Sans" w:cs="Open Sans"/>
          <w:sz w:val="20"/>
          <w:szCs w:val="20"/>
          <w:lang w:val="en-GB" w:eastAsia="en-GB"/>
        </w:rPr>
        <w:t xml:space="preserve"> </w:t>
      </w:r>
      <w:proofErr w:type="spellStart"/>
      <w:r w:rsidRPr="000B440E">
        <w:rPr>
          <w:rFonts w:ascii="Open Sans" w:eastAsia="Open Sans" w:hAnsi="Open Sans" w:cs="Open Sans"/>
          <w:sz w:val="20"/>
          <w:szCs w:val="20"/>
          <w:lang w:val="en-GB" w:eastAsia="en-GB"/>
        </w:rPr>
        <w:t>poštom</w:t>
      </w:r>
      <w:proofErr w:type="spellEnd"/>
      <w:r w:rsidRPr="000B440E">
        <w:rPr>
          <w:rFonts w:ascii="Open Sans" w:eastAsia="Open Sans" w:hAnsi="Open Sans" w:cs="Open Sans"/>
          <w:sz w:val="20"/>
          <w:szCs w:val="20"/>
          <w:lang w:val="en-GB" w:eastAsia="en-GB"/>
        </w:rPr>
        <w:t xml:space="preserve"> </w:t>
      </w:r>
      <w:proofErr w:type="spellStart"/>
      <w:r w:rsidRPr="000B440E">
        <w:rPr>
          <w:rFonts w:ascii="Open Sans" w:eastAsia="Open Sans" w:hAnsi="Open Sans" w:cs="Open Sans"/>
          <w:sz w:val="20"/>
          <w:szCs w:val="20"/>
          <w:lang w:val="en-GB" w:eastAsia="en-GB"/>
        </w:rPr>
        <w:t>ili</w:t>
      </w:r>
      <w:proofErr w:type="spellEnd"/>
      <w:r w:rsidRPr="000B440E">
        <w:rPr>
          <w:rFonts w:ascii="Open Sans" w:eastAsia="Open Sans" w:hAnsi="Open Sans" w:cs="Open Sans"/>
          <w:sz w:val="20"/>
          <w:szCs w:val="20"/>
          <w:lang w:val="en-GB" w:eastAsia="en-GB"/>
        </w:rPr>
        <w:t xml:space="preserve"> </w:t>
      </w:r>
      <w:proofErr w:type="spellStart"/>
      <w:r w:rsidRPr="000B440E">
        <w:rPr>
          <w:rFonts w:ascii="Open Sans" w:eastAsia="Open Sans" w:hAnsi="Open Sans" w:cs="Open Sans"/>
          <w:sz w:val="20"/>
          <w:szCs w:val="20"/>
          <w:lang w:val="en-GB" w:eastAsia="en-GB"/>
        </w:rPr>
        <w:t>ličnom</w:t>
      </w:r>
      <w:proofErr w:type="spellEnd"/>
      <w:r w:rsidRPr="000B440E">
        <w:rPr>
          <w:rFonts w:ascii="Open Sans" w:eastAsia="Open Sans" w:hAnsi="Open Sans" w:cs="Open Sans"/>
          <w:sz w:val="20"/>
          <w:szCs w:val="20"/>
          <w:lang w:val="en-GB" w:eastAsia="en-GB"/>
        </w:rPr>
        <w:t xml:space="preserve"> </w:t>
      </w:r>
      <w:proofErr w:type="spellStart"/>
      <w:r w:rsidRPr="000B440E">
        <w:rPr>
          <w:rFonts w:ascii="Open Sans" w:eastAsia="Open Sans" w:hAnsi="Open Sans" w:cs="Open Sans"/>
          <w:sz w:val="20"/>
          <w:szCs w:val="20"/>
          <w:lang w:val="en-GB" w:eastAsia="en-GB"/>
        </w:rPr>
        <w:t>isporukom</w:t>
      </w:r>
      <w:proofErr w:type="spellEnd"/>
      <w:r w:rsidRPr="000B440E">
        <w:rPr>
          <w:rFonts w:ascii="Open Sans" w:eastAsia="Open Sans" w:hAnsi="Open Sans" w:cs="Open Sans"/>
          <w:sz w:val="20"/>
          <w:szCs w:val="20"/>
          <w:lang w:val="en-GB" w:eastAsia="en-GB"/>
        </w:rPr>
        <w:t xml:space="preserve">) </w:t>
      </w:r>
      <w:proofErr w:type="spellStart"/>
      <w:r w:rsidRPr="000B440E">
        <w:rPr>
          <w:rFonts w:ascii="Open Sans" w:eastAsia="Open Sans" w:hAnsi="Open Sans" w:cs="Open Sans"/>
          <w:sz w:val="20"/>
          <w:szCs w:val="20"/>
          <w:lang w:val="en-GB" w:eastAsia="en-GB"/>
        </w:rPr>
        <w:t>ili</w:t>
      </w:r>
      <w:proofErr w:type="spellEnd"/>
      <w:r w:rsidRPr="000B440E">
        <w:rPr>
          <w:rFonts w:ascii="Open Sans" w:eastAsia="Open Sans" w:hAnsi="Open Sans" w:cs="Open Sans"/>
          <w:sz w:val="20"/>
          <w:szCs w:val="20"/>
          <w:lang w:val="en-GB" w:eastAsia="en-GB"/>
        </w:rPr>
        <w:t xml:space="preserve"> </w:t>
      </w:r>
      <w:proofErr w:type="spellStart"/>
      <w:r w:rsidRPr="000B440E">
        <w:rPr>
          <w:rFonts w:ascii="Open Sans" w:eastAsia="Open Sans" w:hAnsi="Open Sans" w:cs="Open Sans"/>
          <w:sz w:val="20"/>
          <w:szCs w:val="20"/>
          <w:lang w:val="en-GB" w:eastAsia="en-GB"/>
        </w:rPr>
        <w:t>dostavljen</w:t>
      </w:r>
      <w:r w:rsidR="00683867">
        <w:rPr>
          <w:rFonts w:ascii="Open Sans" w:eastAsia="Open Sans" w:hAnsi="Open Sans" w:cs="Open Sans"/>
          <w:sz w:val="20"/>
          <w:szCs w:val="20"/>
          <w:lang w:val="en-GB" w:eastAsia="en-GB"/>
        </w:rPr>
        <w:t>e</w:t>
      </w:r>
      <w:proofErr w:type="spellEnd"/>
      <w:r w:rsidRPr="000B440E">
        <w:rPr>
          <w:rFonts w:ascii="Open Sans" w:eastAsia="Open Sans" w:hAnsi="Open Sans" w:cs="Open Sans"/>
          <w:sz w:val="20"/>
          <w:szCs w:val="20"/>
          <w:lang w:val="en-GB" w:eastAsia="en-GB"/>
        </w:rPr>
        <w:t xml:space="preserve"> </w:t>
      </w:r>
      <w:proofErr w:type="spellStart"/>
      <w:r w:rsidRPr="000B440E">
        <w:rPr>
          <w:rFonts w:ascii="Open Sans" w:eastAsia="Open Sans" w:hAnsi="Open Sans" w:cs="Open Sans"/>
          <w:sz w:val="20"/>
          <w:szCs w:val="20"/>
          <w:lang w:val="en-GB" w:eastAsia="en-GB"/>
        </w:rPr>
        <w:t>na</w:t>
      </w:r>
      <w:proofErr w:type="spellEnd"/>
      <w:r w:rsidRPr="000B440E">
        <w:rPr>
          <w:rFonts w:ascii="Open Sans" w:eastAsia="Open Sans" w:hAnsi="Open Sans" w:cs="Open Sans"/>
          <w:sz w:val="20"/>
          <w:szCs w:val="20"/>
          <w:lang w:val="en-GB" w:eastAsia="en-GB"/>
        </w:rPr>
        <w:t xml:space="preserve"> </w:t>
      </w:r>
      <w:proofErr w:type="spellStart"/>
      <w:r w:rsidRPr="000B440E">
        <w:rPr>
          <w:rFonts w:ascii="Open Sans" w:eastAsia="Open Sans" w:hAnsi="Open Sans" w:cs="Open Sans"/>
          <w:sz w:val="20"/>
          <w:szCs w:val="20"/>
          <w:lang w:val="en-GB" w:eastAsia="en-GB"/>
        </w:rPr>
        <w:t>neke</w:t>
      </w:r>
      <w:proofErr w:type="spellEnd"/>
      <w:r w:rsidRPr="000B440E">
        <w:rPr>
          <w:rFonts w:ascii="Open Sans" w:eastAsia="Open Sans" w:hAnsi="Open Sans" w:cs="Open Sans"/>
          <w:sz w:val="20"/>
          <w:szCs w:val="20"/>
          <w:lang w:val="en-GB" w:eastAsia="en-GB"/>
        </w:rPr>
        <w:t xml:space="preserve"> </w:t>
      </w:r>
      <w:proofErr w:type="spellStart"/>
      <w:r w:rsidRPr="000B440E">
        <w:rPr>
          <w:rFonts w:ascii="Open Sans" w:eastAsia="Open Sans" w:hAnsi="Open Sans" w:cs="Open Sans"/>
          <w:sz w:val="20"/>
          <w:szCs w:val="20"/>
          <w:lang w:val="en-GB" w:eastAsia="en-GB"/>
        </w:rPr>
        <w:t>druge</w:t>
      </w:r>
      <w:proofErr w:type="spellEnd"/>
      <w:r w:rsidRPr="000B440E">
        <w:rPr>
          <w:rFonts w:ascii="Open Sans" w:eastAsia="Open Sans" w:hAnsi="Open Sans" w:cs="Open Sans"/>
          <w:sz w:val="20"/>
          <w:szCs w:val="20"/>
          <w:lang w:val="en-GB" w:eastAsia="en-GB"/>
        </w:rPr>
        <w:t xml:space="preserve"> </w:t>
      </w:r>
      <w:proofErr w:type="spellStart"/>
      <w:r w:rsidRPr="000B440E">
        <w:rPr>
          <w:rFonts w:ascii="Open Sans" w:eastAsia="Open Sans" w:hAnsi="Open Sans" w:cs="Open Sans"/>
          <w:sz w:val="20"/>
          <w:szCs w:val="20"/>
          <w:lang w:val="en-GB" w:eastAsia="en-GB"/>
        </w:rPr>
        <w:t>adrese</w:t>
      </w:r>
      <w:proofErr w:type="spellEnd"/>
      <w:r w:rsidRPr="000B440E">
        <w:rPr>
          <w:rFonts w:ascii="Open Sans" w:eastAsia="Open Sans" w:hAnsi="Open Sans" w:cs="Open Sans"/>
          <w:sz w:val="20"/>
          <w:szCs w:val="20"/>
          <w:lang w:val="en-GB" w:eastAsia="en-GB"/>
        </w:rPr>
        <w:t xml:space="preserve"> </w:t>
      </w:r>
      <w:proofErr w:type="spellStart"/>
      <w:r w:rsidRPr="000B440E">
        <w:rPr>
          <w:rFonts w:ascii="Open Sans" w:eastAsia="Open Sans" w:hAnsi="Open Sans" w:cs="Open Sans"/>
          <w:sz w:val="20"/>
          <w:szCs w:val="20"/>
          <w:lang w:val="en-GB" w:eastAsia="en-GB"/>
        </w:rPr>
        <w:t>elektronske</w:t>
      </w:r>
      <w:proofErr w:type="spellEnd"/>
      <w:r w:rsidRPr="000B440E">
        <w:rPr>
          <w:rFonts w:ascii="Open Sans" w:eastAsia="Open Sans" w:hAnsi="Open Sans" w:cs="Open Sans"/>
          <w:sz w:val="20"/>
          <w:szCs w:val="20"/>
          <w:lang w:val="en-GB" w:eastAsia="en-GB"/>
        </w:rPr>
        <w:t xml:space="preserve"> </w:t>
      </w:r>
      <w:proofErr w:type="spellStart"/>
      <w:r w:rsidRPr="000B440E">
        <w:rPr>
          <w:rFonts w:ascii="Open Sans" w:eastAsia="Open Sans" w:hAnsi="Open Sans" w:cs="Open Sans"/>
          <w:sz w:val="20"/>
          <w:szCs w:val="20"/>
          <w:lang w:val="en-GB" w:eastAsia="en-GB"/>
        </w:rPr>
        <w:t>pošte</w:t>
      </w:r>
      <w:proofErr w:type="spellEnd"/>
      <w:r w:rsidRPr="000B440E">
        <w:rPr>
          <w:rFonts w:ascii="Open Sans" w:eastAsia="Open Sans" w:hAnsi="Open Sans" w:cs="Open Sans"/>
          <w:sz w:val="20"/>
          <w:szCs w:val="20"/>
          <w:lang w:val="en-GB" w:eastAsia="en-GB"/>
        </w:rPr>
        <w:t xml:space="preserve"> </w:t>
      </w:r>
      <w:proofErr w:type="spellStart"/>
      <w:r w:rsidRPr="000B440E">
        <w:rPr>
          <w:rFonts w:ascii="Open Sans" w:eastAsia="Open Sans" w:hAnsi="Open Sans" w:cs="Open Sans"/>
          <w:sz w:val="20"/>
          <w:szCs w:val="20"/>
          <w:lang w:val="en-GB" w:eastAsia="en-GB"/>
        </w:rPr>
        <w:t>koj</w:t>
      </w:r>
      <w:r w:rsidR="00683867">
        <w:rPr>
          <w:rFonts w:ascii="Open Sans" w:eastAsia="Open Sans" w:hAnsi="Open Sans" w:cs="Open Sans"/>
          <w:sz w:val="20"/>
          <w:szCs w:val="20"/>
          <w:lang w:val="en-GB" w:eastAsia="en-GB"/>
        </w:rPr>
        <w:t>e</w:t>
      </w:r>
      <w:proofErr w:type="spellEnd"/>
      <w:r w:rsidRPr="000B440E">
        <w:rPr>
          <w:rFonts w:ascii="Open Sans" w:eastAsia="Open Sans" w:hAnsi="Open Sans" w:cs="Open Sans"/>
          <w:sz w:val="20"/>
          <w:szCs w:val="20"/>
          <w:lang w:val="en-GB" w:eastAsia="en-GB"/>
        </w:rPr>
        <w:t xml:space="preserve"> </w:t>
      </w:r>
      <w:proofErr w:type="spellStart"/>
      <w:r w:rsidRPr="000B440E">
        <w:rPr>
          <w:rFonts w:ascii="Open Sans" w:eastAsia="Open Sans" w:hAnsi="Open Sans" w:cs="Open Sans"/>
          <w:sz w:val="20"/>
          <w:szCs w:val="20"/>
          <w:lang w:val="en-GB" w:eastAsia="en-GB"/>
        </w:rPr>
        <w:t>ni</w:t>
      </w:r>
      <w:r w:rsidR="00683867">
        <w:rPr>
          <w:rFonts w:ascii="Open Sans" w:eastAsia="Open Sans" w:hAnsi="Open Sans" w:cs="Open Sans"/>
          <w:sz w:val="20"/>
          <w:szCs w:val="20"/>
          <w:lang w:val="en-GB" w:eastAsia="en-GB"/>
        </w:rPr>
        <w:t>su</w:t>
      </w:r>
      <w:proofErr w:type="spellEnd"/>
      <w:r w:rsidRPr="000B440E">
        <w:rPr>
          <w:rFonts w:ascii="Open Sans" w:eastAsia="Open Sans" w:hAnsi="Open Sans" w:cs="Open Sans"/>
          <w:sz w:val="20"/>
          <w:szCs w:val="20"/>
          <w:lang w:val="en-GB" w:eastAsia="en-GB"/>
        </w:rPr>
        <w:t xml:space="preserve"> </w:t>
      </w:r>
      <w:proofErr w:type="spellStart"/>
      <w:r w:rsidRPr="000B440E">
        <w:rPr>
          <w:rFonts w:ascii="Open Sans" w:eastAsia="Open Sans" w:hAnsi="Open Sans" w:cs="Open Sans"/>
          <w:sz w:val="20"/>
          <w:szCs w:val="20"/>
          <w:lang w:val="en-GB" w:eastAsia="en-GB"/>
        </w:rPr>
        <w:t>naveden</w:t>
      </w:r>
      <w:r w:rsidR="00683867">
        <w:rPr>
          <w:rFonts w:ascii="Open Sans" w:eastAsia="Open Sans" w:hAnsi="Open Sans" w:cs="Open Sans"/>
          <w:sz w:val="20"/>
          <w:szCs w:val="20"/>
          <w:lang w:val="en-GB" w:eastAsia="en-GB"/>
        </w:rPr>
        <w:t>e</w:t>
      </w:r>
      <w:proofErr w:type="spellEnd"/>
      <w:r w:rsidRPr="000B440E">
        <w:rPr>
          <w:rFonts w:ascii="Open Sans" w:eastAsia="Open Sans" w:hAnsi="Open Sans" w:cs="Open Sans"/>
          <w:sz w:val="20"/>
          <w:szCs w:val="20"/>
          <w:lang w:val="en-GB" w:eastAsia="en-GB"/>
        </w:rPr>
        <w:t xml:space="preserve"> u </w:t>
      </w:r>
      <w:proofErr w:type="spellStart"/>
      <w:r w:rsidRPr="000B440E">
        <w:rPr>
          <w:rFonts w:ascii="Open Sans" w:eastAsia="Open Sans" w:hAnsi="Open Sans" w:cs="Open Sans"/>
          <w:sz w:val="20"/>
          <w:szCs w:val="20"/>
          <w:lang w:val="en-GB" w:eastAsia="en-GB"/>
        </w:rPr>
        <w:t>Pozivu</w:t>
      </w:r>
      <w:proofErr w:type="spellEnd"/>
      <w:r w:rsidRPr="000B440E">
        <w:rPr>
          <w:rFonts w:ascii="Open Sans" w:eastAsia="Open Sans" w:hAnsi="Open Sans" w:cs="Open Sans"/>
          <w:sz w:val="20"/>
          <w:szCs w:val="20"/>
          <w:lang w:val="en-GB" w:eastAsia="en-GB"/>
        </w:rPr>
        <w:t xml:space="preserve"> </w:t>
      </w:r>
      <w:proofErr w:type="spellStart"/>
      <w:r w:rsidRPr="000B440E">
        <w:rPr>
          <w:rFonts w:ascii="Open Sans" w:eastAsia="Open Sans" w:hAnsi="Open Sans" w:cs="Open Sans"/>
          <w:sz w:val="20"/>
          <w:szCs w:val="20"/>
          <w:lang w:val="en-GB" w:eastAsia="en-GB"/>
        </w:rPr>
        <w:t>za</w:t>
      </w:r>
      <w:proofErr w:type="spellEnd"/>
      <w:r w:rsidRPr="000B440E">
        <w:rPr>
          <w:rFonts w:ascii="Open Sans" w:eastAsia="Open Sans" w:hAnsi="Open Sans" w:cs="Open Sans"/>
          <w:sz w:val="20"/>
          <w:szCs w:val="20"/>
          <w:lang w:val="en-GB" w:eastAsia="en-GB"/>
        </w:rPr>
        <w:t xml:space="preserve"> </w:t>
      </w:r>
      <w:proofErr w:type="spellStart"/>
      <w:r w:rsidRPr="000B440E">
        <w:rPr>
          <w:rFonts w:ascii="Open Sans" w:eastAsia="Open Sans" w:hAnsi="Open Sans" w:cs="Open Sans"/>
          <w:sz w:val="20"/>
          <w:szCs w:val="20"/>
          <w:lang w:val="en-GB" w:eastAsia="en-GB"/>
        </w:rPr>
        <w:t>predaju</w:t>
      </w:r>
      <w:proofErr w:type="spellEnd"/>
      <w:r w:rsidRPr="000B440E">
        <w:rPr>
          <w:rFonts w:ascii="Open Sans" w:eastAsia="Open Sans" w:hAnsi="Open Sans" w:cs="Open Sans"/>
          <w:sz w:val="20"/>
          <w:szCs w:val="20"/>
          <w:lang w:val="en-GB" w:eastAsia="en-GB"/>
        </w:rPr>
        <w:t xml:space="preserve"> </w:t>
      </w:r>
      <w:proofErr w:type="spellStart"/>
      <w:r w:rsidRPr="000B440E">
        <w:rPr>
          <w:rFonts w:ascii="Open Sans" w:eastAsia="Open Sans" w:hAnsi="Open Sans" w:cs="Open Sans"/>
          <w:sz w:val="20"/>
          <w:szCs w:val="20"/>
          <w:lang w:val="en-GB" w:eastAsia="en-GB"/>
        </w:rPr>
        <w:t>prijedloga</w:t>
      </w:r>
      <w:proofErr w:type="spellEnd"/>
      <w:r w:rsidRPr="000B440E">
        <w:rPr>
          <w:rFonts w:ascii="Open Sans" w:eastAsia="Open Sans" w:hAnsi="Open Sans" w:cs="Open Sans"/>
          <w:sz w:val="20"/>
          <w:szCs w:val="20"/>
          <w:lang w:val="en-GB" w:eastAsia="en-GB"/>
        </w:rPr>
        <w:t xml:space="preserve"> </w:t>
      </w:r>
      <w:proofErr w:type="spellStart"/>
      <w:r w:rsidRPr="000B440E">
        <w:rPr>
          <w:rFonts w:ascii="Open Sans" w:eastAsia="Open Sans" w:hAnsi="Open Sans" w:cs="Open Sans"/>
          <w:sz w:val="20"/>
          <w:szCs w:val="20"/>
          <w:lang w:val="en-GB" w:eastAsia="en-GB"/>
        </w:rPr>
        <w:t>projekata</w:t>
      </w:r>
      <w:proofErr w:type="spellEnd"/>
      <w:r w:rsidRPr="000B440E">
        <w:rPr>
          <w:rFonts w:ascii="Open Sans" w:eastAsia="Open Sans" w:hAnsi="Open Sans" w:cs="Open Sans"/>
          <w:sz w:val="20"/>
          <w:szCs w:val="20"/>
          <w:lang w:val="en-GB" w:eastAsia="en-GB"/>
        </w:rPr>
        <w:t xml:space="preserve"> </w:t>
      </w:r>
      <w:proofErr w:type="spellStart"/>
      <w:r w:rsidRPr="000B440E">
        <w:rPr>
          <w:rFonts w:ascii="Open Sans" w:eastAsia="Open Sans" w:hAnsi="Open Sans" w:cs="Open Sans"/>
          <w:sz w:val="20"/>
          <w:szCs w:val="20"/>
          <w:lang w:val="en-GB" w:eastAsia="en-GB"/>
        </w:rPr>
        <w:t>biće</w:t>
      </w:r>
      <w:proofErr w:type="spellEnd"/>
      <w:r w:rsidRPr="000B440E">
        <w:rPr>
          <w:rFonts w:ascii="Open Sans" w:eastAsia="Open Sans" w:hAnsi="Open Sans" w:cs="Open Sans"/>
          <w:sz w:val="20"/>
          <w:szCs w:val="20"/>
          <w:lang w:val="en-GB" w:eastAsia="en-GB"/>
        </w:rPr>
        <w:t xml:space="preserve"> </w:t>
      </w:r>
      <w:proofErr w:type="spellStart"/>
      <w:r w:rsidRPr="000B440E">
        <w:rPr>
          <w:rFonts w:ascii="Open Sans" w:eastAsia="Open Sans" w:hAnsi="Open Sans" w:cs="Open Sans"/>
          <w:sz w:val="20"/>
          <w:szCs w:val="20"/>
          <w:lang w:val="en-GB" w:eastAsia="en-GB"/>
        </w:rPr>
        <w:t>odbijen</w:t>
      </w:r>
      <w:r w:rsidR="000D6497">
        <w:rPr>
          <w:rFonts w:ascii="Open Sans" w:eastAsia="Open Sans" w:hAnsi="Open Sans" w:cs="Open Sans"/>
          <w:sz w:val="20"/>
          <w:szCs w:val="20"/>
          <w:lang w:val="en-GB" w:eastAsia="en-GB"/>
        </w:rPr>
        <w:t>e</w:t>
      </w:r>
      <w:proofErr w:type="spellEnd"/>
      <w:r w:rsidRPr="000B440E">
        <w:rPr>
          <w:rFonts w:ascii="Open Sans" w:eastAsia="Open Sans" w:hAnsi="Open Sans" w:cs="Open Sans"/>
          <w:sz w:val="20"/>
          <w:szCs w:val="20"/>
          <w:lang w:val="en-GB" w:eastAsia="en-GB"/>
        </w:rPr>
        <w:t xml:space="preserve">. </w:t>
      </w:r>
      <w:proofErr w:type="spellStart"/>
      <w:r w:rsidRPr="000B440E">
        <w:rPr>
          <w:rFonts w:ascii="Open Sans" w:eastAsia="Open Sans" w:hAnsi="Open Sans" w:cs="Open Sans"/>
          <w:sz w:val="20"/>
          <w:szCs w:val="20"/>
          <w:lang w:val="en-GB" w:eastAsia="en-GB"/>
        </w:rPr>
        <w:t>Rukom</w:t>
      </w:r>
      <w:proofErr w:type="spellEnd"/>
      <w:r w:rsidRPr="000B440E">
        <w:rPr>
          <w:rFonts w:ascii="Open Sans" w:eastAsia="Open Sans" w:hAnsi="Open Sans" w:cs="Open Sans"/>
          <w:sz w:val="20"/>
          <w:szCs w:val="20"/>
          <w:lang w:val="en-GB" w:eastAsia="en-GB"/>
        </w:rPr>
        <w:t xml:space="preserve"> </w:t>
      </w:r>
      <w:proofErr w:type="spellStart"/>
      <w:r w:rsidR="00683867">
        <w:rPr>
          <w:rFonts w:ascii="Open Sans" w:eastAsia="Open Sans" w:hAnsi="Open Sans" w:cs="Open Sans"/>
          <w:sz w:val="20"/>
          <w:szCs w:val="20"/>
          <w:lang w:val="en-GB" w:eastAsia="en-GB"/>
        </w:rPr>
        <w:t>ispisane</w:t>
      </w:r>
      <w:proofErr w:type="spellEnd"/>
      <w:r w:rsidR="00683867">
        <w:rPr>
          <w:rFonts w:ascii="Open Sans" w:eastAsia="Open Sans" w:hAnsi="Open Sans" w:cs="Open Sans"/>
          <w:sz w:val="20"/>
          <w:szCs w:val="20"/>
          <w:lang w:val="en-GB" w:eastAsia="en-GB"/>
        </w:rPr>
        <w:t xml:space="preserve"> </w:t>
      </w:r>
      <w:proofErr w:type="spellStart"/>
      <w:r w:rsidR="00683867">
        <w:rPr>
          <w:rFonts w:ascii="Open Sans" w:eastAsia="Open Sans" w:hAnsi="Open Sans" w:cs="Open Sans"/>
          <w:sz w:val="20"/>
          <w:szCs w:val="20"/>
          <w:lang w:val="en-GB" w:eastAsia="en-GB"/>
        </w:rPr>
        <w:t>prijave</w:t>
      </w:r>
      <w:proofErr w:type="spellEnd"/>
      <w:r w:rsidR="00683867">
        <w:rPr>
          <w:rFonts w:ascii="Open Sans" w:eastAsia="Open Sans" w:hAnsi="Open Sans" w:cs="Open Sans"/>
          <w:sz w:val="20"/>
          <w:szCs w:val="20"/>
          <w:lang w:val="en-GB" w:eastAsia="en-GB"/>
        </w:rPr>
        <w:t xml:space="preserve"> </w:t>
      </w:r>
      <w:proofErr w:type="spellStart"/>
      <w:r w:rsidRPr="000B440E">
        <w:rPr>
          <w:rFonts w:ascii="Open Sans" w:eastAsia="Open Sans" w:hAnsi="Open Sans" w:cs="Open Sans"/>
          <w:sz w:val="20"/>
          <w:szCs w:val="20"/>
          <w:lang w:val="en-GB" w:eastAsia="en-GB"/>
        </w:rPr>
        <w:t>neće</w:t>
      </w:r>
      <w:proofErr w:type="spellEnd"/>
      <w:r w:rsidRPr="000B440E">
        <w:rPr>
          <w:rFonts w:ascii="Open Sans" w:eastAsia="Open Sans" w:hAnsi="Open Sans" w:cs="Open Sans"/>
          <w:sz w:val="20"/>
          <w:szCs w:val="20"/>
          <w:lang w:val="en-GB" w:eastAsia="en-GB"/>
        </w:rPr>
        <w:t xml:space="preserve"> </w:t>
      </w:r>
      <w:proofErr w:type="spellStart"/>
      <w:r w:rsidRPr="000B440E">
        <w:rPr>
          <w:rFonts w:ascii="Open Sans" w:eastAsia="Open Sans" w:hAnsi="Open Sans" w:cs="Open Sans"/>
          <w:sz w:val="20"/>
          <w:szCs w:val="20"/>
          <w:lang w:val="en-GB" w:eastAsia="en-GB"/>
        </w:rPr>
        <w:t>biti</w:t>
      </w:r>
      <w:proofErr w:type="spellEnd"/>
      <w:r w:rsidRPr="000B440E">
        <w:rPr>
          <w:rFonts w:ascii="Open Sans" w:eastAsia="Open Sans" w:hAnsi="Open Sans" w:cs="Open Sans"/>
          <w:sz w:val="20"/>
          <w:szCs w:val="20"/>
          <w:lang w:val="en-GB" w:eastAsia="en-GB"/>
        </w:rPr>
        <w:t xml:space="preserve"> </w:t>
      </w:r>
      <w:proofErr w:type="spellStart"/>
      <w:r w:rsidRPr="000B440E">
        <w:rPr>
          <w:rFonts w:ascii="Open Sans" w:eastAsia="Open Sans" w:hAnsi="Open Sans" w:cs="Open Sans"/>
          <w:sz w:val="20"/>
          <w:szCs w:val="20"/>
          <w:lang w:val="en-GB" w:eastAsia="en-GB"/>
        </w:rPr>
        <w:t>prihvaćen</w:t>
      </w:r>
      <w:r w:rsidR="00683867">
        <w:rPr>
          <w:rFonts w:ascii="Open Sans" w:eastAsia="Open Sans" w:hAnsi="Open Sans" w:cs="Open Sans"/>
          <w:sz w:val="20"/>
          <w:szCs w:val="20"/>
          <w:lang w:val="en-GB" w:eastAsia="en-GB"/>
        </w:rPr>
        <w:t>e</w:t>
      </w:r>
      <w:proofErr w:type="spellEnd"/>
      <w:r w:rsidRPr="000B440E">
        <w:rPr>
          <w:rFonts w:ascii="Open Sans" w:eastAsia="Open Sans" w:hAnsi="Open Sans" w:cs="Open Sans"/>
          <w:sz w:val="20"/>
          <w:szCs w:val="20"/>
          <w:lang w:val="en-GB" w:eastAsia="en-GB"/>
        </w:rPr>
        <w:t>.</w:t>
      </w:r>
    </w:p>
    <w:p w14:paraId="0EFE1C2E" w14:textId="08ED8CAF" w:rsidR="007C0658" w:rsidRPr="009E44B7" w:rsidRDefault="000B440E" w:rsidP="0073530F">
      <w:pPr>
        <w:numPr>
          <w:ilvl w:val="0"/>
          <w:numId w:val="13"/>
        </w:numPr>
        <w:spacing w:after="240" w:line="240" w:lineRule="auto"/>
        <w:jc w:val="both"/>
        <w:rPr>
          <w:rFonts w:ascii="Open Sans" w:eastAsia="Open Sans" w:hAnsi="Open Sans" w:cs="Open Sans"/>
          <w:sz w:val="20"/>
          <w:szCs w:val="20"/>
          <w:lang w:val="en-GB" w:eastAsia="en-GB"/>
        </w:rPr>
      </w:pPr>
      <w:r w:rsidRPr="009E44B7">
        <w:rPr>
          <w:rFonts w:ascii="Open Sans" w:eastAsia="Open Sans" w:hAnsi="Open Sans" w:cs="Open Sans"/>
          <w:sz w:val="20"/>
          <w:szCs w:val="20"/>
          <w:lang w:val="en-GB" w:eastAsia="en-GB"/>
        </w:rPr>
        <w:t xml:space="preserve">UNOPS </w:t>
      </w:r>
      <w:proofErr w:type="spellStart"/>
      <w:r w:rsidRPr="009E44B7">
        <w:rPr>
          <w:rFonts w:ascii="Open Sans" w:eastAsia="Open Sans" w:hAnsi="Open Sans" w:cs="Open Sans"/>
          <w:sz w:val="20"/>
          <w:szCs w:val="20"/>
          <w:lang w:val="en-GB" w:eastAsia="en-GB"/>
        </w:rPr>
        <w:t>zadržava</w:t>
      </w:r>
      <w:proofErr w:type="spellEnd"/>
      <w:r w:rsidRPr="009E44B7">
        <w:rPr>
          <w:rFonts w:ascii="Open Sans" w:eastAsia="Open Sans" w:hAnsi="Open Sans" w:cs="Open Sans"/>
          <w:sz w:val="20"/>
          <w:szCs w:val="20"/>
          <w:lang w:val="en-GB" w:eastAsia="en-GB"/>
        </w:rPr>
        <w:t xml:space="preserve"> </w:t>
      </w:r>
      <w:proofErr w:type="spellStart"/>
      <w:r w:rsidRPr="009E44B7">
        <w:rPr>
          <w:rFonts w:ascii="Open Sans" w:eastAsia="Open Sans" w:hAnsi="Open Sans" w:cs="Open Sans"/>
          <w:sz w:val="20"/>
          <w:szCs w:val="20"/>
          <w:lang w:val="en-GB" w:eastAsia="en-GB"/>
        </w:rPr>
        <w:t>pravo</w:t>
      </w:r>
      <w:proofErr w:type="spellEnd"/>
      <w:r w:rsidRPr="009E44B7">
        <w:rPr>
          <w:rFonts w:ascii="Open Sans" w:eastAsia="Open Sans" w:hAnsi="Open Sans" w:cs="Open Sans"/>
          <w:sz w:val="20"/>
          <w:szCs w:val="20"/>
          <w:lang w:val="en-GB" w:eastAsia="en-GB"/>
        </w:rPr>
        <w:t xml:space="preserve"> da </w:t>
      </w:r>
      <w:proofErr w:type="spellStart"/>
      <w:r w:rsidRPr="009E44B7">
        <w:rPr>
          <w:rFonts w:ascii="Open Sans" w:eastAsia="Open Sans" w:hAnsi="Open Sans" w:cs="Open Sans"/>
          <w:sz w:val="20"/>
          <w:szCs w:val="20"/>
          <w:lang w:val="en-GB" w:eastAsia="en-GB"/>
        </w:rPr>
        <w:t>traži</w:t>
      </w:r>
      <w:proofErr w:type="spellEnd"/>
      <w:r w:rsidRPr="009E44B7">
        <w:rPr>
          <w:rFonts w:ascii="Open Sans" w:eastAsia="Open Sans" w:hAnsi="Open Sans" w:cs="Open Sans"/>
          <w:sz w:val="20"/>
          <w:szCs w:val="20"/>
          <w:lang w:val="en-GB" w:eastAsia="en-GB"/>
        </w:rPr>
        <w:t xml:space="preserve"> </w:t>
      </w:r>
      <w:proofErr w:type="spellStart"/>
      <w:r w:rsidRPr="009E44B7">
        <w:rPr>
          <w:rFonts w:ascii="Open Sans" w:eastAsia="Open Sans" w:hAnsi="Open Sans" w:cs="Open Sans"/>
          <w:sz w:val="20"/>
          <w:szCs w:val="20"/>
          <w:lang w:val="en-GB" w:eastAsia="en-GB"/>
        </w:rPr>
        <w:t>originalne</w:t>
      </w:r>
      <w:proofErr w:type="spellEnd"/>
      <w:r w:rsidRPr="009E44B7">
        <w:rPr>
          <w:rFonts w:ascii="Open Sans" w:eastAsia="Open Sans" w:hAnsi="Open Sans" w:cs="Open Sans"/>
          <w:sz w:val="20"/>
          <w:szCs w:val="20"/>
          <w:lang w:val="en-GB" w:eastAsia="en-GB"/>
        </w:rPr>
        <w:t xml:space="preserve"> </w:t>
      </w:r>
      <w:proofErr w:type="spellStart"/>
      <w:r w:rsidRPr="009E44B7">
        <w:rPr>
          <w:rFonts w:ascii="Open Sans" w:eastAsia="Open Sans" w:hAnsi="Open Sans" w:cs="Open Sans"/>
          <w:sz w:val="20"/>
          <w:szCs w:val="20"/>
          <w:lang w:val="en-GB" w:eastAsia="en-GB"/>
        </w:rPr>
        <w:t>verzije</w:t>
      </w:r>
      <w:proofErr w:type="spellEnd"/>
      <w:r w:rsidRPr="009E44B7">
        <w:rPr>
          <w:rFonts w:ascii="Open Sans" w:eastAsia="Open Sans" w:hAnsi="Open Sans" w:cs="Open Sans"/>
          <w:sz w:val="20"/>
          <w:szCs w:val="20"/>
          <w:lang w:val="en-GB" w:eastAsia="en-GB"/>
        </w:rPr>
        <w:t xml:space="preserve"> </w:t>
      </w:r>
      <w:proofErr w:type="spellStart"/>
      <w:r w:rsidRPr="009E44B7">
        <w:rPr>
          <w:rFonts w:ascii="Open Sans" w:eastAsia="Open Sans" w:hAnsi="Open Sans" w:cs="Open Sans"/>
          <w:sz w:val="20"/>
          <w:szCs w:val="20"/>
          <w:lang w:val="en-GB" w:eastAsia="en-GB"/>
        </w:rPr>
        <w:t>predatih</w:t>
      </w:r>
      <w:proofErr w:type="spellEnd"/>
      <w:r w:rsidRPr="009E44B7">
        <w:rPr>
          <w:rFonts w:ascii="Open Sans" w:eastAsia="Open Sans" w:hAnsi="Open Sans" w:cs="Open Sans"/>
          <w:sz w:val="20"/>
          <w:szCs w:val="20"/>
          <w:lang w:val="en-GB" w:eastAsia="en-GB"/>
        </w:rPr>
        <w:t xml:space="preserve"> </w:t>
      </w:r>
      <w:proofErr w:type="spellStart"/>
      <w:r w:rsidRPr="009E44B7">
        <w:rPr>
          <w:rFonts w:ascii="Open Sans" w:eastAsia="Open Sans" w:hAnsi="Open Sans" w:cs="Open Sans"/>
          <w:sz w:val="20"/>
          <w:szCs w:val="20"/>
          <w:lang w:val="en-GB" w:eastAsia="en-GB"/>
        </w:rPr>
        <w:t>dokumenata</w:t>
      </w:r>
      <w:proofErr w:type="spellEnd"/>
      <w:r w:rsidRPr="009E44B7">
        <w:rPr>
          <w:rFonts w:ascii="Open Sans" w:eastAsia="Open Sans" w:hAnsi="Open Sans" w:cs="Open Sans"/>
          <w:sz w:val="20"/>
          <w:szCs w:val="20"/>
          <w:lang w:val="en-GB" w:eastAsia="en-GB"/>
        </w:rPr>
        <w:t xml:space="preserve"> </w:t>
      </w:r>
      <w:proofErr w:type="spellStart"/>
      <w:r w:rsidRPr="009E44B7">
        <w:rPr>
          <w:rFonts w:ascii="Open Sans" w:eastAsia="Open Sans" w:hAnsi="Open Sans" w:cs="Open Sans"/>
          <w:sz w:val="20"/>
          <w:szCs w:val="20"/>
          <w:lang w:val="en-GB" w:eastAsia="en-GB"/>
        </w:rPr>
        <w:t>od</w:t>
      </w:r>
      <w:proofErr w:type="spellEnd"/>
      <w:r w:rsidRPr="009E44B7">
        <w:rPr>
          <w:rFonts w:ascii="Open Sans" w:eastAsia="Open Sans" w:hAnsi="Open Sans" w:cs="Open Sans"/>
          <w:sz w:val="20"/>
          <w:szCs w:val="20"/>
          <w:lang w:val="en-GB" w:eastAsia="en-GB"/>
        </w:rPr>
        <w:t xml:space="preserve"> </w:t>
      </w:r>
      <w:proofErr w:type="spellStart"/>
      <w:r w:rsidRPr="009E44B7">
        <w:rPr>
          <w:rFonts w:ascii="Open Sans" w:eastAsia="Open Sans" w:hAnsi="Open Sans" w:cs="Open Sans"/>
          <w:sz w:val="20"/>
          <w:szCs w:val="20"/>
          <w:lang w:val="en-GB" w:eastAsia="en-GB"/>
        </w:rPr>
        <w:t>podnosilaca</w:t>
      </w:r>
      <w:proofErr w:type="spellEnd"/>
      <w:r w:rsidRPr="009E44B7">
        <w:rPr>
          <w:rFonts w:ascii="Open Sans" w:eastAsia="Open Sans" w:hAnsi="Open Sans" w:cs="Open Sans"/>
          <w:sz w:val="20"/>
          <w:szCs w:val="20"/>
          <w:lang w:val="en-GB" w:eastAsia="en-GB"/>
        </w:rPr>
        <w:t xml:space="preserve"> </w:t>
      </w:r>
      <w:proofErr w:type="spellStart"/>
      <w:r w:rsidRPr="009E44B7">
        <w:rPr>
          <w:rFonts w:ascii="Open Sans" w:eastAsia="Open Sans" w:hAnsi="Open Sans" w:cs="Open Sans"/>
          <w:sz w:val="20"/>
          <w:szCs w:val="20"/>
          <w:lang w:val="en-GB" w:eastAsia="en-GB"/>
        </w:rPr>
        <w:t>prijedloga</w:t>
      </w:r>
      <w:proofErr w:type="spellEnd"/>
      <w:r w:rsidRPr="009E44B7">
        <w:rPr>
          <w:rFonts w:ascii="Open Sans" w:eastAsia="Open Sans" w:hAnsi="Open Sans" w:cs="Open Sans"/>
          <w:sz w:val="20"/>
          <w:szCs w:val="20"/>
          <w:lang w:val="en-GB" w:eastAsia="en-GB"/>
        </w:rPr>
        <w:t xml:space="preserve"> </w:t>
      </w:r>
      <w:proofErr w:type="spellStart"/>
      <w:proofErr w:type="gramStart"/>
      <w:r w:rsidR="00D207C5" w:rsidRPr="009E44B7">
        <w:rPr>
          <w:rFonts w:ascii="Open Sans" w:eastAsia="Open Sans" w:hAnsi="Open Sans" w:cs="Open Sans"/>
          <w:sz w:val="20"/>
          <w:szCs w:val="20"/>
          <w:lang w:val="en-GB" w:eastAsia="en-GB"/>
        </w:rPr>
        <w:t>projekata</w:t>
      </w:r>
      <w:proofErr w:type="spellEnd"/>
      <w:r w:rsidR="00D207C5" w:rsidRPr="009E44B7">
        <w:rPr>
          <w:rFonts w:ascii="Open Sans" w:eastAsia="Open Sans" w:hAnsi="Open Sans" w:cs="Open Sans"/>
          <w:sz w:val="20"/>
          <w:szCs w:val="20"/>
          <w:lang w:val="en-GB" w:eastAsia="en-GB"/>
        </w:rPr>
        <w:t xml:space="preserve"> </w:t>
      </w:r>
      <w:r w:rsidR="00D207C5" w:rsidRPr="009E44B7">
        <w:rPr>
          <w:rFonts w:ascii="Open Sans" w:eastAsia="Open Sans" w:hAnsi="Open Sans" w:cs="Open Sans"/>
          <w:sz w:val="20"/>
          <w:szCs w:val="20"/>
        </w:rPr>
        <w:t xml:space="preserve"> </w:t>
      </w:r>
      <w:proofErr w:type="spellStart"/>
      <w:r w:rsidR="00D207C5" w:rsidRPr="009E44B7">
        <w:rPr>
          <w:rFonts w:ascii="Open Sans" w:eastAsia="Open Sans" w:hAnsi="Open Sans" w:cs="Open Sans"/>
          <w:sz w:val="20"/>
          <w:szCs w:val="20"/>
        </w:rPr>
        <w:t>ako</w:t>
      </w:r>
      <w:proofErr w:type="spellEnd"/>
      <w:proofErr w:type="gramEnd"/>
      <w:r w:rsidR="00D207C5" w:rsidRPr="009E44B7">
        <w:rPr>
          <w:rFonts w:ascii="Open Sans" w:eastAsia="Open Sans" w:hAnsi="Open Sans" w:cs="Open Sans"/>
          <w:sz w:val="20"/>
          <w:szCs w:val="20"/>
        </w:rPr>
        <w:t>/</w:t>
      </w:r>
      <w:proofErr w:type="spellStart"/>
      <w:r w:rsidR="00D207C5" w:rsidRPr="009E44B7">
        <w:rPr>
          <w:rFonts w:ascii="Open Sans" w:eastAsia="Open Sans" w:hAnsi="Open Sans" w:cs="Open Sans"/>
          <w:sz w:val="20"/>
          <w:szCs w:val="20"/>
        </w:rPr>
        <w:t>kada</w:t>
      </w:r>
      <w:proofErr w:type="spellEnd"/>
      <w:r w:rsidR="00D207C5" w:rsidRPr="009E44B7">
        <w:rPr>
          <w:rFonts w:ascii="Open Sans" w:eastAsia="Open Sans" w:hAnsi="Open Sans" w:cs="Open Sans"/>
          <w:sz w:val="20"/>
          <w:szCs w:val="20"/>
        </w:rPr>
        <w:t xml:space="preserve"> je original </w:t>
      </w:r>
      <w:proofErr w:type="spellStart"/>
      <w:r w:rsidR="00D207C5" w:rsidRPr="009E44B7">
        <w:rPr>
          <w:rFonts w:ascii="Open Sans" w:eastAsia="Open Sans" w:hAnsi="Open Sans" w:cs="Open Sans"/>
          <w:sz w:val="20"/>
          <w:szCs w:val="20"/>
        </w:rPr>
        <w:t>potreban</w:t>
      </w:r>
      <w:proofErr w:type="spellEnd"/>
      <w:r w:rsidR="00D207C5" w:rsidRPr="009E44B7">
        <w:rPr>
          <w:rFonts w:ascii="Open Sans" w:eastAsia="Open Sans" w:hAnsi="Open Sans" w:cs="Open Sans"/>
          <w:sz w:val="20"/>
          <w:szCs w:val="20"/>
        </w:rPr>
        <w:t xml:space="preserve"> </w:t>
      </w:r>
      <w:proofErr w:type="spellStart"/>
      <w:r w:rsidR="00D207C5" w:rsidRPr="009E44B7">
        <w:rPr>
          <w:rFonts w:ascii="Open Sans" w:eastAsia="Open Sans" w:hAnsi="Open Sans" w:cs="Open Sans"/>
          <w:sz w:val="20"/>
          <w:szCs w:val="20"/>
        </w:rPr>
        <w:t>timu</w:t>
      </w:r>
      <w:proofErr w:type="spellEnd"/>
      <w:r w:rsidR="00D207C5" w:rsidRPr="009E44B7">
        <w:rPr>
          <w:rFonts w:ascii="Open Sans" w:eastAsia="Open Sans" w:hAnsi="Open Sans" w:cs="Open Sans"/>
          <w:sz w:val="20"/>
          <w:szCs w:val="20"/>
        </w:rPr>
        <w:t xml:space="preserve"> </w:t>
      </w:r>
      <w:proofErr w:type="spellStart"/>
      <w:r w:rsidR="00D207C5" w:rsidRPr="009E44B7">
        <w:rPr>
          <w:rFonts w:ascii="Open Sans" w:eastAsia="Open Sans" w:hAnsi="Open Sans" w:cs="Open Sans"/>
          <w:sz w:val="20"/>
          <w:szCs w:val="20"/>
        </w:rPr>
        <w:t>koji</w:t>
      </w:r>
      <w:proofErr w:type="spellEnd"/>
      <w:r w:rsidR="00D207C5" w:rsidRPr="009E44B7">
        <w:rPr>
          <w:rFonts w:ascii="Open Sans" w:eastAsia="Open Sans" w:hAnsi="Open Sans" w:cs="Open Sans"/>
          <w:sz w:val="20"/>
          <w:szCs w:val="20"/>
        </w:rPr>
        <w:t xml:space="preserve"> </w:t>
      </w:r>
      <w:proofErr w:type="spellStart"/>
      <w:r w:rsidR="00D207C5" w:rsidRPr="009E44B7">
        <w:rPr>
          <w:rFonts w:ascii="Open Sans" w:eastAsia="Open Sans" w:hAnsi="Open Sans" w:cs="Open Sans"/>
          <w:sz w:val="20"/>
          <w:szCs w:val="20"/>
        </w:rPr>
        <w:t>sprovodi</w:t>
      </w:r>
      <w:proofErr w:type="spellEnd"/>
      <w:r w:rsidR="00D207C5" w:rsidRPr="009E44B7">
        <w:rPr>
          <w:rFonts w:ascii="Open Sans" w:eastAsia="Open Sans" w:hAnsi="Open Sans" w:cs="Open Sans"/>
          <w:sz w:val="20"/>
          <w:szCs w:val="20"/>
        </w:rPr>
        <w:t xml:space="preserve"> </w:t>
      </w:r>
      <w:proofErr w:type="spellStart"/>
      <w:r w:rsidR="00D207C5" w:rsidRPr="009E44B7">
        <w:rPr>
          <w:rFonts w:ascii="Open Sans" w:eastAsia="Open Sans" w:hAnsi="Open Sans" w:cs="Open Sans"/>
          <w:sz w:val="20"/>
          <w:szCs w:val="20"/>
        </w:rPr>
        <w:t>evaluaciju</w:t>
      </w:r>
      <w:proofErr w:type="spellEnd"/>
      <w:r w:rsidR="00D207C5" w:rsidRPr="009E44B7">
        <w:rPr>
          <w:rFonts w:ascii="Open Sans" w:eastAsia="Open Sans" w:hAnsi="Open Sans" w:cs="Open Sans"/>
          <w:sz w:val="20"/>
          <w:szCs w:val="20"/>
        </w:rPr>
        <w:t>.</w:t>
      </w:r>
    </w:p>
    <w:p w14:paraId="458BCDB4" w14:textId="0352A247" w:rsidR="007C0658" w:rsidRPr="0053308D" w:rsidRDefault="007C0658" w:rsidP="0073530F">
      <w:pPr>
        <w:keepNext/>
        <w:keepLines/>
        <w:numPr>
          <w:ilvl w:val="0"/>
          <w:numId w:val="14"/>
        </w:numPr>
        <w:spacing w:after="240"/>
        <w:ind w:hanging="360"/>
        <w:jc w:val="both"/>
        <w:outlineLvl w:val="0"/>
        <w:rPr>
          <w:rFonts w:ascii="Open Sans" w:eastAsiaTheme="majorEastAsia" w:hAnsi="Open Sans" w:cs="Open Sans"/>
          <w:b/>
          <w:color w:val="365F91" w:themeColor="accent1" w:themeShade="BF"/>
          <w:sz w:val="24"/>
          <w:szCs w:val="32"/>
          <w:lang w:val="sr-Latn-RS" w:eastAsia="en-GB"/>
        </w:rPr>
      </w:pPr>
      <w:bookmarkStart w:id="13" w:name="_Toc25651500"/>
      <w:r w:rsidRPr="0053308D">
        <w:rPr>
          <w:rFonts w:ascii="Open Sans" w:eastAsiaTheme="majorEastAsia" w:hAnsi="Open Sans" w:cs="Open Sans"/>
          <w:b/>
          <w:color w:val="365F91" w:themeColor="accent1" w:themeShade="BF"/>
          <w:sz w:val="24"/>
          <w:szCs w:val="32"/>
          <w:lang w:val="sr-Latn-RS" w:eastAsia="en-GB"/>
        </w:rPr>
        <w:lastRenderedPageBreak/>
        <w:t>Evaluacija i izbor projektnih prijedloga</w:t>
      </w:r>
      <w:bookmarkEnd w:id="13"/>
    </w:p>
    <w:p w14:paraId="25278EAD" w14:textId="77777777" w:rsidR="007C0658" w:rsidRPr="0073530F" w:rsidRDefault="007C0658" w:rsidP="0073530F">
      <w:pPr>
        <w:spacing w:before="200"/>
        <w:jc w:val="both"/>
        <w:rPr>
          <w:rFonts w:ascii="Open Sans" w:eastAsia="Open Sans" w:hAnsi="Open Sans" w:cs="Open Sans"/>
          <w:b/>
          <w:sz w:val="20"/>
          <w:szCs w:val="20"/>
          <w:lang w:val="sr-Latn-RS" w:eastAsia="en-GB"/>
        </w:rPr>
      </w:pPr>
      <w:r w:rsidRPr="0073530F">
        <w:rPr>
          <w:rFonts w:ascii="Open Sans" w:eastAsia="Open Sans" w:hAnsi="Open Sans" w:cs="Open Sans"/>
          <w:b/>
          <w:sz w:val="20"/>
          <w:szCs w:val="20"/>
          <w:lang w:val="sr-Latn-RS" w:eastAsia="en-GB"/>
        </w:rPr>
        <w:t xml:space="preserve">KORAK 1: ADMINISTRATIVNA PROVJERA I EVALUACIJA </w:t>
      </w:r>
    </w:p>
    <w:p w14:paraId="79995A49" w14:textId="77777777" w:rsidR="007C0658" w:rsidRPr="001F4921" w:rsidRDefault="007C0658" w:rsidP="007C0658">
      <w:pPr>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Prvo se ocjenjuje sljedeće:</w:t>
      </w:r>
    </w:p>
    <w:p w14:paraId="0B29A1C0" w14:textId="6CCD1217" w:rsidR="007C0658" w:rsidRPr="00C95A17" w:rsidRDefault="00107BD0" w:rsidP="007C0658">
      <w:pPr>
        <w:numPr>
          <w:ilvl w:val="0"/>
          <w:numId w:val="13"/>
        </w:numPr>
        <w:spacing w:line="240" w:lineRule="auto"/>
        <w:jc w:val="both"/>
        <w:rPr>
          <w:rFonts w:ascii="Open Sans" w:eastAsia="Open Sans" w:hAnsi="Open Sans" w:cs="Open Sans"/>
          <w:sz w:val="20"/>
          <w:szCs w:val="20"/>
          <w:lang w:val="sr-Latn-RS" w:eastAsia="en-GB"/>
        </w:rPr>
      </w:pPr>
      <w:r w:rsidRPr="0073530F">
        <w:rPr>
          <w:rFonts w:ascii="Open Sans" w:hAnsi="Open Sans" w:cs="Open Sans"/>
          <w:sz w:val="20"/>
          <w:szCs w:val="20"/>
          <w:lang w:val="sr-Latn-CS"/>
        </w:rPr>
        <w:t xml:space="preserve">Da li su </w:t>
      </w:r>
      <w:r w:rsidR="00226425">
        <w:rPr>
          <w:rFonts w:ascii="Open Sans" w:hAnsi="Open Sans" w:cs="Open Sans"/>
          <w:sz w:val="20"/>
          <w:szCs w:val="20"/>
          <w:lang w:val="sr-Latn-CS"/>
        </w:rPr>
        <w:t>ispoštovani rokovi. U suprotnom</w:t>
      </w:r>
      <w:r w:rsidR="007C0658" w:rsidRPr="007D061F">
        <w:rPr>
          <w:rFonts w:ascii="Open Sans" w:eastAsia="Open Sans" w:hAnsi="Open Sans" w:cs="Open Sans"/>
          <w:sz w:val="20"/>
          <w:szCs w:val="20"/>
          <w:lang w:val="sr-Latn-RS" w:eastAsia="en-GB"/>
        </w:rPr>
        <w:t>, prij</w:t>
      </w:r>
      <w:r w:rsidRPr="007D061F">
        <w:rPr>
          <w:rFonts w:ascii="Open Sans" w:eastAsia="Open Sans" w:hAnsi="Open Sans" w:cs="Open Sans"/>
          <w:sz w:val="20"/>
          <w:szCs w:val="20"/>
          <w:lang w:val="sr-Latn-RS" w:eastAsia="en-GB"/>
        </w:rPr>
        <w:t>edlog projekta</w:t>
      </w:r>
      <w:r w:rsidR="007C0658" w:rsidRPr="007D061F">
        <w:rPr>
          <w:rFonts w:ascii="Open Sans" w:eastAsia="Open Sans" w:hAnsi="Open Sans" w:cs="Open Sans"/>
          <w:sz w:val="20"/>
          <w:szCs w:val="20"/>
          <w:lang w:val="sr-Latn-RS" w:eastAsia="en-GB"/>
        </w:rPr>
        <w:t xml:space="preserve"> </w:t>
      </w:r>
      <w:r w:rsidRPr="007D061F">
        <w:rPr>
          <w:rFonts w:ascii="Open Sans" w:eastAsia="Open Sans" w:hAnsi="Open Sans" w:cs="Open Sans"/>
          <w:sz w:val="20"/>
          <w:szCs w:val="20"/>
          <w:lang w:val="sr-Latn-RS" w:eastAsia="en-GB"/>
        </w:rPr>
        <w:t>ć</w:t>
      </w:r>
      <w:r w:rsidR="007C0658" w:rsidRPr="00C77BA9">
        <w:rPr>
          <w:rFonts w:ascii="Open Sans" w:eastAsia="Open Sans" w:hAnsi="Open Sans" w:cs="Open Sans"/>
          <w:sz w:val="20"/>
          <w:szCs w:val="20"/>
          <w:lang w:val="sr-Latn-RS" w:eastAsia="en-GB"/>
        </w:rPr>
        <w:t xml:space="preserve">e automatski </w:t>
      </w:r>
      <w:r w:rsidRPr="00C77BA9">
        <w:rPr>
          <w:rFonts w:ascii="Open Sans" w:eastAsia="Open Sans" w:hAnsi="Open Sans" w:cs="Open Sans"/>
          <w:sz w:val="20"/>
          <w:szCs w:val="20"/>
          <w:lang w:val="sr-Latn-RS" w:eastAsia="en-GB"/>
        </w:rPr>
        <w:t xml:space="preserve">biti </w:t>
      </w:r>
      <w:r w:rsidR="007C0658" w:rsidRPr="00C77BA9">
        <w:rPr>
          <w:rFonts w:ascii="Open Sans" w:eastAsia="Open Sans" w:hAnsi="Open Sans" w:cs="Open Sans"/>
          <w:sz w:val="20"/>
          <w:szCs w:val="20"/>
          <w:lang w:val="sr-Latn-RS" w:eastAsia="en-GB"/>
        </w:rPr>
        <w:t>odbij</w:t>
      </w:r>
      <w:r w:rsidRPr="00C95A17">
        <w:rPr>
          <w:rFonts w:ascii="Open Sans" w:eastAsia="Open Sans" w:hAnsi="Open Sans" w:cs="Open Sans"/>
          <w:sz w:val="20"/>
          <w:szCs w:val="20"/>
          <w:lang w:val="sr-Latn-RS" w:eastAsia="en-GB"/>
        </w:rPr>
        <w:t>en</w:t>
      </w:r>
      <w:r w:rsidR="008B46F2" w:rsidRPr="00C95A17">
        <w:rPr>
          <w:rFonts w:ascii="Open Sans" w:eastAsia="Open Sans" w:hAnsi="Open Sans" w:cs="Open Sans"/>
          <w:sz w:val="20"/>
          <w:szCs w:val="20"/>
          <w:lang w:val="sr-Latn-RS" w:eastAsia="en-GB"/>
        </w:rPr>
        <w:t>;</w:t>
      </w:r>
    </w:p>
    <w:p w14:paraId="572F06B5" w14:textId="115BE3F2" w:rsidR="007C0658" w:rsidRPr="00961A80" w:rsidRDefault="00107BD0" w:rsidP="007C0658">
      <w:pPr>
        <w:numPr>
          <w:ilvl w:val="0"/>
          <w:numId w:val="13"/>
        </w:numPr>
        <w:spacing w:line="240" w:lineRule="auto"/>
        <w:jc w:val="both"/>
        <w:rPr>
          <w:rFonts w:ascii="Open Sans" w:eastAsia="Open Sans" w:hAnsi="Open Sans" w:cs="Open Sans"/>
          <w:sz w:val="20"/>
          <w:szCs w:val="20"/>
          <w:lang w:val="sr-Latn-RS" w:eastAsia="en-GB"/>
        </w:rPr>
      </w:pPr>
      <w:r w:rsidRPr="00961A80">
        <w:rPr>
          <w:rFonts w:ascii="Open Sans" w:hAnsi="Open Sans" w:cs="Open Sans"/>
          <w:sz w:val="20"/>
          <w:szCs w:val="20"/>
          <w:lang w:val="sr-Latn-CS"/>
        </w:rPr>
        <w:t xml:space="preserve">Da li prijava zadovoljava sve kriterijume navedene u kontrolnoj listi u </w:t>
      </w:r>
      <w:r w:rsidRPr="00961A80">
        <w:rPr>
          <w:rFonts w:ascii="Open Sans" w:eastAsia="Open Sans" w:hAnsi="Open Sans" w:cs="Open Sans"/>
          <w:sz w:val="20"/>
          <w:szCs w:val="20"/>
          <w:lang w:val="sr-Latn-RS" w:eastAsia="en-GB"/>
        </w:rPr>
        <w:t xml:space="preserve">tačkama 1 – 8  </w:t>
      </w:r>
      <w:r w:rsidR="007C0658" w:rsidRPr="00961A80">
        <w:rPr>
          <w:rFonts w:ascii="Open Sans" w:eastAsia="Open Sans" w:hAnsi="Open Sans" w:cs="Open Sans"/>
          <w:sz w:val="20"/>
          <w:szCs w:val="20"/>
          <w:lang w:val="sr-Latn-RS" w:eastAsia="en-GB"/>
        </w:rPr>
        <w:t xml:space="preserve">(Dio </w:t>
      </w:r>
      <w:r w:rsidR="00961A80" w:rsidRPr="00961A80">
        <w:rPr>
          <w:rFonts w:ascii="Open Sans" w:eastAsia="Open Sans" w:hAnsi="Open Sans" w:cs="Open Sans"/>
          <w:sz w:val="20"/>
          <w:szCs w:val="20"/>
          <w:lang w:val="sr-Latn-RS" w:eastAsia="en-GB"/>
        </w:rPr>
        <w:t>IV</w:t>
      </w:r>
      <w:r w:rsidR="007C0658" w:rsidRPr="00961A80">
        <w:rPr>
          <w:rFonts w:ascii="Open Sans" w:eastAsia="Open Sans" w:hAnsi="Open Sans" w:cs="Open Sans"/>
          <w:sz w:val="20"/>
          <w:szCs w:val="20"/>
          <w:lang w:val="sr-Latn-RS" w:eastAsia="en-GB"/>
        </w:rPr>
        <w:t xml:space="preserve"> </w:t>
      </w:r>
      <w:r w:rsidR="00225AC7" w:rsidRPr="00961A80">
        <w:rPr>
          <w:rFonts w:ascii="Open Sans" w:eastAsia="Open Sans" w:hAnsi="Open Sans" w:cs="Open Sans"/>
          <w:sz w:val="20"/>
          <w:szCs w:val="20"/>
          <w:lang w:val="sr-Latn-RS" w:eastAsia="en-GB"/>
        </w:rPr>
        <w:t>Aplikacione forme</w:t>
      </w:r>
      <w:r w:rsidR="00961A80" w:rsidRPr="00961A80">
        <w:rPr>
          <w:rFonts w:ascii="Open Sans" w:eastAsia="Open Sans" w:hAnsi="Open Sans" w:cs="Open Sans"/>
          <w:sz w:val="20"/>
          <w:szCs w:val="20"/>
          <w:lang w:val="sr-Latn-RS" w:eastAsia="en-GB"/>
        </w:rPr>
        <w:t xml:space="preserve">). </w:t>
      </w:r>
      <w:r w:rsidR="007C0658" w:rsidRPr="00961A80">
        <w:rPr>
          <w:rFonts w:ascii="Open Sans" w:eastAsia="Open Sans" w:hAnsi="Open Sans" w:cs="Open Sans"/>
          <w:sz w:val="20"/>
          <w:szCs w:val="20"/>
          <w:lang w:val="sr-Latn-RS" w:eastAsia="en-GB"/>
        </w:rPr>
        <w:t xml:space="preserve">Ukoliko bilo koja od traženih informacija </w:t>
      </w:r>
      <w:r w:rsidRPr="00961A80">
        <w:rPr>
          <w:rFonts w:ascii="Open Sans" w:eastAsia="Open Sans" w:hAnsi="Open Sans" w:cs="Open Sans"/>
          <w:sz w:val="20"/>
          <w:szCs w:val="20"/>
          <w:lang w:val="sr-Latn-RS" w:eastAsia="en-GB"/>
        </w:rPr>
        <w:t xml:space="preserve">nedostaje </w:t>
      </w:r>
      <w:r w:rsidR="007C0658" w:rsidRPr="00961A80">
        <w:rPr>
          <w:rFonts w:ascii="Open Sans" w:eastAsia="Open Sans" w:hAnsi="Open Sans" w:cs="Open Sans"/>
          <w:sz w:val="20"/>
          <w:szCs w:val="20"/>
          <w:lang w:val="sr-Latn-RS" w:eastAsia="en-GB"/>
        </w:rPr>
        <w:t xml:space="preserve">ili je netačna, prijava se može odbiti </w:t>
      </w:r>
      <w:r w:rsidRPr="00961A80">
        <w:rPr>
          <w:rFonts w:ascii="Open Sans" w:eastAsia="Open Sans" w:hAnsi="Open Sans" w:cs="Open Sans"/>
          <w:sz w:val="20"/>
          <w:szCs w:val="20"/>
          <w:lang w:val="sr-Latn-RS" w:eastAsia="en-GB"/>
        </w:rPr>
        <w:t xml:space="preserve">isključivo </w:t>
      </w:r>
      <w:r w:rsidR="007C0658" w:rsidRPr="00961A80">
        <w:rPr>
          <w:rFonts w:ascii="Open Sans" w:eastAsia="Open Sans" w:hAnsi="Open Sans" w:cs="Open Sans"/>
          <w:sz w:val="20"/>
          <w:szCs w:val="20"/>
          <w:lang w:val="sr-Latn-RS" w:eastAsia="en-GB"/>
        </w:rPr>
        <w:t xml:space="preserve">po </w:t>
      </w:r>
      <w:r w:rsidR="007C0658" w:rsidRPr="00961A80">
        <w:rPr>
          <w:rFonts w:ascii="Open Sans" w:eastAsia="Open Sans" w:hAnsi="Open Sans" w:cs="Open Sans"/>
          <w:b/>
          <w:sz w:val="20"/>
          <w:szCs w:val="20"/>
          <w:u w:val="single"/>
          <w:lang w:val="sr-Latn-RS" w:eastAsia="en-GB"/>
        </w:rPr>
        <w:t>tom osnovu</w:t>
      </w:r>
      <w:r w:rsidR="007C0658" w:rsidRPr="00961A80">
        <w:rPr>
          <w:rFonts w:ascii="Open Sans" w:eastAsia="Open Sans" w:hAnsi="Open Sans" w:cs="Open Sans"/>
          <w:sz w:val="20"/>
          <w:szCs w:val="20"/>
          <w:lang w:val="sr-Latn-RS" w:eastAsia="en-GB"/>
        </w:rPr>
        <w:t xml:space="preserve"> i dalje se neće ocjenjivati</w:t>
      </w:r>
      <w:r w:rsidR="008B46F2" w:rsidRPr="00961A80">
        <w:rPr>
          <w:rFonts w:ascii="Open Sans" w:eastAsia="Open Sans" w:hAnsi="Open Sans" w:cs="Open Sans"/>
          <w:sz w:val="20"/>
          <w:szCs w:val="20"/>
          <w:lang w:val="sr-Latn-RS" w:eastAsia="en-GB"/>
        </w:rPr>
        <w:t>;</w:t>
      </w:r>
    </w:p>
    <w:p w14:paraId="19EC493B" w14:textId="767C49E4" w:rsidR="00D41CF7" w:rsidRDefault="007C0658" w:rsidP="00961A80">
      <w:pPr>
        <w:spacing w:line="240" w:lineRule="auto"/>
        <w:jc w:val="both"/>
        <w:rPr>
          <w:rFonts w:ascii="Open Sans" w:eastAsia="Open Sans" w:hAnsi="Open Sans" w:cs="Open Sans"/>
          <w:b/>
          <w:sz w:val="20"/>
          <w:szCs w:val="20"/>
          <w:u w:val="single"/>
          <w:lang w:val="sr-Latn-RS" w:eastAsia="en-GB"/>
        </w:rPr>
      </w:pPr>
      <w:r w:rsidRPr="0073530F">
        <w:rPr>
          <w:rFonts w:ascii="Open Sans" w:eastAsia="Open Sans" w:hAnsi="Open Sans" w:cs="Open Sans"/>
          <w:sz w:val="20"/>
          <w:szCs w:val="20"/>
          <w:lang w:val="sr-Latn-RS"/>
        </w:rPr>
        <w:t xml:space="preserve">Kvalitet prijave, uključujući predloženi budžet i kapacitet podnosioca </w:t>
      </w:r>
      <w:r w:rsidR="00874467">
        <w:rPr>
          <w:rFonts w:ascii="Open Sans" w:eastAsia="Open Sans" w:hAnsi="Open Sans" w:cs="Open Sans"/>
          <w:sz w:val="20"/>
          <w:szCs w:val="20"/>
          <w:lang w:val="sr-Latn-RS"/>
        </w:rPr>
        <w:t>prijedloga</w:t>
      </w:r>
      <w:r w:rsidR="00AA2612">
        <w:rPr>
          <w:rFonts w:ascii="Open Sans" w:eastAsia="Open Sans" w:hAnsi="Open Sans" w:cs="Open Sans"/>
          <w:sz w:val="20"/>
          <w:szCs w:val="20"/>
          <w:lang w:val="sr-Latn-RS"/>
        </w:rPr>
        <w:t xml:space="preserve"> projekta</w:t>
      </w:r>
      <w:r w:rsidR="00874467">
        <w:rPr>
          <w:rFonts w:ascii="Open Sans" w:eastAsia="Open Sans" w:hAnsi="Open Sans" w:cs="Open Sans"/>
          <w:sz w:val="20"/>
          <w:szCs w:val="20"/>
          <w:lang w:val="sr-Latn-RS"/>
        </w:rPr>
        <w:t xml:space="preserve"> </w:t>
      </w:r>
      <w:r w:rsidRPr="0073530F">
        <w:rPr>
          <w:rFonts w:ascii="Open Sans" w:eastAsia="Open Sans" w:hAnsi="Open Sans" w:cs="Open Sans"/>
          <w:sz w:val="20"/>
          <w:szCs w:val="20"/>
          <w:lang w:val="sr-Latn-RS"/>
        </w:rPr>
        <w:t xml:space="preserve">ocjenjivaće se pomoću kriterijuma </w:t>
      </w:r>
      <w:r w:rsidR="00961A80">
        <w:rPr>
          <w:rFonts w:ascii="Open Sans" w:eastAsia="Open Sans" w:hAnsi="Open Sans" w:cs="Open Sans"/>
          <w:sz w:val="20"/>
          <w:szCs w:val="20"/>
          <w:lang w:val="sr-Latn-RS"/>
        </w:rPr>
        <w:t xml:space="preserve">za evaluaciju koji se nalaze u </w:t>
      </w:r>
      <w:r w:rsidRPr="0073530F">
        <w:rPr>
          <w:rFonts w:ascii="Open Sans" w:eastAsia="Open Sans" w:hAnsi="Open Sans" w:cs="Open Sans"/>
          <w:sz w:val="20"/>
          <w:szCs w:val="20"/>
          <w:lang w:val="sr-Latn-RS"/>
        </w:rPr>
        <w:t>datoj tabeli</w:t>
      </w:r>
      <w:r w:rsidR="00874467">
        <w:rPr>
          <w:rFonts w:ascii="Open Sans" w:eastAsia="Open Sans" w:hAnsi="Open Sans" w:cs="Open Sans"/>
          <w:sz w:val="20"/>
          <w:szCs w:val="20"/>
          <w:lang w:val="sr-Latn-RS"/>
        </w:rPr>
        <w:t xml:space="preserve"> u nastavku</w:t>
      </w:r>
      <w:r w:rsidRPr="0073530F">
        <w:rPr>
          <w:rFonts w:ascii="Open Sans" w:eastAsia="Open Sans" w:hAnsi="Open Sans" w:cs="Open Sans"/>
          <w:sz w:val="20"/>
          <w:szCs w:val="20"/>
          <w:lang w:val="sr-Latn-RS"/>
        </w:rPr>
        <w:t>. Postoje dvije vrste kriterijuma za evaluaciju: kriterijumi za odabir i kriterijumi za dodjeljivanje sredstava</w:t>
      </w:r>
      <w:r w:rsidR="008A1179">
        <w:rPr>
          <w:rFonts w:ascii="Open Sans" w:eastAsia="Open Sans" w:hAnsi="Open Sans" w:cs="Open Sans"/>
          <w:sz w:val="20"/>
          <w:szCs w:val="20"/>
          <w:lang w:val="sr-Latn-RS"/>
        </w:rPr>
        <w:t>.</w:t>
      </w:r>
    </w:p>
    <w:p w14:paraId="1145B25D" w14:textId="696CFD79" w:rsidR="007C0658" w:rsidRPr="001F4921" w:rsidRDefault="007C0658" w:rsidP="007C0658">
      <w:pPr>
        <w:jc w:val="both"/>
        <w:rPr>
          <w:rFonts w:ascii="Open Sans" w:eastAsia="Open Sans" w:hAnsi="Open Sans" w:cs="Open Sans"/>
          <w:sz w:val="20"/>
          <w:szCs w:val="20"/>
          <w:lang w:val="sr-Latn-RS" w:eastAsia="en-GB"/>
        </w:rPr>
      </w:pPr>
      <w:r w:rsidRPr="001F4921">
        <w:rPr>
          <w:rFonts w:ascii="Open Sans" w:eastAsia="Open Sans" w:hAnsi="Open Sans" w:cs="Open Sans"/>
          <w:b/>
          <w:sz w:val="20"/>
          <w:szCs w:val="20"/>
          <w:u w:val="single"/>
          <w:lang w:val="sr-Latn-RS" w:eastAsia="en-GB"/>
        </w:rPr>
        <w:t>Kriterijumi za odabir</w:t>
      </w:r>
      <w:r w:rsidRPr="001F4921">
        <w:rPr>
          <w:rFonts w:ascii="Open Sans" w:eastAsia="Open Sans" w:hAnsi="Open Sans" w:cs="Open Sans"/>
          <w:b/>
          <w:sz w:val="20"/>
          <w:szCs w:val="20"/>
          <w:lang w:val="sr-Latn-RS" w:eastAsia="en-GB"/>
        </w:rPr>
        <w:t xml:space="preserve"> </w:t>
      </w:r>
      <w:r w:rsidRPr="001F4921">
        <w:rPr>
          <w:rFonts w:ascii="Open Sans" w:eastAsia="Open Sans" w:hAnsi="Open Sans" w:cs="Open Sans"/>
          <w:sz w:val="20"/>
          <w:szCs w:val="20"/>
          <w:lang w:val="sr-Latn-RS" w:eastAsia="en-GB"/>
        </w:rPr>
        <w:t xml:space="preserve">pomažu </w:t>
      </w:r>
      <w:r w:rsidR="007D061F">
        <w:rPr>
          <w:rFonts w:ascii="Open Sans" w:eastAsia="Open Sans" w:hAnsi="Open Sans" w:cs="Open Sans"/>
          <w:sz w:val="20"/>
          <w:szCs w:val="20"/>
          <w:lang w:val="sr-Latn-RS" w:eastAsia="en-GB"/>
        </w:rPr>
        <w:t xml:space="preserve">u </w:t>
      </w:r>
      <w:r w:rsidRPr="001F4921">
        <w:rPr>
          <w:rFonts w:ascii="Open Sans" w:eastAsia="Open Sans" w:hAnsi="Open Sans" w:cs="Open Sans"/>
          <w:sz w:val="20"/>
          <w:szCs w:val="20"/>
          <w:lang w:val="sr-Latn-RS" w:eastAsia="en-GB"/>
        </w:rPr>
        <w:t>ocijeni operativni</w:t>
      </w:r>
      <w:r w:rsidR="007D061F">
        <w:rPr>
          <w:rFonts w:ascii="Open Sans" w:eastAsia="Open Sans" w:hAnsi="Open Sans" w:cs="Open Sans"/>
          <w:sz w:val="20"/>
          <w:szCs w:val="20"/>
          <w:lang w:val="sr-Latn-RS" w:eastAsia="en-GB"/>
        </w:rPr>
        <w:t>h</w:t>
      </w:r>
      <w:r w:rsidRPr="001F4921">
        <w:rPr>
          <w:rFonts w:ascii="Open Sans" w:eastAsia="Open Sans" w:hAnsi="Open Sans" w:cs="Open Sans"/>
          <w:sz w:val="20"/>
          <w:szCs w:val="20"/>
          <w:lang w:val="sr-Latn-RS" w:eastAsia="en-GB"/>
        </w:rPr>
        <w:t xml:space="preserve"> kapacitet</w:t>
      </w:r>
      <w:r w:rsidR="007D061F">
        <w:rPr>
          <w:rFonts w:ascii="Open Sans" w:eastAsia="Open Sans" w:hAnsi="Open Sans" w:cs="Open Sans"/>
          <w:sz w:val="20"/>
          <w:szCs w:val="20"/>
          <w:lang w:val="sr-Latn-RS" w:eastAsia="en-GB"/>
        </w:rPr>
        <w:t xml:space="preserve">a </w:t>
      </w:r>
      <w:r w:rsidRPr="001F4921">
        <w:rPr>
          <w:rFonts w:ascii="Open Sans" w:eastAsia="Open Sans" w:hAnsi="Open Sans" w:cs="Open Sans"/>
          <w:sz w:val="20"/>
          <w:szCs w:val="20"/>
          <w:lang w:val="sr-Latn-RS" w:eastAsia="en-GB"/>
        </w:rPr>
        <w:t>Podnosi</w:t>
      </w:r>
      <w:r w:rsidR="007D061F">
        <w:rPr>
          <w:rFonts w:ascii="Open Sans" w:eastAsia="Open Sans" w:hAnsi="Open Sans" w:cs="Open Sans"/>
          <w:sz w:val="20"/>
          <w:szCs w:val="20"/>
          <w:lang w:val="sr-Latn-RS" w:eastAsia="en-GB"/>
        </w:rPr>
        <w:t>č</w:t>
      </w:r>
      <w:r w:rsidRPr="001F4921">
        <w:rPr>
          <w:rFonts w:ascii="Open Sans" w:eastAsia="Open Sans" w:hAnsi="Open Sans" w:cs="Open Sans"/>
          <w:sz w:val="20"/>
          <w:szCs w:val="20"/>
          <w:lang w:val="sr-Latn-RS" w:eastAsia="en-GB"/>
        </w:rPr>
        <w:t>ca prijedloga</w:t>
      </w:r>
      <w:r w:rsidR="00AA2612">
        <w:rPr>
          <w:rFonts w:ascii="Open Sans" w:eastAsia="Open Sans" w:hAnsi="Open Sans" w:cs="Open Sans"/>
          <w:sz w:val="20"/>
          <w:szCs w:val="20"/>
          <w:lang w:val="sr-Latn-RS" w:eastAsia="en-GB"/>
        </w:rPr>
        <w:t xml:space="preserve"> projekta</w:t>
      </w:r>
      <w:r w:rsidRPr="001F4921">
        <w:rPr>
          <w:rFonts w:ascii="Open Sans" w:eastAsia="Open Sans" w:hAnsi="Open Sans" w:cs="Open Sans"/>
          <w:sz w:val="20"/>
          <w:szCs w:val="20"/>
          <w:lang w:val="sr-Latn-RS" w:eastAsia="en-GB"/>
        </w:rPr>
        <w:t xml:space="preserve"> i njegov finansijski kapacitet i </w:t>
      </w:r>
      <w:r w:rsidR="007D061F">
        <w:rPr>
          <w:rFonts w:ascii="Open Sans" w:eastAsia="Open Sans" w:hAnsi="Open Sans" w:cs="Open Sans"/>
          <w:sz w:val="20"/>
          <w:szCs w:val="20"/>
          <w:lang w:val="sr-Latn-RS" w:eastAsia="en-GB"/>
        </w:rPr>
        <w:t xml:space="preserve">služe </w:t>
      </w:r>
      <w:r w:rsidRPr="001F4921">
        <w:rPr>
          <w:rFonts w:ascii="Open Sans" w:eastAsia="Open Sans" w:hAnsi="Open Sans" w:cs="Open Sans"/>
          <w:sz w:val="20"/>
          <w:szCs w:val="20"/>
          <w:lang w:val="sr-Latn-RS" w:eastAsia="en-GB"/>
        </w:rPr>
        <w:t xml:space="preserve">da se </w:t>
      </w:r>
      <w:r w:rsidR="00AA2612">
        <w:rPr>
          <w:rFonts w:ascii="Open Sans" w:eastAsia="Open Sans" w:hAnsi="Open Sans" w:cs="Open Sans"/>
          <w:sz w:val="20"/>
          <w:szCs w:val="20"/>
          <w:lang w:val="sr-Latn-RS" w:eastAsia="en-GB"/>
        </w:rPr>
        <w:t xml:space="preserve">utvrdi </w:t>
      </w:r>
      <w:r w:rsidRPr="001F4921">
        <w:rPr>
          <w:rFonts w:ascii="Open Sans" w:eastAsia="Open Sans" w:hAnsi="Open Sans" w:cs="Open Sans"/>
          <w:sz w:val="20"/>
          <w:szCs w:val="20"/>
          <w:lang w:val="sr-Latn-RS" w:eastAsia="en-GB"/>
        </w:rPr>
        <w:t xml:space="preserve">da </w:t>
      </w:r>
      <w:r w:rsidR="007D061F">
        <w:rPr>
          <w:rFonts w:ascii="Open Sans" w:eastAsia="Open Sans" w:hAnsi="Open Sans" w:cs="Open Sans"/>
          <w:sz w:val="20"/>
          <w:szCs w:val="20"/>
          <w:lang w:val="sr-Latn-RS" w:eastAsia="en-GB"/>
        </w:rPr>
        <w:t xml:space="preserve">li </w:t>
      </w:r>
      <w:r w:rsidRPr="001F4921">
        <w:rPr>
          <w:rFonts w:ascii="Open Sans" w:eastAsia="Open Sans" w:hAnsi="Open Sans" w:cs="Open Sans"/>
          <w:sz w:val="20"/>
          <w:szCs w:val="20"/>
          <w:lang w:val="sr-Latn-RS" w:eastAsia="en-GB"/>
        </w:rPr>
        <w:t>oni:</w:t>
      </w:r>
    </w:p>
    <w:p w14:paraId="39D84758" w14:textId="696C2A76" w:rsidR="007C0658" w:rsidRPr="001F4921" w:rsidRDefault="007C0658" w:rsidP="00961A80">
      <w:pPr>
        <w:numPr>
          <w:ilvl w:val="0"/>
          <w:numId w:val="15"/>
        </w:numPr>
        <w:spacing w:after="240" w:line="240" w:lineRule="auto"/>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Imaju upravlja</w:t>
      </w:r>
      <w:r w:rsidR="007D061F">
        <w:rPr>
          <w:rFonts w:ascii="Open Sans" w:eastAsia="Open Sans" w:hAnsi="Open Sans" w:cs="Open Sans"/>
          <w:sz w:val="20"/>
          <w:szCs w:val="20"/>
          <w:lang w:val="sr-Latn-RS" w:eastAsia="en-GB"/>
        </w:rPr>
        <w:t>čke kapacitete</w:t>
      </w:r>
      <w:r w:rsidRPr="001F4921">
        <w:rPr>
          <w:rFonts w:ascii="Open Sans" w:eastAsia="Open Sans" w:hAnsi="Open Sans" w:cs="Open Sans"/>
          <w:sz w:val="20"/>
          <w:szCs w:val="20"/>
          <w:lang w:val="sr-Latn-RS" w:eastAsia="en-GB"/>
        </w:rPr>
        <w:t xml:space="preserve">, profesionalne kompetencije i kvalifikacije potrebne </w:t>
      </w:r>
      <w:r w:rsidR="007D061F">
        <w:rPr>
          <w:rFonts w:ascii="Open Sans" w:eastAsia="Open Sans" w:hAnsi="Open Sans" w:cs="Open Sans"/>
          <w:sz w:val="20"/>
          <w:szCs w:val="20"/>
          <w:lang w:val="sr-Latn-RS" w:eastAsia="en-GB"/>
        </w:rPr>
        <w:t>za</w:t>
      </w:r>
      <w:r w:rsidRPr="001F4921">
        <w:rPr>
          <w:rFonts w:ascii="Open Sans" w:eastAsia="Open Sans" w:hAnsi="Open Sans" w:cs="Open Sans"/>
          <w:sz w:val="20"/>
          <w:szCs w:val="20"/>
          <w:lang w:val="sr-Latn-RS" w:eastAsia="en-GB"/>
        </w:rPr>
        <w:t xml:space="preserve"> uspješ</w:t>
      </w:r>
      <w:r w:rsidR="007D061F">
        <w:rPr>
          <w:rFonts w:ascii="Open Sans" w:eastAsia="Open Sans" w:hAnsi="Open Sans" w:cs="Open Sans"/>
          <w:sz w:val="20"/>
          <w:szCs w:val="20"/>
          <w:lang w:val="sr-Latn-RS" w:eastAsia="en-GB"/>
        </w:rPr>
        <w:t>an završetak</w:t>
      </w:r>
      <w:r w:rsidRPr="001F4921">
        <w:rPr>
          <w:rFonts w:ascii="Open Sans" w:eastAsia="Open Sans" w:hAnsi="Open Sans" w:cs="Open Sans"/>
          <w:sz w:val="20"/>
          <w:szCs w:val="20"/>
          <w:lang w:val="sr-Latn-RS" w:eastAsia="en-GB"/>
        </w:rPr>
        <w:t xml:space="preserve"> predložen</w:t>
      </w:r>
      <w:r w:rsidR="007D061F">
        <w:rPr>
          <w:rFonts w:ascii="Open Sans" w:eastAsia="Open Sans" w:hAnsi="Open Sans" w:cs="Open Sans"/>
          <w:sz w:val="20"/>
          <w:szCs w:val="20"/>
          <w:lang w:val="sr-Latn-RS" w:eastAsia="en-GB"/>
        </w:rPr>
        <w:t>og</w:t>
      </w:r>
      <w:r w:rsidR="00874467">
        <w:rPr>
          <w:rFonts w:ascii="Open Sans" w:eastAsia="Open Sans" w:hAnsi="Open Sans" w:cs="Open Sans"/>
          <w:sz w:val="20"/>
          <w:szCs w:val="20"/>
          <w:lang w:val="sr-Latn-RS" w:eastAsia="en-GB"/>
        </w:rPr>
        <w:t xml:space="preserve"> </w:t>
      </w:r>
      <w:r w:rsidR="007D061F">
        <w:rPr>
          <w:rFonts w:ascii="Open Sans" w:eastAsia="Open Sans" w:hAnsi="Open Sans" w:cs="Open Sans"/>
          <w:sz w:val="20"/>
          <w:szCs w:val="20"/>
          <w:lang w:val="sr-Latn-RS" w:eastAsia="en-GB"/>
        </w:rPr>
        <w:t xml:space="preserve">projeka </w:t>
      </w:r>
    </w:p>
    <w:p w14:paraId="3935BF3B" w14:textId="37A7DCCD" w:rsidR="007C0658" w:rsidRPr="001F4921" w:rsidRDefault="007C0658" w:rsidP="00961A80">
      <w:pPr>
        <w:spacing w:after="240"/>
        <w:jc w:val="both"/>
        <w:rPr>
          <w:rFonts w:ascii="Open Sans" w:eastAsia="Open Sans" w:hAnsi="Open Sans" w:cs="Open Sans"/>
          <w:sz w:val="20"/>
          <w:szCs w:val="20"/>
          <w:lang w:val="sr-Latn-RS" w:eastAsia="en-GB"/>
        </w:rPr>
      </w:pPr>
      <w:r w:rsidRPr="001F4921">
        <w:rPr>
          <w:rFonts w:ascii="Open Sans" w:eastAsia="Open Sans" w:hAnsi="Open Sans" w:cs="Open Sans"/>
          <w:b/>
          <w:sz w:val="20"/>
          <w:szCs w:val="20"/>
          <w:u w:val="single"/>
          <w:lang w:val="sr-Latn-RS" w:eastAsia="en-GB"/>
        </w:rPr>
        <w:t>Kriterijumi za dodjeljivanje sredstava</w:t>
      </w:r>
      <w:r w:rsidRPr="001F4921">
        <w:rPr>
          <w:rFonts w:ascii="Open Sans" w:eastAsia="Open Sans" w:hAnsi="Open Sans" w:cs="Open Sans"/>
          <w:b/>
          <w:sz w:val="20"/>
          <w:szCs w:val="20"/>
          <w:lang w:val="sr-Latn-RS" w:eastAsia="en-GB"/>
        </w:rPr>
        <w:t xml:space="preserve"> </w:t>
      </w:r>
      <w:r w:rsidRPr="001F4921">
        <w:rPr>
          <w:rFonts w:ascii="Open Sans" w:eastAsia="Open Sans" w:hAnsi="Open Sans" w:cs="Open Sans"/>
          <w:sz w:val="20"/>
          <w:szCs w:val="20"/>
          <w:lang w:val="sr-Latn-RS" w:eastAsia="en-GB"/>
        </w:rPr>
        <w:t xml:space="preserve">pomažu </w:t>
      </w:r>
      <w:r w:rsidR="00C77BA9">
        <w:rPr>
          <w:rFonts w:ascii="Open Sans" w:eastAsia="Open Sans" w:hAnsi="Open Sans" w:cs="Open Sans"/>
          <w:sz w:val="20"/>
          <w:szCs w:val="20"/>
          <w:lang w:val="sr-Latn-RS" w:eastAsia="en-GB"/>
        </w:rPr>
        <w:t xml:space="preserve">u </w:t>
      </w:r>
      <w:r w:rsidRPr="001F4921">
        <w:rPr>
          <w:rFonts w:ascii="Open Sans" w:eastAsia="Open Sans" w:hAnsi="Open Sans" w:cs="Open Sans"/>
          <w:sz w:val="20"/>
          <w:szCs w:val="20"/>
          <w:lang w:val="sr-Latn-RS" w:eastAsia="en-GB"/>
        </w:rPr>
        <w:t xml:space="preserve"> </w:t>
      </w:r>
      <w:r w:rsidR="00C77BA9">
        <w:rPr>
          <w:rFonts w:ascii="Open Sans" w:eastAsia="Open Sans" w:hAnsi="Open Sans" w:cs="Open Sans"/>
          <w:sz w:val="20"/>
          <w:szCs w:val="20"/>
          <w:lang w:val="sr-Latn-RS" w:eastAsia="en-GB"/>
        </w:rPr>
        <w:t>pr</w:t>
      </w:r>
      <w:r w:rsidR="00983E26">
        <w:rPr>
          <w:rFonts w:ascii="Open Sans" w:eastAsia="Open Sans" w:hAnsi="Open Sans" w:cs="Open Sans"/>
          <w:sz w:val="20"/>
          <w:szCs w:val="20"/>
          <w:lang w:val="sr-Latn-RS" w:eastAsia="en-GB"/>
        </w:rPr>
        <w:t>ocj</w:t>
      </w:r>
      <w:r w:rsidRPr="001F4921">
        <w:rPr>
          <w:rFonts w:ascii="Open Sans" w:eastAsia="Open Sans" w:hAnsi="Open Sans" w:cs="Open Sans"/>
          <w:sz w:val="20"/>
          <w:szCs w:val="20"/>
          <w:lang w:val="sr-Latn-RS" w:eastAsia="en-GB"/>
        </w:rPr>
        <w:t>eni kvalitet</w:t>
      </w:r>
      <w:r w:rsidR="00C77BA9">
        <w:rPr>
          <w:rFonts w:ascii="Open Sans" w:eastAsia="Open Sans" w:hAnsi="Open Sans" w:cs="Open Sans"/>
          <w:sz w:val="20"/>
          <w:szCs w:val="20"/>
          <w:lang w:val="sr-Latn-RS" w:eastAsia="en-GB"/>
        </w:rPr>
        <w:t>a</w:t>
      </w:r>
      <w:r w:rsidRPr="001F4921">
        <w:rPr>
          <w:rFonts w:ascii="Open Sans" w:eastAsia="Open Sans" w:hAnsi="Open Sans" w:cs="Open Sans"/>
          <w:sz w:val="20"/>
          <w:szCs w:val="20"/>
          <w:lang w:val="sr-Latn-RS" w:eastAsia="en-GB"/>
        </w:rPr>
        <w:t xml:space="preserve"> prijave u odnosu na ciljeve i prioritete i da se dodijele grantovi projektima koji povećavaju ukupnu djelotvornost Poziva za podnošenje projektnih prijedloga. Oni pomažu da se izaberu prijave za koje </w:t>
      </w:r>
      <w:r w:rsidR="00AA2612">
        <w:rPr>
          <w:rFonts w:ascii="Open Sans" w:eastAsia="Open Sans" w:hAnsi="Open Sans" w:cs="Open Sans"/>
          <w:sz w:val="20"/>
          <w:szCs w:val="20"/>
          <w:lang w:val="sr-Latn-RS" w:eastAsia="en-GB"/>
        </w:rPr>
        <w:t xml:space="preserve">je </w:t>
      </w:r>
      <w:r w:rsidRPr="001F4921">
        <w:rPr>
          <w:rFonts w:ascii="Open Sans" w:eastAsia="Open Sans" w:hAnsi="Open Sans" w:cs="Open Sans"/>
          <w:sz w:val="20"/>
          <w:szCs w:val="20"/>
          <w:lang w:val="sr-Latn-RS" w:eastAsia="en-GB"/>
        </w:rPr>
        <w:t>Projekat</w:t>
      </w:r>
      <w:r w:rsidR="00C77BA9">
        <w:rPr>
          <w:rFonts w:ascii="Open Sans" w:eastAsia="Open Sans" w:hAnsi="Open Sans" w:cs="Open Sans"/>
          <w:sz w:val="20"/>
          <w:szCs w:val="20"/>
          <w:lang w:val="en-GB" w:eastAsia="en-GB"/>
        </w:rPr>
        <w:t>/</w:t>
      </w:r>
      <w:proofErr w:type="spellStart"/>
      <w:r w:rsidR="00C77BA9">
        <w:rPr>
          <w:rFonts w:ascii="Open Sans" w:eastAsia="Open Sans" w:hAnsi="Open Sans" w:cs="Open Sans"/>
          <w:sz w:val="20"/>
          <w:szCs w:val="20"/>
          <w:lang w:val="en-GB" w:eastAsia="en-GB"/>
        </w:rPr>
        <w:t>Ugovorno</w:t>
      </w:r>
      <w:proofErr w:type="spellEnd"/>
      <w:r w:rsidR="00C77BA9">
        <w:rPr>
          <w:rFonts w:ascii="Open Sans" w:eastAsia="Open Sans" w:hAnsi="Open Sans" w:cs="Open Sans"/>
          <w:sz w:val="20"/>
          <w:szCs w:val="20"/>
          <w:lang w:val="en-GB" w:eastAsia="en-GB"/>
        </w:rPr>
        <w:t xml:space="preserve"> </w:t>
      </w:r>
      <w:proofErr w:type="spellStart"/>
      <w:r w:rsidR="00C77BA9">
        <w:rPr>
          <w:rFonts w:ascii="Open Sans" w:eastAsia="Open Sans" w:hAnsi="Open Sans" w:cs="Open Sans"/>
          <w:sz w:val="20"/>
          <w:szCs w:val="20"/>
          <w:lang w:val="en-GB" w:eastAsia="en-GB"/>
        </w:rPr>
        <w:t>tijelo</w:t>
      </w:r>
      <w:proofErr w:type="spellEnd"/>
      <w:r w:rsidR="00C77BA9">
        <w:rPr>
          <w:rFonts w:ascii="Open Sans" w:eastAsia="Open Sans" w:hAnsi="Open Sans" w:cs="Open Sans"/>
          <w:sz w:val="20"/>
          <w:szCs w:val="20"/>
          <w:lang w:val="en-GB" w:eastAsia="en-GB"/>
        </w:rPr>
        <w:t xml:space="preserve"> </w:t>
      </w:r>
      <w:r w:rsidRPr="001F4921">
        <w:rPr>
          <w:rFonts w:ascii="Open Sans" w:eastAsia="Open Sans" w:hAnsi="Open Sans" w:cs="Open Sans"/>
          <w:sz w:val="20"/>
          <w:szCs w:val="20"/>
          <w:lang w:val="sr-Latn-RS" w:eastAsia="en-GB"/>
        </w:rPr>
        <w:t xml:space="preserve"> siguran</w:t>
      </w:r>
      <w:r w:rsidR="00C77BA9">
        <w:rPr>
          <w:rFonts w:ascii="Open Sans" w:eastAsia="Open Sans" w:hAnsi="Open Sans" w:cs="Open Sans"/>
          <w:sz w:val="20"/>
          <w:szCs w:val="20"/>
          <w:lang w:val="sr-Latn-RS" w:eastAsia="en-GB"/>
        </w:rPr>
        <w:t>/o</w:t>
      </w:r>
      <w:r w:rsidRPr="001F4921">
        <w:rPr>
          <w:rFonts w:ascii="Open Sans" w:eastAsia="Open Sans" w:hAnsi="Open Sans" w:cs="Open Sans"/>
          <w:sz w:val="20"/>
          <w:szCs w:val="20"/>
          <w:lang w:val="sr-Latn-RS" w:eastAsia="en-GB"/>
        </w:rPr>
        <w:t xml:space="preserve"> da su u skladu sa ciljevima i prioritetima. Oni pokrivaju relevatnost </w:t>
      </w:r>
      <w:r w:rsidR="00670C83">
        <w:rPr>
          <w:rFonts w:ascii="Open Sans" w:eastAsia="Open Sans" w:hAnsi="Open Sans" w:cs="Open Sans"/>
          <w:sz w:val="20"/>
          <w:szCs w:val="20"/>
          <w:lang w:val="sr-Latn-RS" w:eastAsia="en-GB"/>
        </w:rPr>
        <w:t>projekta</w:t>
      </w:r>
      <w:r w:rsidRPr="001F4921">
        <w:rPr>
          <w:rFonts w:ascii="Open Sans" w:eastAsia="Open Sans" w:hAnsi="Open Sans" w:cs="Open Sans"/>
          <w:sz w:val="20"/>
          <w:szCs w:val="20"/>
          <w:lang w:val="sr-Latn-RS" w:eastAsia="en-GB"/>
        </w:rPr>
        <w:t xml:space="preserve">, njegovu konzistentnost sa ciljevima Poziva za </w:t>
      </w:r>
      <w:r w:rsidR="00670C83">
        <w:rPr>
          <w:rFonts w:ascii="Open Sans" w:eastAsia="Open Sans" w:hAnsi="Open Sans" w:cs="Open Sans"/>
          <w:sz w:val="20"/>
          <w:szCs w:val="20"/>
          <w:lang w:val="sr-Latn-RS" w:eastAsia="en-GB"/>
        </w:rPr>
        <w:t xml:space="preserve">dostavljanje projektnih </w:t>
      </w:r>
      <w:r w:rsidRPr="001F4921">
        <w:rPr>
          <w:rFonts w:ascii="Open Sans" w:eastAsia="Open Sans" w:hAnsi="Open Sans" w:cs="Open Sans"/>
          <w:sz w:val="20"/>
          <w:szCs w:val="20"/>
          <w:lang w:val="sr-Latn-RS" w:eastAsia="en-GB"/>
        </w:rPr>
        <w:t xml:space="preserve">prijedloga, </w:t>
      </w:r>
      <w:r w:rsidR="00900115">
        <w:rPr>
          <w:rFonts w:ascii="Open Sans" w:eastAsia="Open Sans" w:hAnsi="Open Sans" w:cs="Open Sans"/>
          <w:sz w:val="20"/>
          <w:szCs w:val="20"/>
          <w:lang w:val="sr-Latn-RS" w:eastAsia="en-GB"/>
        </w:rPr>
        <w:t xml:space="preserve">kvalitet, </w:t>
      </w:r>
      <w:r w:rsidRPr="001F4921">
        <w:rPr>
          <w:rFonts w:ascii="Open Sans" w:eastAsia="Open Sans" w:hAnsi="Open Sans" w:cs="Open Sans"/>
          <w:sz w:val="20"/>
          <w:szCs w:val="20"/>
          <w:lang w:val="sr-Latn-RS" w:eastAsia="en-GB"/>
        </w:rPr>
        <w:t xml:space="preserve">očekivani uticaj, održivost i </w:t>
      </w:r>
      <w:r w:rsidR="00670C83">
        <w:rPr>
          <w:rFonts w:ascii="Open Sans" w:eastAsia="Open Sans" w:hAnsi="Open Sans" w:cs="Open Sans"/>
          <w:sz w:val="20"/>
          <w:szCs w:val="20"/>
          <w:lang w:val="sr-Latn-RS" w:eastAsia="en-GB"/>
        </w:rPr>
        <w:t>isplativost</w:t>
      </w:r>
      <w:r w:rsidR="008A1179">
        <w:rPr>
          <w:rFonts w:ascii="Open Sans" w:eastAsia="Open Sans" w:hAnsi="Open Sans" w:cs="Open Sans"/>
          <w:sz w:val="20"/>
          <w:szCs w:val="20"/>
          <w:lang w:val="sr-Latn-RS" w:eastAsia="en-GB"/>
        </w:rPr>
        <w:t>.</w:t>
      </w:r>
    </w:p>
    <w:p w14:paraId="1D5443A8" w14:textId="43AA3E10" w:rsidR="00C77BA9" w:rsidRPr="00C603EA" w:rsidRDefault="00C77BA9" w:rsidP="00C77BA9">
      <w:pPr>
        <w:pStyle w:val="Default"/>
        <w:jc w:val="both"/>
        <w:rPr>
          <w:rFonts w:ascii="Open Sans" w:eastAsia="Open Sans" w:hAnsi="Open Sans" w:cs="Open Sans"/>
          <w:color w:val="auto"/>
          <w:sz w:val="20"/>
          <w:szCs w:val="20"/>
          <w:u w:val="single"/>
          <w:lang w:val="sr-Latn-RS" w:eastAsia="en-GB"/>
        </w:rPr>
      </w:pPr>
      <w:r w:rsidRPr="00C603EA">
        <w:rPr>
          <w:rFonts w:ascii="Open Sans" w:eastAsia="Open Sans" w:hAnsi="Open Sans" w:cs="Open Sans"/>
          <w:color w:val="auto"/>
          <w:sz w:val="20"/>
          <w:szCs w:val="20"/>
          <w:u w:val="single"/>
          <w:lang w:val="sr-Latn-RS" w:eastAsia="en-GB"/>
        </w:rPr>
        <w:t xml:space="preserve">Bodovanje: </w:t>
      </w:r>
    </w:p>
    <w:p w14:paraId="673EE13F" w14:textId="71CE24FE" w:rsidR="007C0658" w:rsidRPr="001F4921" w:rsidRDefault="007C0658" w:rsidP="007C0658">
      <w:pPr>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Kriterijumi za evaluaciju su pod</w:t>
      </w:r>
      <w:r w:rsidR="00670C83">
        <w:rPr>
          <w:rFonts w:ascii="Open Sans" w:eastAsia="Open Sans" w:hAnsi="Open Sans" w:cs="Open Sans"/>
          <w:sz w:val="20"/>
          <w:szCs w:val="20"/>
          <w:lang w:val="sr-Latn-RS" w:eastAsia="en-GB"/>
        </w:rPr>
        <w:t>ij</w:t>
      </w:r>
      <w:r w:rsidRPr="001F4921">
        <w:rPr>
          <w:rFonts w:ascii="Open Sans" w:eastAsia="Open Sans" w:hAnsi="Open Sans" w:cs="Open Sans"/>
          <w:sz w:val="20"/>
          <w:szCs w:val="20"/>
          <w:lang w:val="sr-Latn-RS" w:eastAsia="en-GB"/>
        </w:rPr>
        <w:t xml:space="preserve">eljeni na oblasti i podoblasti. Za svaku podoblast se dodeljuju bodovi na skali od 1 do 5 shodno sljedećim smjernicama: 1 = veoma loše; 2 = loše; 3 = dovoljno; 4 = dobro; 5 = veoma dobro, osim u podoblastima kada je rezultat konkretno definisan. </w:t>
      </w:r>
    </w:p>
    <w:p w14:paraId="72540A6C" w14:textId="2BF572BF" w:rsidR="007C0658" w:rsidRPr="001F4921" w:rsidRDefault="007C0658" w:rsidP="007C0658">
      <w:pPr>
        <w:jc w:val="both"/>
        <w:rPr>
          <w:rFonts w:ascii="Open Sans" w:eastAsia="Open Sans" w:hAnsi="Open Sans" w:cs="Open Sans"/>
          <w:b/>
          <w:sz w:val="20"/>
          <w:szCs w:val="20"/>
          <w:lang w:val="sr-Latn-RS" w:eastAsia="en-GB"/>
        </w:rPr>
      </w:pPr>
      <w:r w:rsidRPr="001F4921">
        <w:rPr>
          <w:rFonts w:ascii="Open Sans" w:eastAsia="Open Sans" w:hAnsi="Open Sans" w:cs="Open Sans"/>
          <w:b/>
          <w:sz w:val="20"/>
          <w:szCs w:val="20"/>
          <w:lang w:val="sr-Latn-RS" w:eastAsia="en-GB"/>
        </w:rPr>
        <w:t>Tabela za ocjenu projekatnih prijedloga</w:t>
      </w:r>
      <w:r w:rsidR="00C24726" w:rsidRPr="001F4921">
        <w:rPr>
          <w:rFonts w:ascii="Open Sans" w:eastAsia="Open Sans" w:hAnsi="Open Sans" w:cs="Open Sans"/>
          <w:b/>
          <w:sz w:val="20"/>
          <w:szCs w:val="20"/>
          <w:lang w:val="sr-Latn-RS" w:eastAsia="en-GB"/>
        </w:rPr>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30"/>
        <w:gridCol w:w="1417"/>
      </w:tblGrid>
      <w:tr w:rsidR="007C0658" w:rsidRPr="001F4921" w14:paraId="44E9B946" w14:textId="77777777" w:rsidTr="007C0658">
        <w:tc>
          <w:tcPr>
            <w:tcW w:w="8330" w:type="dxa"/>
            <w:vAlign w:val="center"/>
          </w:tcPr>
          <w:p w14:paraId="1D20B797" w14:textId="77777777" w:rsidR="007C0658" w:rsidRPr="001F4921" w:rsidRDefault="007C0658" w:rsidP="007C0658">
            <w:pPr>
              <w:spacing w:before="120"/>
              <w:jc w:val="both"/>
              <w:rPr>
                <w:rFonts w:ascii="Open Sans" w:eastAsia="Open Sans" w:hAnsi="Open Sans" w:cs="Open Sans"/>
                <w:b/>
                <w:sz w:val="20"/>
                <w:szCs w:val="20"/>
                <w:lang w:val="sr-Latn-RS" w:eastAsia="en-GB"/>
              </w:rPr>
            </w:pPr>
            <w:bookmarkStart w:id="14" w:name="_GoBack"/>
            <w:r w:rsidRPr="001F4921">
              <w:rPr>
                <w:rFonts w:ascii="Open Sans" w:eastAsia="Open Sans" w:hAnsi="Open Sans" w:cs="Open Sans"/>
                <w:b/>
                <w:sz w:val="20"/>
                <w:szCs w:val="20"/>
                <w:lang w:val="sr-Latn-RS" w:eastAsia="en-GB"/>
              </w:rPr>
              <w:t>Oblast</w:t>
            </w:r>
          </w:p>
        </w:tc>
        <w:tc>
          <w:tcPr>
            <w:tcW w:w="1417" w:type="dxa"/>
            <w:vAlign w:val="center"/>
          </w:tcPr>
          <w:p w14:paraId="0B2FD421" w14:textId="77777777" w:rsidR="007C0658" w:rsidRPr="001F4921" w:rsidRDefault="007C0658" w:rsidP="007C0658">
            <w:pPr>
              <w:spacing w:before="120"/>
              <w:jc w:val="both"/>
              <w:rPr>
                <w:rFonts w:ascii="Open Sans" w:eastAsia="Open Sans" w:hAnsi="Open Sans" w:cs="Open Sans"/>
                <w:b/>
                <w:sz w:val="20"/>
                <w:szCs w:val="20"/>
                <w:lang w:val="sr-Latn-RS" w:eastAsia="en-GB"/>
              </w:rPr>
            </w:pPr>
            <w:r w:rsidRPr="001F4921">
              <w:rPr>
                <w:rFonts w:ascii="Open Sans" w:eastAsia="Open Sans" w:hAnsi="Open Sans" w:cs="Open Sans"/>
                <w:b/>
                <w:sz w:val="20"/>
                <w:szCs w:val="20"/>
                <w:lang w:val="sr-Latn-RS" w:eastAsia="en-GB"/>
              </w:rPr>
              <w:t>Maksimalni rezultat</w:t>
            </w:r>
          </w:p>
        </w:tc>
      </w:tr>
      <w:tr w:rsidR="007C0658" w:rsidRPr="001F4921" w14:paraId="341D9DB6" w14:textId="77777777" w:rsidTr="007C0658">
        <w:tc>
          <w:tcPr>
            <w:tcW w:w="8330" w:type="dxa"/>
            <w:shd w:val="clear" w:color="auto" w:fill="E6E6E6"/>
            <w:vAlign w:val="center"/>
          </w:tcPr>
          <w:p w14:paraId="5575909D" w14:textId="77777777" w:rsidR="007C0658" w:rsidRPr="001F4921" w:rsidRDefault="007C0658" w:rsidP="007C0658">
            <w:pPr>
              <w:spacing w:before="120"/>
              <w:jc w:val="both"/>
              <w:rPr>
                <w:rFonts w:ascii="Open Sans" w:eastAsia="Open Sans" w:hAnsi="Open Sans" w:cs="Open Sans"/>
                <w:color w:val="FF0000"/>
                <w:sz w:val="20"/>
                <w:szCs w:val="20"/>
                <w:lang w:val="sr-Latn-RS" w:eastAsia="en-GB"/>
              </w:rPr>
            </w:pPr>
            <w:r w:rsidRPr="001F4921">
              <w:rPr>
                <w:rFonts w:ascii="Open Sans" w:eastAsia="Open Sans" w:hAnsi="Open Sans" w:cs="Open Sans"/>
                <w:b/>
                <w:sz w:val="20"/>
                <w:szCs w:val="20"/>
                <w:lang w:val="sr-Latn-RS" w:eastAsia="en-GB"/>
              </w:rPr>
              <w:t>1. Operativni kapacitet</w:t>
            </w:r>
          </w:p>
        </w:tc>
        <w:tc>
          <w:tcPr>
            <w:tcW w:w="1417" w:type="dxa"/>
            <w:shd w:val="clear" w:color="auto" w:fill="E6E6E6"/>
            <w:vAlign w:val="center"/>
          </w:tcPr>
          <w:p w14:paraId="1A39BD3D" w14:textId="77777777" w:rsidR="007C0658" w:rsidRPr="001F4921" w:rsidRDefault="007C0658" w:rsidP="007C0658">
            <w:pPr>
              <w:spacing w:before="120"/>
              <w:jc w:val="both"/>
              <w:rPr>
                <w:rFonts w:ascii="Open Sans" w:eastAsia="Open Sans" w:hAnsi="Open Sans" w:cs="Open Sans"/>
                <w:b/>
                <w:sz w:val="20"/>
                <w:szCs w:val="20"/>
                <w:lang w:val="sr-Latn-RS" w:eastAsia="en-GB"/>
              </w:rPr>
            </w:pPr>
            <w:r w:rsidRPr="001F4921">
              <w:rPr>
                <w:rFonts w:ascii="Open Sans" w:eastAsia="Open Sans" w:hAnsi="Open Sans" w:cs="Open Sans"/>
                <w:b/>
                <w:sz w:val="20"/>
                <w:szCs w:val="20"/>
                <w:lang w:val="sr-Latn-RS" w:eastAsia="en-GB"/>
              </w:rPr>
              <w:t>20</w:t>
            </w:r>
          </w:p>
        </w:tc>
      </w:tr>
      <w:tr w:rsidR="007C0658" w:rsidRPr="001F4921" w14:paraId="71F0F54F" w14:textId="77777777" w:rsidTr="007C0658">
        <w:tc>
          <w:tcPr>
            <w:tcW w:w="8330" w:type="dxa"/>
          </w:tcPr>
          <w:p w14:paraId="6F380CB5" w14:textId="2D40BF6B" w:rsidR="007C0658" w:rsidRPr="001F4921" w:rsidRDefault="007C0658" w:rsidP="007C0658">
            <w:pPr>
              <w:numPr>
                <w:ilvl w:val="1"/>
                <w:numId w:val="2"/>
              </w:numPr>
              <w:spacing w:before="120" w:line="240" w:lineRule="auto"/>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Da li podnosilac prijave ima dovoljno stručno znanje (naročito znanje o pitanjima koja treba riješiti)? – broj tehničkih specijalista planiranih za projekat:</w:t>
            </w:r>
          </w:p>
          <w:p w14:paraId="544C616E" w14:textId="77777777" w:rsidR="007C0658" w:rsidRPr="00226425" w:rsidRDefault="007C0658" w:rsidP="00226425">
            <w:pPr>
              <w:pStyle w:val="ListParagraph"/>
              <w:numPr>
                <w:ilvl w:val="0"/>
                <w:numId w:val="31"/>
              </w:numPr>
              <w:spacing w:before="120" w:line="240" w:lineRule="auto"/>
              <w:ind w:left="738" w:hanging="284"/>
              <w:jc w:val="both"/>
              <w:rPr>
                <w:rFonts w:ascii="Open Sans" w:eastAsia="Open Sans" w:hAnsi="Open Sans" w:cs="Open Sans"/>
                <w:sz w:val="20"/>
                <w:szCs w:val="20"/>
                <w:lang w:val="sr-Latn-RS"/>
              </w:rPr>
            </w:pPr>
            <w:r w:rsidRPr="00226425">
              <w:rPr>
                <w:rFonts w:ascii="Open Sans" w:eastAsia="Open Sans" w:hAnsi="Open Sans" w:cs="Open Sans"/>
                <w:sz w:val="20"/>
                <w:szCs w:val="20"/>
                <w:lang w:val="sr-Latn-RS"/>
              </w:rPr>
              <w:t>Tim za upravljanje grantom sastoji se od menadžera granta sa iskustvom u implementiranju projekata koje finansiraju donator, inženjera i zaposlenog sa iskustvom u javnim nabavkama, a svi oni rade u lokalnoj samoupravi  (10 poena)</w:t>
            </w:r>
          </w:p>
          <w:p w14:paraId="1142A589" w14:textId="29C002D7" w:rsidR="007C0658" w:rsidRPr="00226425" w:rsidRDefault="007C0658" w:rsidP="00226425">
            <w:pPr>
              <w:pStyle w:val="ListParagraph"/>
              <w:numPr>
                <w:ilvl w:val="0"/>
                <w:numId w:val="31"/>
              </w:numPr>
              <w:spacing w:before="120" w:line="240" w:lineRule="auto"/>
              <w:ind w:left="738" w:hanging="284"/>
              <w:jc w:val="both"/>
              <w:rPr>
                <w:rFonts w:ascii="Open Sans" w:eastAsia="Open Sans" w:hAnsi="Open Sans" w:cs="Open Sans"/>
                <w:sz w:val="20"/>
                <w:szCs w:val="20"/>
                <w:lang w:val="sr-Latn-RS"/>
              </w:rPr>
            </w:pPr>
            <w:r w:rsidRPr="00226425">
              <w:rPr>
                <w:rFonts w:ascii="Open Sans" w:eastAsia="Open Sans" w:hAnsi="Open Sans" w:cs="Open Sans"/>
                <w:sz w:val="20"/>
                <w:szCs w:val="20"/>
                <w:lang w:val="sr-Latn-RS"/>
              </w:rPr>
              <w:t>Tim za upravljanje grantom sastoji se od menadžera granta sa iskustvom u implementiranju projekata koje finansiraju donator, inženjera i zaposlenog sa iskustvom u javnim nabavkama, a od njih barem menadžer granta i drugi član tima rade u lokalnoj samoupravi  (7 poena)</w:t>
            </w:r>
            <w:r w:rsidR="005119B8" w:rsidRPr="001F4921">
              <w:rPr>
                <w:rFonts w:ascii="Open Sans" w:eastAsia="Open Sans" w:hAnsi="Open Sans" w:cs="Open Sans"/>
                <w:sz w:val="20"/>
                <w:szCs w:val="20"/>
                <w:lang w:val="sr-Latn-RS"/>
              </w:rPr>
              <w:t>;</w:t>
            </w:r>
          </w:p>
          <w:p w14:paraId="44D533D0" w14:textId="4639C008" w:rsidR="007C0658" w:rsidRPr="00226425" w:rsidRDefault="007C0658" w:rsidP="00226425">
            <w:pPr>
              <w:pStyle w:val="ListParagraph"/>
              <w:numPr>
                <w:ilvl w:val="0"/>
                <w:numId w:val="31"/>
              </w:numPr>
              <w:spacing w:before="120" w:line="240" w:lineRule="auto"/>
              <w:ind w:left="738" w:hanging="284"/>
              <w:jc w:val="both"/>
              <w:rPr>
                <w:rFonts w:ascii="Open Sans" w:eastAsia="Open Sans" w:hAnsi="Open Sans" w:cs="Open Sans"/>
                <w:sz w:val="20"/>
                <w:szCs w:val="20"/>
                <w:lang w:val="sr-Latn-RS"/>
              </w:rPr>
            </w:pPr>
            <w:r w:rsidRPr="00226425">
              <w:rPr>
                <w:rFonts w:ascii="Open Sans" w:eastAsia="Open Sans" w:hAnsi="Open Sans" w:cs="Open Sans"/>
                <w:sz w:val="20"/>
                <w:szCs w:val="20"/>
                <w:lang w:val="sr-Latn-RS"/>
              </w:rPr>
              <w:lastRenderedPageBreak/>
              <w:t>Tim za upravljanje grantom sastoji se od menadžera granta sa iskustvom u implementiranju projekata koje finansiraju donator, inženjera i zaposlenog sa iskustvom u javnim nabavkama, a od njih menadžer granta radi u lokalnoj samoupravi (5 poena)</w:t>
            </w:r>
            <w:r w:rsidR="005119B8" w:rsidRPr="001F4921">
              <w:rPr>
                <w:rFonts w:ascii="Open Sans" w:eastAsia="Open Sans" w:hAnsi="Open Sans" w:cs="Open Sans"/>
                <w:sz w:val="20"/>
                <w:szCs w:val="20"/>
                <w:lang w:val="sr-Latn-RS"/>
              </w:rPr>
              <w:t>;</w:t>
            </w:r>
          </w:p>
          <w:p w14:paraId="4231917F" w14:textId="3088C926" w:rsidR="007C0658" w:rsidRPr="00226425" w:rsidRDefault="007C0658" w:rsidP="00226425">
            <w:pPr>
              <w:pStyle w:val="ListParagraph"/>
              <w:numPr>
                <w:ilvl w:val="0"/>
                <w:numId w:val="31"/>
              </w:numPr>
              <w:spacing w:before="120" w:line="240" w:lineRule="auto"/>
              <w:ind w:left="738" w:hanging="284"/>
              <w:jc w:val="both"/>
              <w:rPr>
                <w:rFonts w:ascii="Open Sans" w:eastAsia="Open Sans" w:hAnsi="Open Sans" w:cs="Open Sans"/>
                <w:sz w:val="20"/>
                <w:szCs w:val="20"/>
                <w:lang w:val="sr-Latn-RS"/>
              </w:rPr>
            </w:pPr>
            <w:r w:rsidRPr="00226425">
              <w:rPr>
                <w:rFonts w:ascii="Open Sans" w:eastAsia="Open Sans" w:hAnsi="Open Sans" w:cs="Open Sans"/>
                <w:sz w:val="20"/>
                <w:szCs w:val="20"/>
                <w:lang w:val="sr-Latn-RS"/>
              </w:rPr>
              <w:t>Tim za upravljanje grantom sastoji se od menadžera granta sa iskustvom u implementiranju projekata koje finansiraju donator, inženjera i zaposlenog sa iskustvom u javnim nabavkama, a menadžer granta je angažovan izvana (3 poena)</w:t>
            </w:r>
            <w:r w:rsidR="005119B8" w:rsidRPr="001F4921">
              <w:rPr>
                <w:rFonts w:ascii="Open Sans" w:eastAsia="Open Sans" w:hAnsi="Open Sans" w:cs="Open Sans"/>
                <w:sz w:val="20"/>
                <w:szCs w:val="20"/>
                <w:lang w:val="sr-Latn-RS"/>
              </w:rPr>
              <w:t>;</w:t>
            </w:r>
          </w:p>
        </w:tc>
        <w:tc>
          <w:tcPr>
            <w:tcW w:w="1417" w:type="dxa"/>
          </w:tcPr>
          <w:p w14:paraId="02A7944D" w14:textId="77777777" w:rsidR="007C0658" w:rsidRPr="001F4921" w:rsidRDefault="007C0658" w:rsidP="007C0658">
            <w:pPr>
              <w:spacing w:before="120"/>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lastRenderedPageBreak/>
              <w:t>2x5</w:t>
            </w:r>
          </w:p>
        </w:tc>
      </w:tr>
      <w:tr w:rsidR="007C0658" w:rsidRPr="001F4921" w14:paraId="07FE7A14" w14:textId="77777777" w:rsidTr="007C0658">
        <w:tc>
          <w:tcPr>
            <w:tcW w:w="8330" w:type="dxa"/>
            <w:tcBorders>
              <w:bottom w:val="single" w:sz="4" w:space="0" w:color="000000"/>
            </w:tcBorders>
          </w:tcPr>
          <w:p w14:paraId="43FFBF67" w14:textId="77777777" w:rsidR="007C0658" w:rsidRPr="001F4921" w:rsidRDefault="007C0658" w:rsidP="007C0658">
            <w:pPr>
              <w:spacing w:before="120"/>
              <w:jc w:val="both"/>
              <w:rPr>
                <w:rFonts w:ascii="Open Sans" w:eastAsia="Open Sans" w:hAnsi="Open Sans" w:cs="Open Sans"/>
                <w:sz w:val="20"/>
                <w:szCs w:val="20"/>
                <w:lang w:val="sr-Latn-RS" w:eastAsia="en-GB"/>
              </w:rPr>
            </w:pPr>
            <w:bookmarkStart w:id="15" w:name="_heading=h.26in1rg" w:colFirst="0" w:colLast="0"/>
            <w:bookmarkEnd w:id="15"/>
            <w:r w:rsidRPr="001F4921">
              <w:rPr>
                <w:rFonts w:ascii="Open Sans" w:eastAsia="Open Sans" w:hAnsi="Open Sans" w:cs="Open Sans"/>
                <w:sz w:val="20"/>
                <w:szCs w:val="20"/>
                <w:lang w:val="sr-Latn-RS" w:eastAsia="en-GB"/>
              </w:rPr>
              <w:t xml:space="preserve">1.2 Iskustvo podnosilaca projektnog prijedloga u bilo kakvim projektima koje </w:t>
            </w:r>
            <w:r w:rsidRPr="00226425">
              <w:rPr>
                <w:rFonts w:ascii="Open Sans" w:eastAsia="Open Sans" w:hAnsi="Open Sans" w:cs="Open Sans"/>
                <w:b/>
                <w:sz w:val="20"/>
                <w:szCs w:val="20"/>
                <w:lang w:val="sr-Latn-RS" w:eastAsia="en-GB"/>
              </w:rPr>
              <w:t>finansiraju donatori</w:t>
            </w:r>
            <w:r w:rsidRPr="001F4921">
              <w:rPr>
                <w:rFonts w:ascii="Open Sans" w:eastAsia="Open Sans" w:hAnsi="Open Sans" w:cs="Open Sans"/>
                <w:sz w:val="20"/>
                <w:szCs w:val="20"/>
                <w:lang w:val="sr-Latn-RS" w:eastAsia="en-GB"/>
              </w:rPr>
              <w:t>:</w:t>
            </w:r>
          </w:p>
          <w:p w14:paraId="455EABF5" w14:textId="0421EA66" w:rsidR="007C0658" w:rsidRPr="001F4921" w:rsidRDefault="007C0658" w:rsidP="00226425">
            <w:pPr>
              <w:numPr>
                <w:ilvl w:val="0"/>
                <w:numId w:val="32"/>
              </w:numPr>
              <w:spacing w:before="120" w:line="240" w:lineRule="auto"/>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Najmanje četiri projekta fizičke infrastrukture implementirana uz pomoć donatorskih ili vladinih sredstava u proteklih pet godina (10 poena)</w:t>
            </w:r>
            <w:r w:rsidR="005119B8" w:rsidRPr="001F4921">
              <w:rPr>
                <w:rFonts w:ascii="Open Sans" w:eastAsia="Open Sans" w:hAnsi="Open Sans" w:cs="Open Sans"/>
                <w:sz w:val="20"/>
                <w:szCs w:val="20"/>
                <w:lang w:val="sr-Latn-RS" w:eastAsia="en-GB"/>
              </w:rPr>
              <w:t>;</w:t>
            </w:r>
          </w:p>
          <w:p w14:paraId="5BF7B22A" w14:textId="2429F7A4" w:rsidR="007C0658" w:rsidRPr="001F4921" w:rsidRDefault="007C0658" w:rsidP="00226425">
            <w:pPr>
              <w:numPr>
                <w:ilvl w:val="0"/>
                <w:numId w:val="32"/>
              </w:numPr>
              <w:spacing w:before="120" w:line="240" w:lineRule="auto"/>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Najmanje tri projekta fizičke infrastrukture implementirana uz pomoć donatorskih ili vladinih sredstava u proteklih pet godina (7 poena)</w:t>
            </w:r>
            <w:r w:rsidR="005119B8" w:rsidRPr="001F4921">
              <w:rPr>
                <w:rFonts w:ascii="Open Sans" w:eastAsia="Open Sans" w:hAnsi="Open Sans" w:cs="Open Sans"/>
                <w:sz w:val="20"/>
                <w:szCs w:val="20"/>
                <w:lang w:val="sr-Latn-RS" w:eastAsia="en-GB"/>
              </w:rPr>
              <w:t>;</w:t>
            </w:r>
          </w:p>
          <w:p w14:paraId="487ADF22" w14:textId="790E04F9" w:rsidR="007C0658" w:rsidRPr="001F4921" w:rsidRDefault="007C0658" w:rsidP="00226425">
            <w:pPr>
              <w:numPr>
                <w:ilvl w:val="0"/>
                <w:numId w:val="32"/>
              </w:numPr>
              <w:spacing w:before="120" w:line="240" w:lineRule="auto"/>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Najmanje dva projekta fizičke infrastrukture implementirana uz pomoć donatorskih ili vladinih sredstava u proteklih pet godina (5 poena)</w:t>
            </w:r>
            <w:r w:rsidR="005119B8" w:rsidRPr="001F4921">
              <w:rPr>
                <w:rFonts w:ascii="Open Sans" w:eastAsia="Open Sans" w:hAnsi="Open Sans" w:cs="Open Sans"/>
                <w:sz w:val="20"/>
                <w:szCs w:val="20"/>
                <w:lang w:val="sr-Latn-RS" w:eastAsia="en-GB"/>
              </w:rPr>
              <w:t>;</w:t>
            </w:r>
          </w:p>
          <w:p w14:paraId="2CCEE814" w14:textId="29E1BFB7" w:rsidR="007C0658" w:rsidRPr="001F4921" w:rsidRDefault="007C0658" w:rsidP="00226425">
            <w:pPr>
              <w:numPr>
                <w:ilvl w:val="0"/>
                <w:numId w:val="32"/>
              </w:numPr>
              <w:spacing w:before="120" w:line="240" w:lineRule="auto"/>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Najmanje jedan projekat fizičke infrastrukture implementiran uz pomoć donatorskih ili vladinih sredstava u proteklih pet godina (3 poena)</w:t>
            </w:r>
            <w:r w:rsidR="005119B8" w:rsidRPr="001F4921">
              <w:rPr>
                <w:rFonts w:ascii="Open Sans" w:eastAsia="Open Sans" w:hAnsi="Open Sans" w:cs="Open Sans"/>
                <w:sz w:val="20"/>
                <w:szCs w:val="20"/>
                <w:lang w:val="sr-Latn-RS" w:eastAsia="en-GB"/>
              </w:rPr>
              <w:t>;</w:t>
            </w:r>
          </w:p>
          <w:p w14:paraId="18AA211B" w14:textId="5484A1AD" w:rsidR="007C0658" w:rsidRPr="001F4921" w:rsidRDefault="007C0658" w:rsidP="00226425">
            <w:pPr>
              <w:numPr>
                <w:ilvl w:val="0"/>
                <w:numId w:val="32"/>
              </w:numPr>
              <w:spacing w:before="120" w:line="240" w:lineRule="auto"/>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Nijedan projekat fizičke infrastrukture nije implementiran uz pomoć donatorskih ili vladinih sredstava u proteklih pet godina (0 poena)</w:t>
            </w:r>
            <w:r w:rsidR="005119B8" w:rsidRPr="001F4921">
              <w:rPr>
                <w:rFonts w:ascii="Open Sans" w:eastAsia="Open Sans" w:hAnsi="Open Sans" w:cs="Open Sans"/>
                <w:sz w:val="20"/>
                <w:szCs w:val="20"/>
                <w:lang w:val="sr-Latn-RS" w:eastAsia="en-GB"/>
              </w:rPr>
              <w:t>;</w:t>
            </w:r>
          </w:p>
        </w:tc>
        <w:tc>
          <w:tcPr>
            <w:tcW w:w="1417" w:type="dxa"/>
            <w:tcBorders>
              <w:bottom w:val="single" w:sz="4" w:space="0" w:color="000000"/>
            </w:tcBorders>
          </w:tcPr>
          <w:p w14:paraId="51C4DA7B" w14:textId="77777777" w:rsidR="007C0658" w:rsidRPr="001F4921" w:rsidRDefault="007C0658" w:rsidP="007C0658">
            <w:pPr>
              <w:spacing w:before="120"/>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2x5</w:t>
            </w:r>
          </w:p>
        </w:tc>
      </w:tr>
      <w:tr w:rsidR="007C0658" w:rsidRPr="001F4921" w14:paraId="7E866EFF" w14:textId="77777777" w:rsidTr="007C0658">
        <w:tc>
          <w:tcPr>
            <w:tcW w:w="8330" w:type="dxa"/>
            <w:tcBorders>
              <w:bottom w:val="single" w:sz="4" w:space="0" w:color="000000"/>
            </w:tcBorders>
            <w:shd w:val="clear" w:color="auto" w:fill="E6E6E6"/>
          </w:tcPr>
          <w:p w14:paraId="489DF921" w14:textId="77777777" w:rsidR="007C0658" w:rsidRPr="001F4921" w:rsidRDefault="007C0658" w:rsidP="007C0658">
            <w:pPr>
              <w:spacing w:before="120"/>
              <w:jc w:val="both"/>
              <w:rPr>
                <w:rFonts w:ascii="Open Sans" w:eastAsia="Open Sans" w:hAnsi="Open Sans" w:cs="Open Sans"/>
                <w:sz w:val="20"/>
                <w:szCs w:val="20"/>
                <w:lang w:val="sr-Latn-RS" w:eastAsia="en-GB"/>
              </w:rPr>
            </w:pPr>
            <w:r w:rsidRPr="001F4921">
              <w:rPr>
                <w:rFonts w:ascii="Open Sans" w:eastAsia="Open Sans" w:hAnsi="Open Sans" w:cs="Open Sans"/>
                <w:b/>
                <w:sz w:val="20"/>
                <w:szCs w:val="20"/>
                <w:lang w:val="sr-Latn-RS" w:eastAsia="en-GB"/>
              </w:rPr>
              <w:t>2. Relevantnost  aktivnosti</w:t>
            </w:r>
          </w:p>
        </w:tc>
        <w:tc>
          <w:tcPr>
            <w:tcW w:w="1417" w:type="dxa"/>
            <w:tcBorders>
              <w:bottom w:val="single" w:sz="4" w:space="0" w:color="000000"/>
            </w:tcBorders>
            <w:shd w:val="clear" w:color="auto" w:fill="E6E6E6"/>
            <w:vAlign w:val="center"/>
          </w:tcPr>
          <w:p w14:paraId="6F6B32BD" w14:textId="77777777" w:rsidR="007C0658" w:rsidRPr="001F4921" w:rsidRDefault="007C0658" w:rsidP="007C0658">
            <w:pPr>
              <w:spacing w:before="120"/>
              <w:jc w:val="both"/>
              <w:rPr>
                <w:rFonts w:ascii="Open Sans" w:eastAsia="Open Sans" w:hAnsi="Open Sans" w:cs="Open Sans"/>
                <w:b/>
                <w:sz w:val="20"/>
                <w:szCs w:val="20"/>
                <w:lang w:val="sr-Latn-RS" w:eastAsia="en-GB"/>
              </w:rPr>
            </w:pPr>
            <w:r w:rsidRPr="001F4921">
              <w:rPr>
                <w:rFonts w:ascii="Open Sans" w:eastAsia="Open Sans" w:hAnsi="Open Sans" w:cs="Open Sans"/>
                <w:b/>
                <w:sz w:val="20"/>
                <w:szCs w:val="20"/>
                <w:lang w:val="sr-Latn-RS" w:eastAsia="en-GB"/>
              </w:rPr>
              <w:t>30</w:t>
            </w:r>
          </w:p>
        </w:tc>
      </w:tr>
      <w:tr w:rsidR="007C0658" w:rsidRPr="001F4921" w14:paraId="6CA84A6F" w14:textId="77777777" w:rsidTr="007C0658">
        <w:tc>
          <w:tcPr>
            <w:tcW w:w="8330" w:type="dxa"/>
            <w:shd w:val="clear" w:color="auto" w:fill="FFFFFF"/>
          </w:tcPr>
          <w:p w14:paraId="065D3409" w14:textId="1FBBA480" w:rsidR="007C0658" w:rsidRPr="001F4921" w:rsidRDefault="007C0658" w:rsidP="007C0658">
            <w:pPr>
              <w:spacing w:before="120"/>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2.1 Kojoj kategoriji razvijenosti opština pripada podnosilac</w:t>
            </w:r>
            <w:r w:rsidR="003867CF">
              <w:rPr>
                <w:rFonts w:ascii="Open Sans" w:eastAsia="Open Sans" w:hAnsi="Open Sans" w:cs="Open Sans"/>
                <w:sz w:val="20"/>
                <w:szCs w:val="20"/>
                <w:lang w:val="sr-Latn-RS" w:eastAsia="en-GB"/>
              </w:rPr>
              <w:t xml:space="preserve"> projektnog prijedloga</w:t>
            </w:r>
            <w:r w:rsidRPr="001F4921">
              <w:rPr>
                <w:rFonts w:ascii="Open Sans" w:eastAsia="Open Sans" w:hAnsi="Open Sans" w:cs="Open Sans"/>
                <w:sz w:val="20"/>
                <w:szCs w:val="20"/>
                <w:lang w:val="sr-Latn-RS" w:eastAsia="en-GB"/>
              </w:rPr>
              <w:t>?</w:t>
            </w:r>
          </w:p>
          <w:p w14:paraId="40A1F970" w14:textId="6EF7D93F" w:rsidR="007C0658" w:rsidRPr="001F4921" w:rsidRDefault="007C0658" w:rsidP="00226425">
            <w:pPr>
              <w:numPr>
                <w:ilvl w:val="0"/>
                <w:numId w:val="33"/>
              </w:numPr>
              <w:spacing w:before="120" w:line="240" w:lineRule="auto"/>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Grupi 2</w:t>
            </w:r>
            <w:r w:rsidRPr="001F4921">
              <w:rPr>
                <w:rFonts w:ascii="Open Sans" w:eastAsia="Open Sans" w:hAnsi="Open Sans" w:cs="Open Sans"/>
                <w:sz w:val="20"/>
                <w:szCs w:val="20"/>
                <w:vertAlign w:val="superscript"/>
                <w:lang w:val="sr-Latn-RS" w:eastAsia="en-GB"/>
              </w:rPr>
              <w:footnoteReference w:id="3"/>
            </w:r>
            <w:r w:rsidRPr="001F4921">
              <w:rPr>
                <w:rFonts w:ascii="Open Sans" w:eastAsia="Open Sans" w:hAnsi="Open Sans" w:cs="Open Sans"/>
                <w:sz w:val="20"/>
                <w:szCs w:val="20"/>
                <w:vertAlign w:val="superscript"/>
                <w:lang w:val="sr-Latn-RS" w:eastAsia="en-GB"/>
              </w:rPr>
              <w:t xml:space="preserve"> </w:t>
            </w:r>
            <w:r w:rsidRPr="001F4921">
              <w:rPr>
                <w:rFonts w:ascii="Open Sans" w:eastAsia="Open Sans" w:hAnsi="Open Sans" w:cs="Open Sans"/>
                <w:sz w:val="20"/>
                <w:szCs w:val="20"/>
                <w:lang w:val="sr-Latn-RS" w:eastAsia="en-GB"/>
              </w:rPr>
              <w:t>(10 poena)</w:t>
            </w:r>
            <w:r w:rsidR="005119B8" w:rsidRPr="001F4921">
              <w:rPr>
                <w:rFonts w:ascii="Open Sans" w:eastAsia="Open Sans" w:hAnsi="Open Sans" w:cs="Open Sans"/>
                <w:sz w:val="20"/>
                <w:szCs w:val="20"/>
                <w:lang w:val="sr-Latn-RS" w:eastAsia="en-GB"/>
              </w:rPr>
              <w:t>;</w:t>
            </w:r>
          </w:p>
          <w:p w14:paraId="20EB120F" w14:textId="355633A8" w:rsidR="007C0658" w:rsidRPr="001F4921" w:rsidRDefault="007C0658" w:rsidP="00226425">
            <w:pPr>
              <w:numPr>
                <w:ilvl w:val="0"/>
                <w:numId w:val="33"/>
              </w:numPr>
              <w:spacing w:before="120" w:line="240" w:lineRule="auto"/>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Grupi 3 (8 poena)</w:t>
            </w:r>
            <w:r w:rsidR="005119B8" w:rsidRPr="001F4921">
              <w:rPr>
                <w:rFonts w:ascii="Open Sans" w:eastAsia="Open Sans" w:hAnsi="Open Sans" w:cs="Open Sans"/>
                <w:sz w:val="20"/>
                <w:szCs w:val="20"/>
                <w:lang w:val="sr-Latn-RS" w:eastAsia="en-GB"/>
              </w:rPr>
              <w:t>;</w:t>
            </w:r>
          </w:p>
          <w:p w14:paraId="75209127" w14:textId="77777777" w:rsidR="007C0658" w:rsidRPr="001F4921" w:rsidRDefault="007C0658" w:rsidP="00226425">
            <w:pPr>
              <w:numPr>
                <w:ilvl w:val="0"/>
                <w:numId w:val="33"/>
              </w:numPr>
              <w:spacing w:before="120" w:line="240" w:lineRule="auto"/>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Grupi 4 (6 poena)</w:t>
            </w:r>
          </w:p>
        </w:tc>
        <w:tc>
          <w:tcPr>
            <w:tcW w:w="1417" w:type="dxa"/>
            <w:shd w:val="clear" w:color="auto" w:fill="FFFFFF"/>
          </w:tcPr>
          <w:p w14:paraId="7D6D7ED9" w14:textId="77777777" w:rsidR="007C0658" w:rsidRPr="001F4921" w:rsidRDefault="007C0658" w:rsidP="007C0658">
            <w:pPr>
              <w:spacing w:before="120"/>
              <w:jc w:val="both"/>
              <w:rPr>
                <w:rFonts w:ascii="Open Sans" w:eastAsia="Open Sans" w:hAnsi="Open Sans" w:cs="Open Sans"/>
                <w:b/>
                <w:sz w:val="20"/>
                <w:szCs w:val="20"/>
                <w:lang w:val="sr-Latn-RS" w:eastAsia="en-GB"/>
              </w:rPr>
            </w:pPr>
            <w:r w:rsidRPr="001F4921">
              <w:rPr>
                <w:rFonts w:ascii="Open Sans" w:eastAsia="Open Sans" w:hAnsi="Open Sans" w:cs="Open Sans"/>
                <w:sz w:val="20"/>
                <w:szCs w:val="20"/>
                <w:lang w:val="sr-Latn-RS" w:eastAsia="en-GB"/>
              </w:rPr>
              <w:t>2x5</w:t>
            </w:r>
          </w:p>
        </w:tc>
      </w:tr>
      <w:tr w:rsidR="007C0658" w:rsidRPr="001F4921" w14:paraId="1363B7D3" w14:textId="77777777" w:rsidTr="007C0658">
        <w:tc>
          <w:tcPr>
            <w:tcW w:w="8330" w:type="dxa"/>
            <w:shd w:val="clear" w:color="auto" w:fill="FFFFFF"/>
          </w:tcPr>
          <w:p w14:paraId="0F3C6B0E" w14:textId="77777777" w:rsidR="007C0658" w:rsidRPr="001F4921" w:rsidRDefault="007C0658" w:rsidP="007C0658">
            <w:pPr>
              <w:spacing w:before="120"/>
              <w:jc w:val="both"/>
              <w:rPr>
                <w:rFonts w:ascii="Open Sans" w:eastAsia="Calibri" w:hAnsi="Open Sans" w:cs="Open Sans"/>
                <w:sz w:val="20"/>
                <w:szCs w:val="20"/>
                <w:lang w:val="sr-Latn-RS" w:eastAsia="en-GB"/>
              </w:rPr>
            </w:pPr>
            <w:r w:rsidRPr="001F4921">
              <w:rPr>
                <w:rFonts w:ascii="Open Sans" w:eastAsia="Calibri" w:hAnsi="Open Sans" w:cs="Open Sans"/>
                <w:sz w:val="20"/>
                <w:szCs w:val="20"/>
                <w:lang w:val="sr-Latn-RS" w:eastAsia="en-GB"/>
              </w:rPr>
              <w:t>2.2 Koji je nivo doprinosa Projekta razvojnim strategijama?</w:t>
            </w:r>
          </w:p>
          <w:p w14:paraId="1BE3ACC3" w14:textId="71D3339E" w:rsidR="007C0658" w:rsidRPr="001F4921" w:rsidRDefault="007C0658" w:rsidP="00226425">
            <w:pPr>
              <w:numPr>
                <w:ilvl w:val="0"/>
                <w:numId w:val="34"/>
              </w:numPr>
              <w:spacing w:after="0" w:line="240" w:lineRule="auto"/>
              <w:contextualSpacing/>
              <w:jc w:val="both"/>
              <w:rPr>
                <w:rFonts w:ascii="Open Sans" w:eastAsia="Calibri" w:hAnsi="Open Sans" w:cs="Open Sans"/>
                <w:sz w:val="20"/>
                <w:szCs w:val="20"/>
                <w:lang w:val="sr-Latn-RS" w:eastAsia="en-GB"/>
              </w:rPr>
            </w:pPr>
            <w:r w:rsidRPr="001F4921">
              <w:rPr>
                <w:rFonts w:ascii="Open Sans" w:eastAsia="Calibri" w:hAnsi="Open Sans" w:cs="Open Sans"/>
                <w:sz w:val="20"/>
                <w:szCs w:val="20"/>
                <w:lang w:val="sr-Latn-RS" w:eastAsia="en-GB"/>
              </w:rPr>
              <w:t>Prijedlog doprinosi implementaciji nacionalnih i/ili regionalnih razvojnih politika (3 poena)</w:t>
            </w:r>
            <w:r w:rsidR="001F4921">
              <w:rPr>
                <w:rFonts w:ascii="Open Sans" w:eastAsia="Calibri" w:hAnsi="Open Sans" w:cs="Open Sans"/>
                <w:sz w:val="20"/>
                <w:szCs w:val="20"/>
                <w:lang w:val="sr-Latn-RS" w:eastAsia="en-GB"/>
              </w:rPr>
              <w:t>;</w:t>
            </w:r>
          </w:p>
          <w:p w14:paraId="086782EB" w14:textId="4E701BB9" w:rsidR="007C0658" w:rsidRPr="001F4921" w:rsidRDefault="007C0658" w:rsidP="00226425">
            <w:pPr>
              <w:numPr>
                <w:ilvl w:val="0"/>
                <w:numId w:val="34"/>
              </w:numPr>
              <w:spacing w:after="0" w:line="240" w:lineRule="auto"/>
              <w:contextualSpacing/>
              <w:jc w:val="both"/>
              <w:rPr>
                <w:rFonts w:ascii="Open Sans" w:eastAsia="Calibri" w:hAnsi="Open Sans" w:cs="Open Sans"/>
                <w:sz w:val="20"/>
                <w:szCs w:val="20"/>
                <w:lang w:val="sr-Latn-RS" w:eastAsia="en-GB"/>
              </w:rPr>
            </w:pPr>
            <w:r w:rsidRPr="001F4921">
              <w:rPr>
                <w:rFonts w:ascii="Open Sans" w:eastAsia="Calibri" w:hAnsi="Open Sans" w:cs="Open Sans"/>
                <w:sz w:val="20"/>
                <w:szCs w:val="20"/>
                <w:lang w:val="sr-Latn-RS" w:eastAsia="en-GB"/>
              </w:rPr>
              <w:t xml:space="preserve">Prijedlog indirektno doprinosi relevantnim lokalnim ili regionalnim strateškim ciljevima (u slučaju da lokalna samouprava ima svoje strategije dodjeljuje se maksimalno 4 poena) </w:t>
            </w:r>
            <w:r w:rsidR="001F4921">
              <w:rPr>
                <w:rFonts w:ascii="Open Sans" w:eastAsia="Calibri" w:hAnsi="Open Sans" w:cs="Open Sans"/>
                <w:sz w:val="20"/>
                <w:szCs w:val="20"/>
                <w:lang w:val="sr-Latn-RS" w:eastAsia="en-GB"/>
              </w:rPr>
              <w:t>;</w:t>
            </w:r>
          </w:p>
          <w:p w14:paraId="06162F31" w14:textId="3DE474A1" w:rsidR="007C0658" w:rsidRPr="001F4921" w:rsidRDefault="007C0658" w:rsidP="00226425">
            <w:pPr>
              <w:numPr>
                <w:ilvl w:val="0"/>
                <w:numId w:val="34"/>
              </w:numPr>
              <w:spacing w:after="0" w:line="240" w:lineRule="auto"/>
              <w:contextualSpacing/>
              <w:jc w:val="both"/>
              <w:rPr>
                <w:rFonts w:ascii="Open Sans" w:eastAsia="Calibri" w:hAnsi="Open Sans" w:cs="Open Sans"/>
                <w:b/>
                <w:sz w:val="20"/>
                <w:szCs w:val="20"/>
                <w:lang w:val="sr-Latn-RS" w:eastAsia="en-GB"/>
              </w:rPr>
            </w:pPr>
            <w:r w:rsidRPr="001F4921">
              <w:rPr>
                <w:rFonts w:ascii="Open Sans" w:eastAsia="Calibri" w:hAnsi="Open Sans" w:cs="Open Sans"/>
                <w:sz w:val="20"/>
                <w:szCs w:val="20"/>
                <w:lang w:val="sr-Latn-RS" w:eastAsia="en-GB"/>
              </w:rPr>
              <w:t xml:space="preserve">Prijedlog je komplementaran drugim </w:t>
            </w:r>
            <w:r w:rsidRPr="001F4921">
              <w:rPr>
                <w:rFonts w:ascii="Open Sans" w:eastAsia="Calibri" w:hAnsi="Open Sans" w:cs="Open Sans"/>
                <w:b/>
                <w:sz w:val="20"/>
                <w:szCs w:val="20"/>
                <w:lang w:val="sr-Latn-RS" w:eastAsia="en-GB"/>
              </w:rPr>
              <w:t xml:space="preserve">tekućim ili planiranim </w:t>
            </w:r>
            <w:r w:rsidRPr="001F4921">
              <w:rPr>
                <w:rFonts w:ascii="Open Sans" w:eastAsia="Calibri" w:hAnsi="Open Sans" w:cs="Open Sans"/>
                <w:sz w:val="20"/>
                <w:szCs w:val="20"/>
                <w:lang w:val="sr-Latn-RS" w:eastAsia="en-GB"/>
              </w:rPr>
              <w:t>projektima i razvojnim inicijativama u lokalnim samoupravama (5 poena)</w:t>
            </w:r>
            <w:r w:rsidR="001F4921">
              <w:rPr>
                <w:rFonts w:ascii="Open Sans" w:eastAsia="Calibri" w:hAnsi="Open Sans" w:cs="Open Sans"/>
                <w:sz w:val="20"/>
                <w:szCs w:val="20"/>
                <w:lang w:val="sr-Latn-RS" w:eastAsia="en-GB"/>
              </w:rPr>
              <w:t>;</w:t>
            </w:r>
          </w:p>
          <w:p w14:paraId="1C1D18A9" w14:textId="77777777" w:rsidR="007C0658" w:rsidRPr="001F4921" w:rsidRDefault="007C0658" w:rsidP="007C0658">
            <w:pPr>
              <w:spacing w:after="0"/>
              <w:ind w:left="720"/>
              <w:contextualSpacing/>
              <w:jc w:val="both"/>
              <w:rPr>
                <w:rFonts w:ascii="Open Sans" w:eastAsia="Open Sans" w:hAnsi="Open Sans" w:cs="Open Sans"/>
                <w:b/>
                <w:sz w:val="20"/>
                <w:szCs w:val="20"/>
                <w:lang w:val="sr-Latn-RS" w:eastAsia="en-GB"/>
              </w:rPr>
            </w:pPr>
          </w:p>
        </w:tc>
        <w:tc>
          <w:tcPr>
            <w:tcW w:w="1417" w:type="dxa"/>
            <w:shd w:val="clear" w:color="auto" w:fill="FFFFFF"/>
          </w:tcPr>
          <w:p w14:paraId="2347C52B" w14:textId="77777777" w:rsidR="007C0658" w:rsidRPr="001F4921" w:rsidRDefault="007C0658" w:rsidP="007C0658">
            <w:pPr>
              <w:spacing w:before="120"/>
              <w:jc w:val="both"/>
              <w:rPr>
                <w:rFonts w:ascii="Open Sans" w:eastAsia="Open Sans" w:hAnsi="Open Sans" w:cs="Open Sans"/>
                <w:b/>
                <w:sz w:val="20"/>
                <w:szCs w:val="20"/>
                <w:lang w:val="sr-Latn-RS" w:eastAsia="en-GB"/>
              </w:rPr>
            </w:pPr>
            <w:r w:rsidRPr="001F4921">
              <w:rPr>
                <w:rFonts w:ascii="Open Sans" w:eastAsia="Open Sans" w:hAnsi="Open Sans" w:cs="Open Sans"/>
                <w:sz w:val="20"/>
                <w:szCs w:val="20"/>
                <w:lang w:val="sr-Latn-RS" w:eastAsia="en-GB"/>
              </w:rPr>
              <w:t>5</w:t>
            </w:r>
          </w:p>
        </w:tc>
      </w:tr>
      <w:tr w:rsidR="007C0658" w:rsidRPr="001F4921" w14:paraId="2996C8DF" w14:textId="77777777" w:rsidTr="007C0658">
        <w:tc>
          <w:tcPr>
            <w:tcW w:w="8330" w:type="dxa"/>
            <w:shd w:val="clear" w:color="auto" w:fill="FFFFFF"/>
          </w:tcPr>
          <w:p w14:paraId="738FCBC7" w14:textId="77777777" w:rsidR="007C0658" w:rsidRPr="001F4921" w:rsidRDefault="007C0658" w:rsidP="007C0658">
            <w:pPr>
              <w:spacing w:before="120"/>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 xml:space="preserve">2.3 Koliko su jasno definisani korisnici? </w:t>
            </w:r>
          </w:p>
          <w:p w14:paraId="6E897EFC" w14:textId="3F737E51" w:rsidR="007C0658" w:rsidRPr="00961A80" w:rsidRDefault="007C0658" w:rsidP="002641BB">
            <w:pPr>
              <w:spacing w:before="120"/>
              <w:jc w:val="both"/>
              <w:rPr>
                <w:rFonts w:ascii="Open Sans" w:eastAsia="Open Sans" w:hAnsi="Open Sans" w:cs="Open Sans"/>
                <w:sz w:val="20"/>
                <w:szCs w:val="20"/>
                <w:lang w:val="sr-Latn-RS"/>
              </w:rPr>
            </w:pPr>
            <w:r w:rsidRPr="00961A80">
              <w:rPr>
                <w:rFonts w:ascii="Open Sans" w:eastAsia="Open Sans" w:hAnsi="Open Sans" w:cs="Open Sans"/>
                <w:sz w:val="20"/>
                <w:szCs w:val="20"/>
                <w:lang w:val="sr-Latn-RS"/>
              </w:rPr>
              <w:t>Jesu li njihove potrebe jasno definisane i da li ih projektni prijedlog adekvatno rješava?</w:t>
            </w:r>
          </w:p>
          <w:p w14:paraId="2BD986C1" w14:textId="27FC409E" w:rsidR="007C0658" w:rsidRPr="00961A80" w:rsidRDefault="007C0658" w:rsidP="00EB1B04">
            <w:pPr>
              <w:spacing w:before="120"/>
              <w:jc w:val="both"/>
              <w:rPr>
                <w:rFonts w:ascii="Open Sans" w:eastAsia="Open Sans" w:hAnsi="Open Sans" w:cs="Open Sans"/>
                <w:i/>
                <w:sz w:val="20"/>
                <w:szCs w:val="20"/>
                <w:lang w:val="sr-Latn-RS"/>
              </w:rPr>
            </w:pPr>
            <w:r w:rsidRPr="00961A80">
              <w:rPr>
                <w:rFonts w:ascii="Open Sans" w:eastAsia="Open Sans" w:hAnsi="Open Sans" w:cs="Open Sans"/>
                <w:sz w:val="20"/>
                <w:szCs w:val="20"/>
                <w:lang w:val="sr-Latn-RS"/>
              </w:rPr>
              <w:t xml:space="preserve">Da li prijedlog uključuje procjenu broja direktnih korisnika </w:t>
            </w:r>
            <w:r w:rsidR="00EB1B04" w:rsidRPr="00961A80">
              <w:rPr>
                <w:rFonts w:ascii="Open Sans" w:eastAsia="Open Sans" w:hAnsi="Open Sans" w:cs="Open Sans"/>
                <w:sz w:val="20"/>
                <w:szCs w:val="20"/>
                <w:lang w:val="sr-Latn-RS"/>
              </w:rPr>
              <w:t>koj</w:t>
            </w:r>
            <w:r w:rsidR="00EB1B04">
              <w:rPr>
                <w:rFonts w:ascii="Open Sans" w:eastAsia="Open Sans" w:hAnsi="Open Sans" w:cs="Open Sans"/>
                <w:sz w:val="20"/>
                <w:szCs w:val="20"/>
                <w:lang w:val="sr-Latn-RS"/>
              </w:rPr>
              <w:t>i</w:t>
            </w:r>
            <w:r w:rsidR="00EB1B04" w:rsidRPr="00961A80">
              <w:rPr>
                <w:rFonts w:ascii="Open Sans" w:eastAsia="Open Sans" w:hAnsi="Open Sans" w:cs="Open Sans"/>
                <w:sz w:val="20"/>
                <w:szCs w:val="20"/>
                <w:lang w:val="sr-Latn-RS"/>
              </w:rPr>
              <w:t xml:space="preserve"> </w:t>
            </w:r>
            <w:r w:rsidRPr="00961A80">
              <w:rPr>
                <w:rFonts w:ascii="Open Sans" w:eastAsia="Open Sans" w:hAnsi="Open Sans" w:cs="Open Sans"/>
                <w:sz w:val="20"/>
                <w:szCs w:val="20"/>
                <w:lang w:val="sr-Latn-RS"/>
              </w:rPr>
              <w:t>se može verifikovati?</w:t>
            </w:r>
          </w:p>
        </w:tc>
        <w:tc>
          <w:tcPr>
            <w:tcW w:w="1417" w:type="dxa"/>
            <w:shd w:val="clear" w:color="auto" w:fill="FFFFFF"/>
          </w:tcPr>
          <w:p w14:paraId="531361AB" w14:textId="77777777" w:rsidR="007C0658" w:rsidRPr="001F4921" w:rsidRDefault="007C0658" w:rsidP="007C0658">
            <w:pPr>
              <w:spacing w:before="120"/>
              <w:jc w:val="both"/>
              <w:rPr>
                <w:rFonts w:ascii="Open Sans" w:eastAsia="Open Sans" w:hAnsi="Open Sans" w:cs="Open Sans"/>
                <w:b/>
                <w:sz w:val="20"/>
                <w:szCs w:val="20"/>
                <w:lang w:val="sr-Latn-RS" w:eastAsia="en-GB"/>
              </w:rPr>
            </w:pPr>
            <w:r w:rsidRPr="001F4921">
              <w:rPr>
                <w:rFonts w:ascii="Open Sans" w:eastAsia="Open Sans" w:hAnsi="Open Sans" w:cs="Open Sans"/>
                <w:sz w:val="20"/>
                <w:szCs w:val="20"/>
                <w:lang w:val="sr-Latn-RS" w:eastAsia="en-GB"/>
              </w:rPr>
              <w:t>5</w:t>
            </w:r>
          </w:p>
        </w:tc>
      </w:tr>
      <w:tr w:rsidR="007C0658" w:rsidRPr="001F4921" w14:paraId="4E0FDEDE" w14:textId="77777777" w:rsidTr="007C0658">
        <w:tc>
          <w:tcPr>
            <w:tcW w:w="8330" w:type="dxa"/>
            <w:shd w:val="clear" w:color="auto" w:fill="FFFFFF"/>
          </w:tcPr>
          <w:p w14:paraId="18A4CE22" w14:textId="023FD1C6" w:rsidR="007C0658" w:rsidRPr="001F4921" w:rsidRDefault="007C0658" w:rsidP="007C0658">
            <w:pPr>
              <w:spacing w:after="120"/>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lastRenderedPageBreak/>
              <w:t>2.4 Da li prijedlog sadrži transverzalne teme i pitanja dobrog upravljanja, kao što su promovisanje rodne ravnopravnsoti, poštovanje ljudskih prava i jednakih mogućnosti, potreb</w:t>
            </w:r>
            <w:r w:rsidR="00D77A1B">
              <w:rPr>
                <w:rFonts w:ascii="Open Sans" w:eastAsia="Open Sans" w:hAnsi="Open Sans" w:cs="Open Sans"/>
                <w:sz w:val="20"/>
                <w:szCs w:val="20"/>
                <w:lang w:val="sr-Latn-RS" w:eastAsia="en-GB"/>
              </w:rPr>
              <w:t>e</w:t>
            </w:r>
            <w:r w:rsidRPr="001F4921">
              <w:rPr>
                <w:rFonts w:ascii="Open Sans" w:eastAsia="Open Sans" w:hAnsi="Open Sans" w:cs="Open Sans"/>
                <w:sz w:val="20"/>
                <w:szCs w:val="20"/>
                <w:lang w:val="sr-Latn-RS" w:eastAsia="en-GB"/>
              </w:rPr>
              <w:t xml:space="preserve"> lica sa invaliditetom, prava manjina i prava lokalne populacije, inovacije i najbolje prakse ili borbu protiv korupcije? </w:t>
            </w:r>
          </w:p>
        </w:tc>
        <w:tc>
          <w:tcPr>
            <w:tcW w:w="1417" w:type="dxa"/>
            <w:shd w:val="clear" w:color="auto" w:fill="FFFFFF"/>
          </w:tcPr>
          <w:p w14:paraId="0584ADE5" w14:textId="77777777" w:rsidR="007C0658" w:rsidRPr="001F4921" w:rsidRDefault="007C0658" w:rsidP="007C0658">
            <w:pPr>
              <w:spacing w:before="120"/>
              <w:jc w:val="both"/>
              <w:rPr>
                <w:rFonts w:ascii="Open Sans" w:eastAsia="Open Sans" w:hAnsi="Open Sans" w:cs="Open Sans"/>
                <w:b/>
                <w:sz w:val="20"/>
                <w:szCs w:val="20"/>
                <w:lang w:val="sr-Latn-RS" w:eastAsia="en-GB"/>
              </w:rPr>
            </w:pPr>
            <w:r w:rsidRPr="001F4921">
              <w:rPr>
                <w:rFonts w:ascii="Open Sans" w:eastAsia="Open Sans" w:hAnsi="Open Sans" w:cs="Open Sans"/>
                <w:sz w:val="20"/>
                <w:szCs w:val="20"/>
                <w:lang w:val="sr-Latn-RS" w:eastAsia="en-GB"/>
              </w:rPr>
              <w:t>5</w:t>
            </w:r>
          </w:p>
        </w:tc>
      </w:tr>
      <w:tr w:rsidR="007C0658" w:rsidRPr="001F4921" w14:paraId="2E602B30" w14:textId="77777777" w:rsidTr="007C0658">
        <w:trPr>
          <w:trHeight w:val="500"/>
        </w:trPr>
        <w:tc>
          <w:tcPr>
            <w:tcW w:w="8330" w:type="dxa"/>
            <w:shd w:val="clear" w:color="auto" w:fill="FFFFFF"/>
          </w:tcPr>
          <w:p w14:paraId="51E5B8B9" w14:textId="12876C88" w:rsidR="007C0658" w:rsidRPr="001F4921" w:rsidRDefault="007C0658" w:rsidP="003867CF">
            <w:pPr>
              <w:spacing w:before="120"/>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2.5 Da li projektni prijedlog jasno osnažuje implementaciju zelenih politika (pitanja životne sredine i klime)?</w:t>
            </w:r>
          </w:p>
        </w:tc>
        <w:tc>
          <w:tcPr>
            <w:tcW w:w="1417" w:type="dxa"/>
            <w:shd w:val="clear" w:color="auto" w:fill="FFFFFF"/>
          </w:tcPr>
          <w:p w14:paraId="74EC7562" w14:textId="77777777" w:rsidR="007C0658" w:rsidRPr="001F4921" w:rsidRDefault="007C0658" w:rsidP="007C0658">
            <w:pPr>
              <w:spacing w:before="120"/>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5</w:t>
            </w:r>
          </w:p>
        </w:tc>
      </w:tr>
      <w:tr w:rsidR="007C0658" w:rsidRPr="001F4921" w14:paraId="4E9DA06A" w14:textId="77777777" w:rsidTr="007C0658">
        <w:tc>
          <w:tcPr>
            <w:tcW w:w="8330" w:type="dxa"/>
            <w:shd w:val="clear" w:color="auto" w:fill="E6E6E6"/>
            <w:vAlign w:val="center"/>
          </w:tcPr>
          <w:p w14:paraId="3A658A35" w14:textId="77777777" w:rsidR="007C0658" w:rsidRPr="001F4921" w:rsidRDefault="007C0658" w:rsidP="007C0658">
            <w:pPr>
              <w:spacing w:before="120"/>
              <w:jc w:val="both"/>
              <w:rPr>
                <w:rFonts w:ascii="Open Sans" w:eastAsia="Open Sans" w:hAnsi="Open Sans" w:cs="Open Sans"/>
                <w:sz w:val="20"/>
                <w:szCs w:val="20"/>
                <w:lang w:val="sr-Latn-RS" w:eastAsia="en-GB"/>
              </w:rPr>
            </w:pPr>
            <w:r w:rsidRPr="001F4921">
              <w:rPr>
                <w:rFonts w:ascii="Open Sans" w:eastAsia="Open Sans" w:hAnsi="Open Sans" w:cs="Open Sans"/>
                <w:b/>
                <w:sz w:val="20"/>
                <w:szCs w:val="20"/>
                <w:lang w:val="sr-Latn-RS" w:eastAsia="en-GB"/>
              </w:rPr>
              <w:t xml:space="preserve">3. Efikasnost i djelotvornost </w:t>
            </w:r>
          </w:p>
        </w:tc>
        <w:tc>
          <w:tcPr>
            <w:tcW w:w="1417" w:type="dxa"/>
            <w:shd w:val="clear" w:color="auto" w:fill="E6E6E6"/>
            <w:vAlign w:val="center"/>
          </w:tcPr>
          <w:p w14:paraId="6473EED0" w14:textId="77777777" w:rsidR="007C0658" w:rsidRPr="001F4921" w:rsidRDefault="007C0658" w:rsidP="007C0658">
            <w:pPr>
              <w:spacing w:before="120"/>
              <w:jc w:val="both"/>
              <w:rPr>
                <w:rFonts w:ascii="Open Sans" w:eastAsia="Open Sans" w:hAnsi="Open Sans" w:cs="Open Sans"/>
                <w:b/>
                <w:sz w:val="20"/>
                <w:szCs w:val="20"/>
                <w:lang w:val="sr-Latn-RS" w:eastAsia="en-GB"/>
              </w:rPr>
            </w:pPr>
            <w:r w:rsidRPr="001F4921">
              <w:rPr>
                <w:rFonts w:ascii="Open Sans" w:eastAsia="Open Sans" w:hAnsi="Open Sans" w:cs="Open Sans"/>
                <w:b/>
                <w:sz w:val="20"/>
                <w:szCs w:val="20"/>
                <w:lang w:val="sr-Latn-RS" w:eastAsia="en-GB"/>
              </w:rPr>
              <w:t>20</w:t>
            </w:r>
          </w:p>
        </w:tc>
      </w:tr>
      <w:tr w:rsidR="007C0658" w:rsidRPr="001F4921" w14:paraId="4ED0E0C7" w14:textId="77777777" w:rsidTr="007C0658">
        <w:tc>
          <w:tcPr>
            <w:tcW w:w="8330" w:type="dxa"/>
          </w:tcPr>
          <w:p w14:paraId="101FF035" w14:textId="77777777" w:rsidR="007C0658" w:rsidRPr="001F4921" w:rsidRDefault="007C0658" w:rsidP="007C0658">
            <w:pPr>
              <w:spacing w:before="120"/>
              <w:ind w:left="340" w:hanging="340"/>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3.1 Da li su predložene aktivnosti prikladne, praktične i u skladu sa ciljevima i očekivanim rezultatima?</w:t>
            </w:r>
          </w:p>
        </w:tc>
        <w:tc>
          <w:tcPr>
            <w:tcW w:w="1417" w:type="dxa"/>
          </w:tcPr>
          <w:p w14:paraId="344ED1BC" w14:textId="77777777" w:rsidR="007C0658" w:rsidRPr="001F4921" w:rsidRDefault="007C0658" w:rsidP="007C0658">
            <w:pPr>
              <w:spacing w:before="120"/>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5</w:t>
            </w:r>
          </w:p>
        </w:tc>
      </w:tr>
      <w:tr w:rsidR="007C0658" w:rsidRPr="001F4921" w14:paraId="0005919C" w14:textId="77777777" w:rsidTr="007C0658">
        <w:trPr>
          <w:trHeight w:val="540"/>
        </w:trPr>
        <w:tc>
          <w:tcPr>
            <w:tcW w:w="8330" w:type="dxa"/>
          </w:tcPr>
          <w:p w14:paraId="3E4C1712" w14:textId="77777777" w:rsidR="007C0658" w:rsidRPr="001F4921" w:rsidRDefault="007C0658" w:rsidP="007C0658">
            <w:pPr>
              <w:spacing w:before="120"/>
              <w:ind w:left="340" w:hanging="340"/>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3.2 Da li je akcioni plan jasan i izvodljiv?</w:t>
            </w:r>
          </w:p>
        </w:tc>
        <w:tc>
          <w:tcPr>
            <w:tcW w:w="1417" w:type="dxa"/>
          </w:tcPr>
          <w:p w14:paraId="081DF325" w14:textId="77777777" w:rsidR="007C0658" w:rsidRPr="001F4921" w:rsidRDefault="007C0658" w:rsidP="007C0658">
            <w:pPr>
              <w:spacing w:before="120"/>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5</w:t>
            </w:r>
          </w:p>
        </w:tc>
      </w:tr>
      <w:tr w:rsidR="007C0658" w:rsidRPr="001F4921" w14:paraId="0E1A5EB0" w14:textId="77777777" w:rsidTr="007C0658">
        <w:trPr>
          <w:trHeight w:val="400"/>
        </w:trPr>
        <w:tc>
          <w:tcPr>
            <w:tcW w:w="8330" w:type="dxa"/>
          </w:tcPr>
          <w:p w14:paraId="70AFC5DE" w14:textId="77777777" w:rsidR="007C0658" w:rsidRPr="001F4921" w:rsidRDefault="007C0658" w:rsidP="007C0658">
            <w:pPr>
              <w:spacing w:before="120"/>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3.3 Da li se aktivnosti na odgovarajući način reflektuju u budžetu?</w:t>
            </w:r>
          </w:p>
        </w:tc>
        <w:tc>
          <w:tcPr>
            <w:tcW w:w="1417" w:type="dxa"/>
          </w:tcPr>
          <w:p w14:paraId="2246B855" w14:textId="77777777" w:rsidR="007C0658" w:rsidRPr="001F4921" w:rsidRDefault="007C0658" w:rsidP="007C0658">
            <w:pPr>
              <w:spacing w:before="120"/>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5</w:t>
            </w:r>
          </w:p>
        </w:tc>
      </w:tr>
      <w:tr w:rsidR="007C0658" w:rsidRPr="001F4921" w14:paraId="630E19CD" w14:textId="77777777" w:rsidTr="007C0658">
        <w:tc>
          <w:tcPr>
            <w:tcW w:w="8330" w:type="dxa"/>
          </w:tcPr>
          <w:p w14:paraId="24AF3631" w14:textId="77777777" w:rsidR="007C0658" w:rsidRPr="001F4921" w:rsidRDefault="007C0658" w:rsidP="007C0658">
            <w:pPr>
              <w:spacing w:before="120"/>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3.4 Da li je odnos između procijenjenih troškova i očekivanih rezultata zadovoljavajući?</w:t>
            </w:r>
          </w:p>
        </w:tc>
        <w:tc>
          <w:tcPr>
            <w:tcW w:w="1417" w:type="dxa"/>
          </w:tcPr>
          <w:p w14:paraId="70BECEBD" w14:textId="77777777" w:rsidR="007C0658" w:rsidRPr="001F4921" w:rsidRDefault="007C0658" w:rsidP="007C0658">
            <w:pPr>
              <w:spacing w:before="120"/>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5</w:t>
            </w:r>
          </w:p>
        </w:tc>
      </w:tr>
      <w:tr w:rsidR="007C0658" w:rsidRPr="001F4921" w14:paraId="25298AF2" w14:textId="77777777" w:rsidTr="007C0658">
        <w:tc>
          <w:tcPr>
            <w:tcW w:w="8330" w:type="dxa"/>
            <w:shd w:val="clear" w:color="auto" w:fill="E6E6E6"/>
            <w:vAlign w:val="center"/>
          </w:tcPr>
          <w:p w14:paraId="2F00B21A" w14:textId="77777777" w:rsidR="007C0658" w:rsidRPr="001F4921" w:rsidRDefault="007C0658" w:rsidP="007C0658">
            <w:pPr>
              <w:spacing w:before="120"/>
              <w:jc w:val="both"/>
              <w:rPr>
                <w:rFonts w:ascii="Open Sans" w:eastAsia="Open Sans" w:hAnsi="Open Sans" w:cs="Open Sans"/>
                <w:sz w:val="20"/>
                <w:szCs w:val="20"/>
                <w:lang w:val="sr-Latn-RS" w:eastAsia="en-GB"/>
              </w:rPr>
            </w:pPr>
            <w:r w:rsidRPr="001F4921">
              <w:rPr>
                <w:rFonts w:ascii="Open Sans" w:eastAsia="Open Sans" w:hAnsi="Open Sans" w:cs="Open Sans"/>
                <w:b/>
                <w:sz w:val="20"/>
                <w:szCs w:val="20"/>
                <w:lang w:val="sr-Latn-RS" w:eastAsia="en-GB"/>
              </w:rPr>
              <w:t xml:space="preserve">4. Održivost i uticaj </w:t>
            </w:r>
          </w:p>
        </w:tc>
        <w:tc>
          <w:tcPr>
            <w:tcW w:w="1417" w:type="dxa"/>
            <w:shd w:val="clear" w:color="auto" w:fill="E6E6E6"/>
            <w:vAlign w:val="center"/>
          </w:tcPr>
          <w:p w14:paraId="48BD671C" w14:textId="77777777" w:rsidR="007C0658" w:rsidRPr="001F4921" w:rsidRDefault="007C0658" w:rsidP="007C0658">
            <w:pPr>
              <w:spacing w:before="120"/>
              <w:jc w:val="both"/>
              <w:rPr>
                <w:rFonts w:ascii="Open Sans" w:eastAsia="Open Sans" w:hAnsi="Open Sans" w:cs="Open Sans"/>
                <w:b/>
                <w:sz w:val="20"/>
                <w:szCs w:val="20"/>
                <w:lang w:val="sr-Latn-RS" w:eastAsia="en-GB"/>
              </w:rPr>
            </w:pPr>
            <w:r w:rsidRPr="001F4921">
              <w:rPr>
                <w:rFonts w:ascii="Open Sans" w:eastAsia="Open Sans" w:hAnsi="Open Sans" w:cs="Open Sans"/>
                <w:b/>
                <w:sz w:val="20"/>
                <w:szCs w:val="20"/>
                <w:lang w:val="sr-Latn-RS" w:eastAsia="en-GB"/>
              </w:rPr>
              <w:t>30</w:t>
            </w:r>
          </w:p>
        </w:tc>
      </w:tr>
      <w:tr w:rsidR="007C0658" w:rsidRPr="001F4921" w14:paraId="1DBB3C99" w14:textId="77777777" w:rsidTr="007C0658">
        <w:tc>
          <w:tcPr>
            <w:tcW w:w="8330" w:type="dxa"/>
          </w:tcPr>
          <w:p w14:paraId="45C41D5C" w14:textId="13073924" w:rsidR="007C0658" w:rsidRPr="001F4921" w:rsidRDefault="007C0658" w:rsidP="008257FE">
            <w:pPr>
              <w:spacing w:before="120"/>
              <w:ind w:left="340" w:hanging="340"/>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 xml:space="preserve">4.1 Da li je za </w:t>
            </w:r>
            <w:r w:rsidR="008257FE">
              <w:rPr>
                <w:rFonts w:ascii="Open Sans" w:eastAsia="Open Sans" w:hAnsi="Open Sans" w:cs="Open Sans"/>
                <w:sz w:val="20"/>
                <w:szCs w:val="20"/>
                <w:lang w:val="sr-Latn-RS" w:eastAsia="en-GB"/>
              </w:rPr>
              <w:t xml:space="preserve">projekat </w:t>
            </w:r>
            <w:r w:rsidRPr="001F4921">
              <w:rPr>
                <w:rFonts w:ascii="Open Sans" w:eastAsia="Open Sans" w:hAnsi="Open Sans" w:cs="Open Sans"/>
                <w:sz w:val="20"/>
                <w:szCs w:val="20"/>
                <w:lang w:val="sr-Latn-RS" w:eastAsia="en-GB"/>
              </w:rPr>
              <w:t>vjerovatno da ima pozitivan uticaj na ciljne grupe i na krajnje korisnike?</w:t>
            </w:r>
          </w:p>
        </w:tc>
        <w:tc>
          <w:tcPr>
            <w:tcW w:w="1417" w:type="dxa"/>
          </w:tcPr>
          <w:p w14:paraId="0FA73C26" w14:textId="77777777" w:rsidR="007C0658" w:rsidRPr="001F4921" w:rsidRDefault="007C0658" w:rsidP="007C0658">
            <w:pPr>
              <w:spacing w:before="120"/>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2x5</w:t>
            </w:r>
          </w:p>
        </w:tc>
      </w:tr>
      <w:tr w:rsidR="007C0658" w:rsidRPr="001F4921" w14:paraId="19B0C0A0" w14:textId="77777777" w:rsidTr="007C0658">
        <w:tc>
          <w:tcPr>
            <w:tcW w:w="8330" w:type="dxa"/>
          </w:tcPr>
          <w:p w14:paraId="3310754D" w14:textId="77739FB8" w:rsidR="007C0658" w:rsidRPr="001F4921" w:rsidRDefault="007C0658" w:rsidP="008257FE">
            <w:pPr>
              <w:spacing w:before="120"/>
              <w:ind w:left="340" w:hanging="340"/>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 xml:space="preserve">4.2 Da li je vjerovatno da će </w:t>
            </w:r>
            <w:r w:rsidR="008257FE">
              <w:rPr>
                <w:rFonts w:ascii="Open Sans" w:eastAsia="Open Sans" w:hAnsi="Open Sans" w:cs="Open Sans"/>
                <w:sz w:val="20"/>
                <w:szCs w:val="20"/>
                <w:lang w:val="sr-Latn-RS" w:eastAsia="en-GB"/>
              </w:rPr>
              <w:t xml:space="preserve">projekat </w:t>
            </w:r>
            <w:r w:rsidRPr="001F4921">
              <w:rPr>
                <w:rFonts w:ascii="Open Sans" w:eastAsia="Open Sans" w:hAnsi="Open Sans" w:cs="Open Sans"/>
                <w:sz w:val="20"/>
                <w:szCs w:val="20"/>
                <w:lang w:val="sr-Latn-RS" w:eastAsia="en-GB"/>
              </w:rPr>
              <w:t>imati pozitivan utic</w:t>
            </w:r>
            <w:r w:rsidR="00961A80">
              <w:rPr>
                <w:rFonts w:ascii="Open Sans" w:eastAsia="Open Sans" w:hAnsi="Open Sans" w:cs="Open Sans"/>
                <w:sz w:val="20"/>
                <w:szCs w:val="20"/>
                <w:lang w:val="sr-Latn-RS" w:eastAsia="en-GB"/>
              </w:rPr>
              <w:t xml:space="preserve">aj na društveno ekonomski razvoj, </w:t>
            </w:r>
            <w:r w:rsidR="006006ED">
              <w:rPr>
                <w:rFonts w:ascii="Open Sans" w:eastAsia="Open Sans" w:hAnsi="Open Sans" w:cs="Open Sans"/>
                <w:sz w:val="20"/>
                <w:szCs w:val="20"/>
                <w:lang w:val="sr-Latn-RS" w:eastAsia="en-GB"/>
              </w:rPr>
              <w:t xml:space="preserve">iznad nivoa </w:t>
            </w:r>
            <w:r w:rsidR="00961A80">
              <w:rPr>
                <w:rFonts w:ascii="Open Sans" w:eastAsia="Open Sans" w:hAnsi="Open Sans" w:cs="Open Sans"/>
                <w:sz w:val="20"/>
                <w:szCs w:val="20"/>
                <w:lang w:val="sr-Latn-RS" w:eastAsia="en-GB"/>
              </w:rPr>
              <w:t>c</w:t>
            </w:r>
            <w:r w:rsidR="006006ED">
              <w:rPr>
                <w:rFonts w:ascii="Open Sans" w:eastAsia="Open Sans" w:hAnsi="Open Sans" w:cs="Open Sans"/>
                <w:sz w:val="20"/>
                <w:szCs w:val="20"/>
                <w:lang w:val="sr-Latn-RS" w:eastAsia="en-GB"/>
              </w:rPr>
              <w:t xml:space="preserve">iljanih grupa </w:t>
            </w:r>
            <w:r w:rsidR="008D7620">
              <w:rPr>
                <w:rFonts w:ascii="Open Sans" w:eastAsia="Open Sans" w:hAnsi="Open Sans" w:cs="Open Sans"/>
                <w:sz w:val="20"/>
                <w:szCs w:val="20"/>
                <w:lang w:val="sr-Latn-RS" w:eastAsia="en-GB"/>
              </w:rPr>
              <w:t xml:space="preserve">i </w:t>
            </w:r>
            <w:r w:rsidR="006006ED">
              <w:rPr>
                <w:rFonts w:ascii="Open Sans" w:eastAsia="Open Sans" w:hAnsi="Open Sans" w:cs="Open Sans"/>
                <w:sz w:val="20"/>
                <w:szCs w:val="20"/>
                <w:lang w:val="sr-Latn-RS" w:eastAsia="en-GB"/>
              </w:rPr>
              <w:t>krajnih korisnika</w:t>
            </w:r>
            <w:r w:rsidR="00961A80">
              <w:rPr>
                <w:rFonts w:ascii="Open Sans" w:eastAsia="Open Sans" w:hAnsi="Open Sans" w:cs="Open Sans"/>
                <w:sz w:val="20"/>
                <w:szCs w:val="20"/>
                <w:lang w:val="sr-Latn-RS" w:eastAsia="en-GB"/>
              </w:rPr>
              <w:t>?</w:t>
            </w:r>
          </w:p>
        </w:tc>
        <w:tc>
          <w:tcPr>
            <w:tcW w:w="1417" w:type="dxa"/>
          </w:tcPr>
          <w:p w14:paraId="1970DBE6" w14:textId="77777777" w:rsidR="007C0658" w:rsidRPr="001F4921" w:rsidRDefault="007C0658" w:rsidP="007C0658">
            <w:pPr>
              <w:spacing w:before="120"/>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2x5</w:t>
            </w:r>
          </w:p>
        </w:tc>
      </w:tr>
      <w:tr w:rsidR="007C0658" w:rsidRPr="001F4921" w14:paraId="1A85C09F" w14:textId="77777777" w:rsidTr="007C0658">
        <w:tc>
          <w:tcPr>
            <w:tcW w:w="8330" w:type="dxa"/>
          </w:tcPr>
          <w:p w14:paraId="2CDA8B33" w14:textId="78FDBAF0" w:rsidR="007C0658" w:rsidRPr="001F4921" w:rsidRDefault="007C0658" w:rsidP="007C0658">
            <w:pPr>
              <w:spacing w:before="120"/>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 xml:space="preserve">4.3 Da li  su očekivani rezultati predloženog </w:t>
            </w:r>
            <w:r w:rsidR="00451332">
              <w:rPr>
                <w:rFonts w:ascii="Open Sans" w:eastAsia="Open Sans" w:hAnsi="Open Sans" w:cs="Open Sans"/>
                <w:sz w:val="20"/>
                <w:szCs w:val="20"/>
                <w:lang w:val="sr-Latn-RS" w:eastAsia="en-GB"/>
              </w:rPr>
              <w:t>projekta</w:t>
            </w:r>
            <w:r w:rsidR="00360380">
              <w:rPr>
                <w:rFonts w:ascii="Open Sans" w:eastAsia="Open Sans" w:hAnsi="Open Sans" w:cs="Open Sans"/>
                <w:sz w:val="20"/>
                <w:szCs w:val="20"/>
                <w:lang w:val="sr-Latn-RS" w:eastAsia="en-GB"/>
              </w:rPr>
              <w:t xml:space="preserve"> </w:t>
            </w:r>
            <w:r w:rsidRPr="001F4921">
              <w:rPr>
                <w:rFonts w:ascii="Open Sans" w:eastAsia="Open Sans" w:hAnsi="Open Sans" w:cs="Open Sans"/>
                <w:sz w:val="20"/>
                <w:szCs w:val="20"/>
                <w:lang w:val="sr-Latn-RS" w:eastAsia="en-GB"/>
              </w:rPr>
              <w:t>održivi?</w:t>
            </w:r>
          </w:p>
          <w:p w14:paraId="571AEB88" w14:textId="24809D86" w:rsidR="007C0658" w:rsidRPr="001F4921" w:rsidRDefault="007C0658" w:rsidP="00961A80">
            <w:pPr>
              <w:numPr>
                <w:ilvl w:val="0"/>
                <w:numId w:val="36"/>
              </w:numPr>
              <w:spacing w:after="0" w:line="240" w:lineRule="auto"/>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Finansijski (kako će moguće aktivnosti koje treba da uslijede i troškovi rada i održavanja biti finansirani nakon projekta? (4 poena)</w:t>
            </w:r>
            <w:r w:rsidR="005119B8" w:rsidRPr="001F4921">
              <w:rPr>
                <w:rFonts w:ascii="Open Sans" w:eastAsia="Open Sans" w:hAnsi="Open Sans" w:cs="Open Sans"/>
                <w:sz w:val="20"/>
                <w:szCs w:val="20"/>
                <w:lang w:val="sr-Latn-RS" w:eastAsia="en-GB"/>
              </w:rPr>
              <w:t>;</w:t>
            </w:r>
          </w:p>
          <w:p w14:paraId="3ECAAF9A" w14:textId="7527EC6D" w:rsidR="007C0658" w:rsidRPr="001F4921" w:rsidRDefault="007C0658" w:rsidP="00961A80">
            <w:pPr>
              <w:numPr>
                <w:ilvl w:val="0"/>
                <w:numId w:val="36"/>
              </w:numPr>
              <w:spacing w:after="0" w:line="240" w:lineRule="auto"/>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Institucionalno (koje institucije i/ili strukture će podržati rezultate projekta po njegovom završetku? Da li će uloge i zaduženja tih institucija biti definisane? Da li prijedlog definiše kako će se izgraditi/obezbijediti posvećenost institucija? (4 poena)</w:t>
            </w:r>
            <w:r w:rsidR="005119B8" w:rsidRPr="001F4921">
              <w:rPr>
                <w:rFonts w:ascii="Open Sans" w:eastAsia="Open Sans" w:hAnsi="Open Sans" w:cs="Open Sans"/>
                <w:sz w:val="20"/>
                <w:szCs w:val="20"/>
                <w:lang w:val="sr-Latn-RS" w:eastAsia="en-GB"/>
              </w:rPr>
              <w:t>;</w:t>
            </w:r>
          </w:p>
          <w:p w14:paraId="0304D475" w14:textId="77777777" w:rsidR="006E6498" w:rsidRDefault="007C0658" w:rsidP="00961A80">
            <w:pPr>
              <w:numPr>
                <w:ilvl w:val="0"/>
                <w:numId w:val="36"/>
              </w:numPr>
              <w:spacing w:after="0" w:line="240" w:lineRule="auto"/>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 xml:space="preserve">Na nivou politike (što će biti efekat projekta na propise, procedure i procese lokalne </w:t>
            </w:r>
          </w:p>
          <w:p w14:paraId="00BF6FB4" w14:textId="6B5742F7" w:rsidR="007C0658" w:rsidRPr="001F4921" w:rsidRDefault="007C0658" w:rsidP="00961A80">
            <w:pPr>
              <w:numPr>
                <w:ilvl w:val="0"/>
                <w:numId w:val="36"/>
              </w:numPr>
              <w:spacing w:after="0" w:line="240" w:lineRule="auto"/>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samouprave? (2 poena)</w:t>
            </w:r>
            <w:r w:rsidR="001F4921">
              <w:rPr>
                <w:rFonts w:ascii="Open Sans" w:eastAsia="Open Sans" w:hAnsi="Open Sans" w:cs="Open Sans"/>
                <w:sz w:val="20"/>
                <w:szCs w:val="20"/>
                <w:lang w:val="sr-Latn-RS" w:eastAsia="en-GB"/>
              </w:rPr>
              <w:t>.</w:t>
            </w:r>
          </w:p>
        </w:tc>
        <w:tc>
          <w:tcPr>
            <w:tcW w:w="1417" w:type="dxa"/>
            <w:vAlign w:val="center"/>
          </w:tcPr>
          <w:p w14:paraId="4B2D0E2D" w14:textId="77777777" w:rsidR="007C0658" w:rsidRPr="001F4921" w:rsidRDefault="007C0658" w:rsidP="007C0658">
            <w:pPr>
              <w:spacing w:before="120"/>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10</w:t>
            </w:r>
          </w:p>
        </w:tc>
      </w:tr>
      <w:tr w:rsidR="007C0658" w:rsidRPr="001F4921" w14:paraId="2FD97DB1" w14:textId="77777777" w:rsidTr="007C0658">
        <w:tc>
          <w:tcPr>
            <w:tcW w:w="8330" w:type="dxa"/>
            <w:shd w:val="clear" w:color="auto" w:fill="E6E6E6"/>
            <w:vAlign w:val="center"/>
          </w:tcPr>
          <w:p w14:paraId="183B64C3" w14:textId="77777777" w:rsidR="007C0658" w:rsidRPr="001F4921" w:rsidRDefault="007C0658" w:rsidP="007C0658">
            <w:pPr>
              <w:spacing w:before="120"/>
              <w:jc w:val="both"/>
              <w:rPr>
                <w:rFonts w:ascii="Open Sans" w:eastAsia="Open Sans" w:hAnsi="Open Sans" w:cs="Open Sans"/>
                <w:b/>
                <w:sz w:val="20"/>
                <w:szCs w:val="20"/>
                <w:lang w:val="sr-Latn-RS" w:eastAsia="en-GB"/>
              </w:rPr>
            </w:pPr>
            <w:r w:rsidRPr="001F4921">
              <w:rPr>
                <w:rFonts w:ascii="Open Sans" w:eastAsia="Open Sans" w:hAnsi="Open Sans" w:cs="Open Sans"/>
                <w:b/>
                <w:sz w:val="20"/>
                <w:szCs w:val="20"/>
                <w:lang w:val="sr-Latn-RS" w:eastAsia="en-GB"/>
              </w:rPr>
              <w:t>Maksimalni ukupni rezultat</w:t>
            </w:r>
          </w:p>
        </w:tc>
        <w:tc>
          <w:tcPr>
            <w:tcW w:w="1417" w:type="dxa"/>
            <w:shd w:val="clear" w:color="auto" w:fill="E6E6E6"/>
            <w:vAlign w:val="center"/>
          </w:tcPr>
          <w:p w14:paraId="39954DE1" w14:textId="77777777" w:rsidR="007C0658" w:rsidRPr="001F4921" w:rsidRDefault="007C0658" w:rsidP="007C0658">
            <w:pPr>
              <w:spacing w:before="120"/>
              <w:jc w:val="both"/>
              <w:rPr>
                <w:rFonts w:ascii="Open Sans" w:eastAsia="Open Sans" w:hAnsi="Open Sans" w:cs="Open Sans"/>
                <w:b/>
                <w:sz w:val="20"/>
                <w:szCs w:val="20"/>
                <w:lang w:val="sr-Latn-RS" w:eastAsia="en-GB"/>
              </w:rPr>
            </w:pPr>
            <w:r w:rsidRPr="001F4921">
              <w:rPr>
                <w:rFonts w:ascii="Open Sans" w:eastAsia="Open Sans" w:hAnsi="Open Sans" w:cs="Open Sans"/>
                <w:b/>
                <w:sz w:val="20"/>
                <w:szCs w:val="20"/>
                <w:lang w:val="sr-Latn-RS" w:eastAsia="en-GB"/>
              </w:rPr>
              <w:t>100</w:t>
            </w:r>
          </w:p>
        </w:tc>
      </w:tr>
    </w:tbl>
    <w:bookmarkEnd w:id="14"/>
    <w:p w14:paraId="45B7B7AE" w14:textId="15A30385" w:rsidR="007C0658" w:rsidRPr="002641BB" w:rsidRDefault="007C0658" w:rsidP="007C0658">
      <w:pPr>
        <w:jc w:val="both"/>
        <w:rPr>
          <w:rFonts w:ascii="Open Sans" w:eastAsia="Open Sans" w:hAnsi="Open Sans" w:cs="Open Sans"/>
          <w:sz w:val="20"/>
          <w:szCs w:val="20"/>
          <w:lang w:val="sr-Latn-RS" w:eastAsia="en-GB"/>
        </w:rPr>
      </w:pPr>
      <w:r w:rsidRPr="002641BB">
        <w:rPr>
          <w:rFonts w:ascii="Open Sans" w:eastAsia="Open Sans" w:hAnsi="Open Sans" w:cs="Open Sans"/>
          <w:sz w:val="20"/>
          <w:szCs w:val="20"/>
          <w:lang w:val="sr-Latn-RS" w:eastAsia="en-GB"/>
        </w:rPr>
        <w:t>*ovi bodovi se množe sa dva usled njihovog značaja</w:t>
      </w:r>
    </w:p>
    <w:p w14:paraId="340E79E2" w14:textId="77777777" w:rsidR="007C0658" w:rsidRPr="001F4921" w:rsidRDefault="007C0658" w:rsidP="00961A80">
      <w:pPr>
        <w:spacing w:after="60"/>
        <w:jc w:val="both"/>
        <w:rPr>
          <w:rFonts w:ascii="Open Sans" w:eastAsia="Open Sans" w:hAnsi="Open Sans" w:cs="Open Sans"/>
          <w:b/>
          <w:sz w:val="20"/>
          <w:szCs w:val="20"/>
          <w:u w:val="single"/>
          <w:lang w:val="sr-Latn-RS" w:eastAsia="en-GB"/>
        </w:rPr>
      </w:pPr>
      <w:r w:rsidRPr="001F4921">
        <w:rPr>
          <w:rFonts w:ascii="Open Sans" w:eastAsia="Open Sans" w:hAnsi="Open Sans" w:cs="Open Sans"/>
          <w:sz w:val="20"/>
          <w:szCs w:val="20"/>
          <w:lang w:val="sr-Latn-RS" w:eastAsia="en-GB"/>
        </w:rPr>
        <w:t xml:space="preserve"> </w:t>
      </w:r>
      <w:r w:rsidRPr="001F4921">
        <w:rPr>
          <w:rFonts w:ascii="Open Sans" w:eastAsia="Open Sans" w:hAnsi="Open Sans" w:cs="Open Sans"/>
          <w:b/>
          <w:sz w:val="20"/>
          <w:szCs w:val="20"/>
          <w:u w:val="single"/>
          <w:lang w:val="sr-Latn-RS" w:eastAsia="en-GB"/>
        </w:rPr>
        <w:t xml:space="preserve">Napomena </w:t>
      </w:r>
    </w:p>
    <w:p w14:paraId="2A66AD9E" w14:textId="77777777" w:rsidR="007C0658" w:rsidRPr="001F4921" w:rsidRDefault="007C0658" w:rsidP="00961A80">
      <w:pPr>
        <w:spacing w:after="60"/>
        <w:jc w:val="both"/>
        <w:rPr>
          <w:rFonts w:ascii="Open Sans" w:eastAsia="Calibri" w:hAnsi="Open Sans" w:cs="Open Sans"/>
          <w:b/>
          <w:sz w:val="20"/>
          <w:szCs w:val="20"/>
          <w:lang w:val="sr-Latn-RS" w:eastAsia="en-GB"/>
        </w:rPr>
      </w:pPr>
      <w:r w:rsidRPr="001F4921">
        <w:rPr>
          <w:rFonts w:ascii="Open Sans" w:eastAsia="Calibri" w:hAnsi="Open Sans" w:cs="Open Sans"/>
          <w:b/>
          <w:sz w:val="20"/>
          <w:szCs w:val="20"/>
          <w:lang w:val="sr-Latn-RS" w:eastAsia="en-GB"/>
        </w:rPr>
        <w:t>Ako je ukupan zbir bodova manji od 65, prijava se odbija.</w:t>
      </w:r>
    </w:p>
    <w:p w14:paraId="10517C70" w14:textId="77777777" w:rsidR="00673C11" w:rsidRPr="001F4921" w:rsidRDefault="00673C11" w:rsidP="007C0658">
      <w:pPr>
        <w:jc w:val="both"/>
        <w:rPr>
          <w:rFonts w:ascii="Open Sans" w:eastAsia="Open Sans" w:hAnsi="Open Sans" w:cs="Open Sans"/>
          <w:i/>
          <w:sz w:val="20"/>
          <w:szCs w:val="20"/>
          <w:lang w:val="sr-Latn-RS" w:eastAsia="en-GB"/>
        </w:rPr>
      </w:pPr>
    </w:p>
    <w:p w14:paraId="401F4A0F" w14:textId="77777777" w:rsidR="007C0658" w:rsidRPr="00961A80" w:rsidRDefault="007C0658" w:rsidP="007C0658">
      <w:pPr>
        <w:jc w:val="both"/>
        <w:rPr>
          <w:rFonts w:ascii="Open Sans" w:eastAsia="Open Sans" w:hAnsi="Open Sans" w:cs="Open Sans"/>
          <w:i/>
          <w:sz w:val="20"/>
          <w:szCs w:val="20"/>
          <w:u w:val="single"/>
          <w:lang w:val="sr-Latn-RS" w:eastAsia="en-GB"/>
        </w:rPr>
      </w:pPr>
      <w:r w:rsidRPr="00961A80">
        <w:rPr>
          <w:rFonts w:ascii="Open Sans" w:eastAsia="Open Sans" w:hAnsi="Open Sans" w:cs="Open Sans"/>
          <w:i/>
          <w:sz w:val="20"/>
          <w:szCs w:val="20"/>
          <w:u w:val="single"/>
          <w:lang w:val="sr-Latn-RS" w:eastAsia="en-GB"/>
        </w:rPr>
        <w:t>Preliminarni odabir</w:t>
      </w:r>
    </w:p>
    <w:p w14:paraId="6F7110E0" w14:textId="00779BCD" w:rsidR="002E0235" w:rsidRDefault="007C0658" w:rsidP="007C0658">
      <w:pPr>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 xml:space="preserve">Nakon evaluacije biće sastavljena </w:t>
      </w:r>
      <w:r w:rsidR="002E0235">
        <w:rPr>
          <w:rFonts w:ascii="Open Sans" w:eastAsia="Open Sans" w:hAnsi="Open Sans" w:cs="Open Sans"/>
          <w:sz w:val="20"/>
          <w:szCs w:val="20"/>
          <w:lang w:val="sr-Latn-RS" w:eastAsia="en-GB"/>
        </w:rPr>
        <w:t xml:space="preserve">rang lista prijedloga projekata u skladu sa bodovima </w:t>
      </w:r>
      <w:r w:rsidRPr="001F4921">
        <w:rPr>
          <w:rFonts w:ascii="Open Sans" w:eastAsia="Open Sans" w:hAnsi="Open Sans" w:cs="Open Sans"/>
          <w:sz w:val="20"/>
          <w:szCs w:val="20"/>
          <w:lang w:val="sr-Latn-RS" w:eastAsia="en-GB"/>
        </w:rPr>
        <w:t>koje su osvojil</w:t>
      </w:r>
      <w:r w:rsidR="002E0235">
        <w:rPr>
          <w:rFonts w:ascii="Open Sans" w:eastAsia="Open Sans" w:hAnsi="Open Sans" w:cs="Open Sans"/>
          <w:sz w:val="20"/>
          <w:szCs w:val="20"/>
          <w:lang w:val="sr-Latn-RS" w:eastAsia="en-GB"/>
        </w:rPr>
        <w:t>i</w:t>
      </w:r>
      <w:r w:rsidRPr="001F4921">
        <w:rPr>
          <w:rFonts w:ascii="Open Sans" w:eastAsia="Open Sans" w:hAnsi="Open Sans" w:cs="Open Sans"/>
          <w:sz w:val="20"/>
          <w:szCs w:val="20"/>
          <w:lang w:val="sr-Latn-RS" w:eastAsia="en-GB"/>
        </w:rPr>
        <w:t xml:space="preserve"> i u okvirima raspoloživih sredstava. Uz to će se sastaviti i rezervna lista </w:t>
      </w:r>
      <w:r w:rsidR="002E0235">
        <w:rPr>
          <w:rFonts w:ascii="Open Sans" w:eastAsia="Open Sans" w:hAnsi="Open Sans" w:cs="Open Sans"/>
          <w:sz w:val="20"/>
          <w:szCs w:val="20"/>
          <w:lang w:val="sr-Latn-RS" w:eastAsia="en-GB"/>
        </w:rPr>
        <w:t xml:space="preserve">u skladu sa </w:t>
      </w:r>
      <w:r w:rsidRPr="001F4921">
        <w:rPr>
          <w:rFonts w:ascii="Open Sans" w:eastAsia="Open Sans" w:hAnsi="Open Sans" w:cs="Open Sans"/>
          <w:sz w:val="20"/>
          <w:szCs w:val="20"/>
          <w:lang w:val="sr-Latn-RS" w:eastAsia="en-GB"/>
        </w:rPr>
        <w:t xml:space="preserve"> istim kriterijumima. Dodatno, </w:t>
      </w:r>
      <w:r w:rsidR="002E0235">
        <w:rPr>
          <w:rFonts w:ascii="Open Sans" w:eastAsia="Open Sans" w:hAnsi="Open Sans" w:cs="Open Sans"/>
          <w:sz w:val="20"/>
          <w:szCs w:val="20"/>
          <w:lang w:val="sr-Latn-RS" w:eastAsia="en-GB"/>
        </w:rPr>
        <w:t>ova</w:t>
      </w:r>
      <w:r w:rsidRPr="001F4921">
        <w:rPr>
          <w:rFonts w:ascii="Open Sans" w:eastAsia="Open Sans" w:hAnsi="Open Sans" w:cs="Open Sans"/>
          <w:sz w:val="20"/>
          <w:szCs w:val="20"/>
          <w:lang w:val="sr-Latn-RS" w:eastAsia="en-GB"/>
        </w:rPr>
        <w:t xml:space="preserve"> lista </w:t>
      </w:r>
      <w:r w:rsidR="002E0235">
        <w:rPr>
          <w:rFonts w:ascii="Open Sans" w:eastAsia="Open Sans" w:hAnsi="Open Sans" w:cs="Open Sans"/>
          <w:sz w:val="20"/>
          <w:szCs w:val="20"/>
          <w:lang w:val="sr-Latn-RS" w:eastAsia="en-GB"/>
        </w:rPr>
        <w:t xml:space="preserve">će </w:t>
      </w:r>
      <w:r w:rsidRPr="001F4921">
        <w:rPr>
          <w:rFonts w:ascii="Open Sans" w:eastAsia="Open Sans" w:hAnsi="Open Sans" w:cs="Open Sans"/>
          <w:sz w:val="20"/>
          <w:szCs w:val="20"/>
          <w:lang w:val="sr-Latn-RS" w:eastAsia="en-GB"/>
        </w:rPr>
        <w:t>se koristi</w:t>
      </w:r>
      <w:r w:rsidR="002E0235">
        <w:rPr>
          <w:rFonts w:ascii="Open Sans" w:eastAsia="Open Sans" w:hAnsi="Open Sans" w:cs="Open Sans"/>
          <w:sz w:val="20"/>
          <w:szCs w:val="20"/>
          <w:lang w:val="sr-Latn-RS" w:eastAsia="en-GB"/>
        </w:rPr>
        <w:t>ti</w:t>
      </w:r>
      <w:r w:rsidRPr="001F4921">
        <w:rPr>
          <w:rFonts w:ascii="Open Sans" w:eastAsia="Open Sans" w:hAnsi="Open Sans" w:cs="Open Sans"/>
          <w:sz w:val="20"/>
          <w:szCs w:val="20"/>
          <w:lang w:val="sr-Latn-RS" w:eastAsia="en-GB"/>
        </w:rPr>
        <w:t xml:space="preserve"> ukoliko tokom perioda </w:t>
      </w:r>
      <w:r w:rsidR="002E0235">
        <w:rPr>
          <w:rFonts w:ascii="Open Sans" w:eastAsia="Open Sans" w:hAnsi="Open Sans" w:cs="Open Sans"/>
          <w:sz w:val="20"/>
          <w:szCs w:val="20"/>
          <w:lang w:val="sr-Latn-RS" w:eastAsia="en-GB"/>
        </w:rPr>
        <w:t xml:space="preserve">važenja </w:t>
      </w:r>
      <w:r w:rsidRPr="001F4921">
        <w:rPr>
          <w:rFonts w:ascii="Open Sans" w:eastAsia="Open Sans" w:hAnsi="Open Sans" w:cs="Open Sans"/>
          <w:sz w:val="20"/>
          <w:szCs w:val="20"/>
          <w:lang w:val="sr-Latn-RS" w:eastAsia="en-GB"/>
        </w:rPr>
        <w:t xml:space="preserve">te rezervne liste </w:t>
      </w:r>
      <w:r w:rsidR="002E0235">
        <w:rPr>
          <w:rFonts w:ascii="Open Sans" w:eastAsia="Open Sans" w:hAnsi="Open Sans" w:cs="Open Sans"/>
          <w:sz w:val="20"/>
          <w:szCs w:val="20"/>
          <w:lang w:val="sr-Latn-RS" w:eastAsia="en-GB"/>
        </w:rPr>
        <w:t>postane</w:t>
      </w:r>
      <w:r w:rsidRPr="001F4921">
        <w:rPr>
          <w:rFonts w:ascii="Open Sans" w:eastAsia="Open Sans" w:hAnsi="Open Sans" w:cs="Open Sans"/>
          <w:sz w:val="20"/>
          <w:szCs w:val="20"/>
          <w:lang w:val="sr-Latn-RS" w:eastAsia="en-GB"/>
        </w:rPr>
        <w:t xml:space="preserve"> dostupno</w:t>
      </w:r>
      <w:r w:rsidR="002E0235">
        <w:rPr>
          <w:rFonts w:ascii="Open Sans" w:eastAsia="Open Sans" w:hAnsi="Open Sans" w:cs="Open Sans"/>
          <w:sz w:val="20"/>
          <w:szCs w:val="20"/>
          <w:lang w:val="sr-Latn-RS" w:eastAsia="en-GB"/>
        </w:rPr>
        <w:t xml:space="preserve"> više</w:t>
      </w:r>
      <w:r w:rsidRPr="001F4921">
        <w:rPr>
          <w:rFonts w:ascii="Open Sans" w:eastAsia="Open Sans" w:hAnsi="Open Sans" w:cs="Open Sans"/>
          <w:sz w:val="20"/>
          <w:szCs w:val="20"/>
          <w:lang w:val="sr-Latn-RS" w:eastAsia="en-GB"/>
        </w:rPr>
        <w:t xml:space="preserve"> sredstava.</w:t>
      </w:r>
    </w:p>
    <w:p w14:paraId="559CB622" w14:textId="37C1E8BA" w:rsidR="007C0658" w:rsidRPr="001F4921" w:rsidRDefault="007C0658" w:rsidP="00961A80">
      <w:pPr>
        <w:tabs>
          <w:tab w:val="left" w:pos="426"/>
        </w:tabs>
        <w:spacing w:before="240" w:line="240" w:lineRule="auto"/>
        <w:jc w:val="both"/>
        <w:rPr>
          <w:rFonts w:ascii="Open Sans" w:eastAsia="Open Sans" w:hAnsi="Open Sans" w:cs="Open Sans"/>
          <w:b/>
          <w:sz w:val="20"/>
          <w:szCs w:val="20"/>
          <w:lang w:val="sr-Latn-RS" w:eastAsia="en-GB"/>
        </w:rPr>
      </w:pPr>
      <w:r w:rsidRPr="001F4921">
        <w:rPr>
          <w:rFonts w:ascii="Open Sans" w:eastAsia="Open Sans" w:hAnsi="Open Sans" w:cs="Open Sans"/>
          <w:b/>
          <w:sz w:val="20"/>
          <w:szCs w:val="20"/>
          <w:lang w:val="sr-Latn-RS" w:eastAsia="en-GB"/>
        </w:rPr>
        <w:lastRenderedPageBreak/>
        <w:t>KORAK 2:</w:t>
      </w:r>
      <w:r w:rsidR="00C24726" w:rsidRPr="001F4921">
        <w:rPr>
          <w:rFonts w:ascii="Open Sans" w:eastAsia="Open Sans" w:hAnsi="Open Sans" w:cs="Open Sans"/>
          <w:b/>
          <w:sz w:val="20"/>
          <w:szCs w:val="20"/>
          <w:lang w:val="sr-Latn-RS" w:eastAsia="en-GB"/>
        </w:rPr>
        <w:t xml:space="preserve"> </w:t>
      </w:r>
      <w:r w:rsidR="00AA15F0">
        <w:rPr>
          <w:rFonts w:ascii="Open Sans" w:eastAsia="Open Sans" w:hAnsi="Open Sans" w:cs="Open Sans"/>
          <w:b/>
          <w:sz w:val="20"/>
          <w:szCs w:val="20"/>
          <w:lang w:val="sr-Latn-RS" w:eastAsia="en-GB"/>
        </w:rPr>
        <w:t xml:space="preserve">PROVJERA </w:t>
      </w:r>
      <w:r w:rsidRPr="001F4921">
        <w:rPr>
          <w:rFonts w:ascii="Open Sans" w:eastAsia="Open Sans" w:hAnsi="Open Sans" w:cs="Open Sans"/>
          <w:b/>
          <w:sz w:val="20"/>
          <w:szCs w:val="20"/>
          <w:lang w:val="sr-Latn-RS" w:eastAsia="en-GB"/>
        </w:rPr>
        <w:t xml:space="preserve">PRIHVATLJIVOSTI </w:t>
      </w:r>
      <w:r w:rsidR="00AA15F0">
        <w:rPr>
          <w:rFonts w:ascii="Open Sans" w:eastAsia="Open Sans" w:hAnsi="Open Sans" w:cs="Open Sans"/>
          <w:b/>
          <w:sz w:val="20"/>
          <w:szCs w:val="20"/>
          <w:lang w:val="sr-Latn-RS" w:eastAsia="en-GB"/>
        </w:rPr>
        <w:t xml:space="preserve">PODNOSILACA PRIJEDLOGA PROJEKATA </w:t>
      </w:r>
    </w:p>
    <w:p w14:paraId="269B33AC" w14:textId="0AD31F95" w:rsidR="005461B6" w:rsidRPr="00C668B9" w:rsidRDefault="005461B6" w:rsidP="005461B6">
      <w:pPr>
        <w:spacing w:after="0"/>
        <w:jc w:val="both"/>
        <w:rPr>
          <w:rFonts w:ascii="Open Sans" w:eastAsia="Open Sans" w:hAnsi="Open Sans" w:cs="Open Sans"/>
          <w:sz w:val="20"/>
          <w:szCs w:val="20"/>
          <w:lang w:val="sr-Latn-RS" w:eastAsia="en-GB"/>
        </w:rPr>
      </w:pPr>
      <w:r w:rsidRPr="00C668B9">
        <w:rPr>
          <w:rFonts w:ascii="Open Sans" w:hAnsi="Open Sans" w:cs="Open Sans"/>
          <w:sz w:val="20"/>
          <w:szCs w:val="20"/>
          <w:lang w:val="sr-Latn-CS"/>
        </w:rPr>
        <w:t>Za one projekte koji su preliminarno odabrani</w:t>
      </w:r>
      <w:r w:rsidRPr="00C668B9">
        <w:rPr>
          <w:rFonts w:ascii="Open Sans" w:eastAsia="Open Sans" w:hAnsi="Open Sans" w:cs="Open Sans"/>
          <w:sz w:val="20"/>
          <w:szCs w:val="20"/>
          <w:lang w:val="sr-Latn-RS" w:eastAsia="en-GB"/>
        </w:rPr>
        <w:t xml:space="preserve"> na osnovu broja bodova i u okviru raspoloživih sredstava, </w:t>
      </w:r>
      <w:r w:rsidRPr="00C668B9">
        <w:rPr>
          <w:rFonts w:ascii="Open Sans" w:hAnsi="Open Sans" w:cs="Open Sans"/>
          <w:sz w:val="20"/>
          <w:szCs w:val="20"/>
          <w:lang w:val="sr-Latn-CS"/>
        </w:rPr>
        <w:t xml:space="preserve">provjera prihvatljivosti će biti sprovedena na osnovu propratne dokumentacije tražene od strane Projekta </w:t>
      </w:r>
      <w:r w:rsidRPr="00C668B9">
        <w:rPr>
          <w:rFonts w:ascii="Open Sans" w:hAnsi="Open Sans" w:cs="Open Sans"/>
          <w:sz w:val="20"/>
          <w:szCs w:val="20"/>
          <w:lang w:val="en-GB"/>
        </w:rPr>
        <w:t xml:space="preserve">/ </w:t>
      </w:r>
      <w:r w:rsidRPr="00C668B9">
        <w:rPr>
          <w:rFonts w:ascii="Open Sans" w:hAnsi="Open Sans" w:cs="Open Sans"/>
          <w:sz w:val="20"/>
          <w:szCs w:val="20"/>
          <w:lang w:val="sr-Latn-CS"/>
        </w:rPr>
        <w:t xml:space="preserve">Ugovornog tijela, navedene u Dijelu 3 Kontrolne (ček) liste date u dijelu IV Aplikacionog formulara. </w:t>
      </w:r>
    </w:p>
    <w:p w14:paraId="2B1A2501" w14:textId="77777777" w:rsidR="005461B6" w:rsidRPr="00C668B9" w:rsidRDefault="005461B6" w:rsidP="007C0658">
      <w:pPr>
        <w:spacing w:after="0"/>
        <w:jc w:val="both"/>
        <w:rPr>
          <w:rFonts w:ascii="Open Sans" w:hAnsi="Open Sans" w:cs="Open Sans"/>
          <w:sz w:val="20"/>
          <w:szCs w:val="20"/>
          <w:lang w:val="sr-Latn-CS"/>
        </w:rPr>
      </w:pPr>
    </w:p>
    <w:p w14:paraId="0D8E98E8" w14:textId="4581EB1F" w:rsidR="002641BB" w:rsidRPr="001F4921" w:rsidRDefault="004613AE" w:rsidP="007C0658">
      <w:pPr>
        <w:spacing w:after="0"/>
        <w:jc w:val="both"/>
        <w:rPr>
          <w:rFonts w:ascii="Open Sans" w:eastAsia="Open Sans" w:hAnsi="Open Sans" w:cs="Open Sans"/>
          <w:sz w:val="20"/>
          <w:szCs w:val="20"/>
          <w:lang w:val="sr-Latn-RS" w:eastAsia="en-GB"/>
        </w:rPr>
      </w:pPr>
      <w:r w:rsidRPr="00C668B9">
        <w:rPr>
          <w:rFonts w:ascii="Open Sans" w:hAnsi="Open Sans" w:cs="Open Sans"/>
          <w:sz w:val="20"/>
          <w:szCs w:val="20"/>
          <w:lang w:val="sr-Latn-CS"/>
        </w:rPr>
        <w:t xml:space="preserve">Provjera prihvatljivosti će biti sprovedena na osnovu </w:t>
      </w:r>
      <w:r w:rsidR="00906535" w:rsidRPr="00C668B9">
        <w:rPr>
          <w:rFonts w:ascii="Open Sans" w:hAnsi="Open Sans" w:cs="Open Sans"/>
          <w:sz w:val="20"/>
          <w:szCs w:val="20"/>
          <w:lang w:val="sr-Latn-CS"/>
        </w:rPr>
        <w:t xml:space="preserve">analize </w:t>
      </w:r>
      <w:r w:rsidRPr="00C668B9">
        <w:rPr>
          <w:rFonts w:ascii="Open Sans" w:hAnsi="Open Sans" w:cs="Open Sans"/>
          <w:sz w:val="20"/>
          <w:szCs w:val="20"/>
          <w:lang w:val="sr-Latn-CS"/>
        </w:rPr>
        <w:t>propratne dokumenta</w:t>
      </w:r>
      <w:r w:rsidR="00906535" w:rsidRPr="00C668B9">
        <w:rPr>
          <w:rFonts w:ascii="Open Sans" w:hAnsi="Open Sans" w:cs="Open Sans"/>
          <w:sz w:val="20"/>
          <w:szCs w:val="20"/>
          <w:lang w:val="sr-Latn-CS"/>
        </w:rPr>
        <w:t>cije tražene od strane Projekta</w:t>
      </w:r>
      <w:r w:rsidRPr="00C668B9">
        <w:rPr>
          <w:rFonts w:ascii="Open Sans" w:hAnsi="Open Sans" w:cs="Open Sans"/>
          <w:sz w:val="20"/>
          <w:szCs w:val="20"/>
          <w:lang w:val="en-GB"/>
        </w:rPr>
        <w:t xml:space="preserve">/ </w:t>
      </w:r>
      <w:r w:rsidRPr="00C668B9">
        <w:rPr>
          <w:rFonts w:ascii="Open Sans" w:hAnsi="Open Sans" w:cs="Open Sans"/>
          <w:sz w:val="20"/>
          <w:szCs w:val="20"/>
          <w:lang w:val="sr-Latn-CS"/>
        </w:rPr>
        <w:t xml:space="preserve">Ugovornog </w:t>
      </w:r>
      <w:r w:rsidR="00961A80" w:rsidRPr="00C668B9">
        <w:rPr>
          <w:rFonts w:ascii="Open Sans" w:hAnsi="Open Sans" w:cs="Open Sans"/>
          <w:sz w:val="20"/>
          <w:szCs w:val="20"/>
          <w:lang w:val="sr-Latn-CS"/>
        </w:rPr>
        <w:t>tijela.</w:t>
      </w:r>
    </w:p>
    <w:p w14:paraId="07700133" w14:textId="65D307B1" w:rsidR="002641BB" w:rsidRPr="002E4CA0" w:rsidRDefault="007C0658" w:rsidP="005461B6">
      <w:pPr>
        <w:spacing w:line="240" w:lineRule="auto"/>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 xml:space="preserve">Svaki propratni dokument koji nedostaje ili bilo kakva neusklađenost između Izjave odnosioca </w:t>
      </w:r>
      <w:r w:rsidR="002E4CA0">
        <w:rPr>
          <w:rFonts w:ascii="Open Sans" w:eastAsia="Open Sans" w:hAnsi="Open Sans" w:cs="Open Sans"/>
          <w:sz w:val="20"/>
          <w:szCs w:val="20"/>
          <w:lang w:val="sr-Latn-RS" w:eastAsia="en-GB"/>
        </w:rPr>
        <w:t xml:space="preserve">projektnog prijedloga </w:t>
      </w:r>
      <w:r w:rsidRPr="001F4921">
        <w:rPr>
          <w:rFonts w:ascii="Open Sans" w:eastAsia="Open Sans" w:hAnsi="Open Sans" w:cs="Open Sans"/>
          <w:sz w:val="20"/>
          <w:szCs w:val="20"/>
          <w:lang w:val="sr-Latn-RS" w:eastAsia="en-GB"/>
        </w:rPr>
        <w:t xml:space="preserve">i prateće dokumentacije može da dovede do odbijanja </w:t>
      </w:r>
      <w:r w:rsidR="002E4CA0">
        <w:rPr>
          <w:rFonts w:ascii="Open Sans" w:eastAsia="Open Sans" w:hAnsi="Open Sans" w:cs="Open Sans"/>
          <w:sz w:val="20"/>
          <w:szCs w:val="20"/>
          <w:lang w:val="sr-Latn-RS" w:eastAsia="en-GB"/>
        </w:rPr>
        <w:t xml:space="preserve">prijedloga </w:t>
      </w:r>
      <w:r w:rsidR="002E4CA0" w:rsidRPr="001F4921">
        <w:rPr>
          <w:rFonts w:ascii="Open Sans" w:eastAsia="Open Sans" w:hAnsi="Open Sans" w:cs="Open Sans"/>
          <w:sz w:val="20"/>
          <w:szCs w:val="20"/>
          <w:lang w:val="sr-Latn-RS" w:eastAsia="en-GB"/>
        </w:rPr>
        <w:t>pr</w:t>
      </w:r>
      <w:r w:rsidR="002E4CA0">
        <w:rPr>
          <w:rFonts w:ascii="Open Sans" w:eastAsia="Open Sans" w:hAnsi="Open Sans" w:cs="Open Sans"/>
          <w:sz w:val="20"/>
          <w:szCs w:val="20"/>
          <w:lang w:val="sr-Latn-RS" w:eastAsia="en-GB"/>
        </w:rPr>
        <w:t>ojekta</w:t>
      </w:r>
      <w:r w:rsidR="002E4CA0" w:rsidRPr="001F4921">
        <w:rPr>
          <w:rFonts w:ascii="Open Sans" w:eastAsia="Open Sans" w:hAnsi="Open Sans" w:cs="Open Sans"/>
          <w:sz w:val="20"/>
          <w:szCs w:val="20"/>
          <w:lang w:val="sr-Latn-RS" w:eastAsia="en-GB"/>
        </w:rPr>
        <w:t xml:space="preserve"> </w:t>
      </w:r>
      <w:r w:rsidR="002E4CA0">
        <w:rPr>
          <w:rFonts w:ascii="Open Sans" w:eastAsia="Open Sans" w:hAnsi="Open Sans" w:cs="Open Sans"/>
          <w:sz w:val="20"/>
          <w:szCs w:val="20"/>
          <w:lang w:val="sr-Latn-RS" w:eastAsia="en-GB"/>
        </w:rPr>
        <w:t xml:space="preserve">isključivo </w:t>
      </w:r>
      <w:r w:rsidRPr="001F4921">
        <w:rPr>
          <w:rFonts w:ascii="Open Sans" w:eastAsia="Open Sans" w:hAnsi="Open Sans" w:cs="Open Sans"/>
          <w:sz w:val="20"/>
          <w:szCs w:val="20"/>
          <w:lang w:val="sr-Latn-RS" w:eastAsia="en-GB"/>
        </w:rPr>
        <w:t>po tom osnovu;</w:t>
      </w:r>
    </w:p>
    <w:p w14:paraId="52DC5E36" w14:textId="229543A3" w:rsidR="007C0658" w:rsidRPr="001F4921" w:rsidRDefault="002E4CA0" w:rsidP="007C0658">
      <w:pPr>
        <w:jc w:val="both"/>
        <w:rPr>
          <w:rFonts w:ascii="Open Sans" w:eastAsia="Open Sans" w:hAnsi="Open Sans" w:cs="Open Sans"/>
          <w:sz w:val="20"/>
          <w:szCs w:val="20"/>
          <w:lang w:val="sr-Latn-RS" w:eastAsia="en-GB"/>
        </w:rPr>
      </w:pPr>
      <w:r>
        <w:rPr>
          <w:rFonts w:ascii="Open Sans" w:eastAsia="Open Sans" w:hAnsi="Open Sans" w:cs="Open Sans"/>
          <w:sz w:val="20"/>
          <w:szCs w:val="20"/>
          <w:lang w:val="sr-Latn-RS" w:eastAsia="en-GB"/>
        </w:rPr>
        <w:t xml:space="preserve">Projekat / </w:t>
      </w:r>
      <w:r w:rsidR="007C0658" w:rsidRPr="001F4921">
        <w:rPr>
          <w:rFonts w:ascii="Open Sans" w:eastAsia="Open Sans" w:hAnsi="Open Sans" w:cs="Open Sans"/>
          <w:sz w:val="20"/>
          <w:szCs w:val="20"/>
          <w:lang w:val="sr-Latn-RS" w:eastAsia="en-GB"/>
        </w:rPr>
        <w:t xml:space="preserve">Ugovorno tijelo zadržava pravo da sprovede i druge oblike verifikacije, uključujući i </w:t>
      </w:r>
      <w:r>
        <w:rPr>
          <w:rFonts w:ascii="Open Sans" w:eastAsia="Open Sans" w:hAnsi="Open Sans" w:cs="Open Sans"/>
          <w:sz w:val="20"/>
          <w:szCs w:val="20"/>
          <w:lang w:val="sr-Latn-RS" w:eastAsia="en-GB"/>
        </w:rPr>
        <w:t>terenske posjete</w:t>
      </w:r>
      <w:r w:rsidR="005461B6">
        <w:rPr>
          <w:rFonts w:ascii="Open Sans" w:eastAsia="Open Sans" w:hAnsi="Open Sans" w:cs="Open Sans"/>
          <w:sz w:val="20"/>
          <w:szCs w:val="20"/>
          <w:lang w:val="sr-Latn-RS" w:eastAsia="en-GB"/>
        </w:rPr>
        <w:t>.</w:t>
      </w:r>
    </w:p>
    <w:p w14:paraId="232B2E8E" w14:textId="51A4B22D" w:rsidR="002E4CA0" w:rsidRPr="005461B6" w:rsidRDefault="002E4CA0" w:rsidP="002E4CA0">
      <w:pPr>
        <w:jc w:val="both"/>
        <w:rPr>
          <w:rFonts w:ascii="Open Sans" w:hAnsi="Open Sans" w:cs="Open Sans"/>
          <w:sz w:val="20"/>
          <w:szCs w:val="20"/>
          <w:lang w:val="sr-Latn-CS"/>
        </w:rPr>
      </w:pPr>
      <w:r w:rsidRPr="005461B6">
        <w:rPr>
          <w:rFonts w:ascii="Open Sans" w:hAnsi="Open Sans" w:cs="Open Sans"/>
          <w:sz w:val="20"/>
          <w:szCs w:val="20"/>
          <w:lang w:val="sr-Latn-CS"/>
        </w:rPr>
        <w:t>Svaki odbijeni prijedlog projekta biće zamijenjen sljedećim najbolje rangiranim prijedlogom projekta sa rezervne liste koji se uklapa u raspolo</w:t>
      </w:r>
      <w:r w:rsidR="00360380">
        <w:rPr>
          <w:rFonts w:ascii="Open Sans" w:hAnsi="Open Sans" w:cs="Open Sans"/>
          <w:sz w:val="20"/>
          <w:szCs w:val="20"/>
          <w:lang w:val="sr-Latn-CS"/>
        </w:rPr>
        <w:t>živa finansijska sredstva ovog P</w:t>
      </w:r>
      <w:r w:rsidRPr="005461B6">
        <w:rPr>
          <w:rFonts w:ascii="Open Sans" w:hAnsi="Open Sans" w:cs="Open Sans"/>
          <w:sz w:val="20"/>
          <w:szCs w:val="20"/>
          <w:lang w:val="sr-Latn-CS"/>
        </w:rPr>
        <w:t>oziva za dostavljanje prijedloga projekata.</w:t>
      </w:r>
    </w:p>
    <w:p w14:paraId="6B171E92" w14:textId="77777777" w:rsidR="007C0658" w:rsidRPr="001F4921" w:rsidRDefault="007C0658" w:rsidP="007C0658">
      <w:pPr>
        <w:jc w:val="both"/>
        <w:rPr>
          <w:rFonts w:ascii="Open Sans" w:eastAsia="Open Sans" w:hAnsi="Open Sans" w:cs="Open Sans"/>
          <w:sz w:val="20"/>
          <w:szCs w:val="20"/>
          <w:lang w:val="sr-Latn-RS" w:eastAsia="en-GB"/>
        </w:rPr>
      </w:pPr>
    </w:p>
    <w:p w14:paraId="637BF7C8" w14:textId="77777777" w:rsidR="00906535" w:rsidRPr="00906535" w:rsidRDefault="007C0658" w:rsidP="00906535">
      <w:pPr>
        <w:spacing w:after="60"/>
        <w:jc w:val="both"/>
        <w:rPr>
          <w:rFonts w:ascii="Open Sans" w:eastAsia="Open Sans" w:hAnsi="Open Sans" w:cs="Open Sans"/>
          <w:b/>
          <w:sz w:val="20"/>
          <w:szCs w:val="20"/>
          <w:u w:val="single"/>
          <w:lang w:val="sr-Latn-RS" w:eastAsia="en-GB"/>
        </w:rPr>
      </w:pPr>
      <w:r w:rsidRPr="00906535">
        <w:rPr>
          <w:rFonts w:ascii="Open Sans" w:eastAsia="Open Sans" w:hAnsi="Open Sans" w:cs="Open Sans"/>
          <w:b/>
          <w:sz w:val="20"/>
          <w:szCs w:val="20"/>
          <w:u w:val="single"/>
          <w:lang w:val="sr-Latn-RS" w:eastAsia="en-GB"/>
        </w:rPr>
        <w:t>Predaja prateće dokumentacije</w:t>
      </w:r>
    </w:p>
    <w:p w14:paraId="2CB3A46D" w14:textId="217E8F00" w:rsidR="007C0658" w:rsidRPr="00906535" w:rsidRDefault="00EB1B04" w:rsidP="00906535">
      <w:pPr>
        <w:rPr>
          <w:rFonts w:ascii="Open Sans" w:eastAsia="Open Sans" w:hAnsi="Open Sans" w:cs="Open Sans"/>
          <w:sz w:val="20"/>
          <w:szCs w:val="20"/>
          <w:lang w:val="sr-Latn-RS" w:eastAsia="en-GB"/>
        </w:rPr>
      </w:pPr>
      <w:r>
        <w:rPr>
          <w:rFonts w:ascii="Open Sans" w:eastAsia="Open Sans" w:hAnsi="Open Sans" w:cs="Open Sans"/>
          <w:sz w:val="20"/>
          <w:szCs w:val="20"/>
          <w:lang w:val="sr-Latn-RS" w:eastAsia="en-GB"/>
        </w:rPr>
        <w:t xml:space="preserve">Ukoliko je to relevantno, </w:t>
      </w:r>
      <w:r w:rsidR="007C0658" w:rsidRPr="00906535">
        <w:rPr>
          <w:rFonts w:ascii="Open Sans" w:eastAsia="Open Sans" w:hAnsi="Open Sans" w:cs="Open Sans"/>
          <w:sz w:val="20"/>
          <w:szCs w:val="20"/>
          <w:lang w:val="sr-Latn-RS" w:eastAsia="en-GB"/>
        </w:rPr>
        <w:t>Podnosilac prijave obezbijediće sljedeću dokumentaciju</w:t>
      </w:r>
      <w:r>
        <w:rPr>
          <w:rFonts w:ascii="Open Sans" w:eastAsia="Open Sans" w:hAnsi="Open Sans" w:cs="Open Sans"/>
          <w:sz w:val="20"/>
          <w:szCs w:val="20"/>
          <w:lang w:val="sr-Latn-RS" w:eastAsia="en-GB"/>
        </w:rPr>
        <w:t>,</w:t>
      </w:r>
      <w:r w:rsidR="007C0658" w:rsidRPr="00906535">
        <w:rPr>
          <w:rFonts w:ascii="Open Sans" w:eastAsia="Open Sans" w:hAnsi="Open Sans" w:cs="Open Sans"/>
          <w:sz w:val="20"/>
          <w:szCs w:val="20"/>
          <w:lang w:val="sr-Latn-RS" w:eastAsia="en-GB"/>
        </w:rPr>
        <w:t xml:space="preserve"> kako bi omogućio Projektu da verifikuje ispunjenost kriterijuma od strane Podnosioca prijave i partnera:</w:t>
      </w:r>
    </w:p>
    <w:p w14:paraId="02B7BC19" w14:textId="3737A37B" w:rsidR="007C0658" w:rsidRPr="00906535" w:rsidRDefault="007C0658" w:rsidP="00906535">
      <w:pPr>
        <w:numPr>
          <w:ilvl w:val="0"/>
          <w:numId w:val="37"/>
        </w:numPr>
        <w:spacing w:line="240" w:lineRule="auto"/>
        <w:jc w:val="both"/>
        <w:rPr>
          <w:rFonts w:ascii="Open Sans" w:eastAsia="Open Sans" w:hAnsi="Open Sans" w:cs="Open Sans"/>
          <w:sz w:val="20"/>
          <w:szCs w:val="20"/>
          <w:lang w:val="sr-Latn-RS" w:eastAsia="en-GB"/>
        </w:rPr>
      </w:pPr>
      <w:r w:rsidRPr="00906535">
        <w:rPr>
          <w:rFonts w:ascii="Open Sans" w:eastAsia="Open Sans" w:hAnsi="Open Sans" w:cs="Open Sans"/>
          <w:sz w:val="20"/>
          <w:szCs w:val="20"/>
          <w:lang w:val="sr-Latn-RS" w:eastAsia="en-GB"/>
        </w:rPr>
        <w:t>Dokaz da je projekat dio relevantnih nacionalnih/regionalnih/podregionalnih/lokalnih strategija i planova i da je dio plana kapitalnih investicija</w:t>
      </w:r>
      <w:r w:rsidR="008037CC">
        <w:rPr>
          <w:rFonts w:ascii="Open Sans" w:eastAsia="Open Sans" w:hAnsi="Open Sans" w:cs="Open Sans"/>
          <w:sz w:val="20"/>
          <w:szCs w:val="20"/>
          <w:lang w:val="sr-Latn-RS" w:eastAsia="en-GB"/>
        </w:rPr>
        <w:t xml:space="preserve"> (npr. prijedlog ili nacrt lokalnog akcionog plana koji nije objavljen na internetu)</w:t>
      </w:r>
      <w:r w:rsidR="00906535" w:rsidRPr="00906535">
        <w:rPr>
          <w:vertAlign w:val="superscript"/>
        </w:rPr>
        <w:footnoteReference w:id="4"/>
      </w:r>
      <w:r w:rsidR="00C668B9">
        <w:rPr>
          <w:rFonts w:ascii="Open Sans" w:eastAsia="Open Sans" w:hAnsi="Open Sans" w:cs="Open Sans"/>
          <w:sz w:val="20"/>
          <w:szCs w:val="20"/>
          <w:lang w:val="sr-Latn-RS" w:eastAsia="en-GB"/>
        </w:rPr>
        <w:t>.</w:t>
      </w:r>
      <w:r w:rsidR="00906535" w:rsidRPr="00906535">
        <w:rPr>
          <w:rFonts w:ascii="Open Sans" w:eastAsia="Open Sans" w:hAnsi="Open Sans" w:cs="Open Sans"/>
          <w:sz w:val="20"/>
          <w:szCs w:val="20"/>
          <w:lang w:val="sr-Latn-RS" w:eastAsia="en-GB"/>
        </w:rPr>
        <w:t xml:space="preserve"> </w:t>
      </w:r>
    </w:p>
    <w:p w14:paraId="5DB7BE08" w14:textId="05418986" w:rsidR="007C0658" w:rsidRPr="00906535" w:rsidRDefault="007C0658" w:rsidP="00906535">
      <w:pPr>
        <w:numPr>
          <w:ilvl w:val="0"/>
          <w:numId w:val="37"/>
        </w:numPr>
        <w:spacing w:line="240" w:lineRule="auto"/>
        <w:jc w:val="both"/>
        <w:rPr>
          <w:rFonts w:ascii="Open Sans" w:eastAsia="Open Sans" w:hAnsi="Open Sans" w:cs="Open Sans"/>
          <w:sz w:val="20"/>
          <w:szCs w:val="20"/>
          <w:lang w:val="sr-Latn-RS" w:eastAsia="en-GB"/>
        </w:rPr>
      </w:pPr>
      <w:r w:rsidRPr="00906535">
        <w:rPr>
          <w:rFonts w:ascii="Open Sans" w:eastAsia="Open Sans" w:hAnsi="Open Sans" w:cs="Open Sans"/>
          <w:sz w:val="20"/>
          <w:szCs w:val="20"/>
          <w:lang w:val="sr-Latn-RS" w:eastAsia="en-GB"/>
        </w:rPr>
        <w:t xml:space="preserve">Da je glavni projekat prošao reviziju prema Zakonu o </w:t>
      </w:r>
      <w:r w:rsidR="002E7B56" w:rsidRPr="00B51394">
        <w:rPr>
          <w:rFonts w:ascii="Open Sans" w:eastAsia="Open Sans" w:hAnsi="Open Sans" w:cs="Open Sans"/>
          <w:sz w:val="20"/>
          <w:szCs w:val="20"/>
          <w:lang w:val="sr-Latn-RS" w:eastAsia="en-GB"/>
        </w:rPr>
        <w:t>planiranju</w:t>
      </w:r>
      <w:r w:rsidR="002E7B56" w:rsidRPr="002E7B56">
        <w:rPr>
          <w:rFonts w:ascii="Open Sans" w:eastAsia="Open Sans" w:hAnsi="Open Sans" w:cs="Open Sans"/>
          <w:sz w:val="20"/>
          <w:szCs w:val="20"/>
          <w:lang w:val="sr-Latn-RS" w:eastAsia="en-GB"/>
        </w:rPr>
        <w:t xml:space="preserve"> </w:t>
      </w:r>
      <w:r w:rsidR="00116F74">
        <w:rPr>
          <w:rFonts w:ascii="Open Sans" w:eastAsia="Open Sans" w:hAnsi="Open Sans" w:cs="Open Sans"/>
          <w:sz w:val="20"/>
          <w:szCs w:val="20"/>
          <w:lang w:val="sr-Latn-RS" w:eastAsia="en-GB"/>
        </w:rPr>
        <w:t>prostor</w:t>
      </w:r>
      <w:r w:rsidR="002E7B56">
        <w:rPr>
          <w:rFonts w:ascii="Open Sans" w:eastAsia="Open Sans" w:hAnsi="Open Sans" w:cs="Open Sans"/>
          <w:sz w:val="20"/>
          <w:szCs w:val="20"/>
          <w:lang w:val="sr-Latn-RS" w:eastAsia="en-GB"/>
        </w:rPr>
        <w:t>a</w:t>
      </w:r>
      <w:r w:rsidRPr="00906535">
        <w:rPr>
          <w:rFonts w:ascii="Open Sans" w:eastAsia="Open Sans" w:hAnsi="Open Sans" w:cs="Open Sans"/>
          <w:sz w:val="20"/>
          <w:szCs w:val="20"/>
          <w:lang w:val="sr-Latn-RS" w:eastAsia="en-GB"/>
        </w:rPr>
        <w:t xml:space="preserve"> i izgradnji objekata Crne Gore (Sl. List 064/17, 044/18 i 063/18) i relevantnim podzakonskim aktima koje je propisalo Ministarstvo turizma i održivog razvoja Crne Gore;</w:t>
      </w:r>
    </w:p>
    <w:p w14:paraId="6D022687" w14:textId="0F40BD42" w:rsidR="007C0658" w:rsidRPr="00906535" w:rsidRDefault="00EB1B04" w:rsidP="00906535">
      <w:pPr>
        <w:numPr>
          <w:ilvl w:val="0"/>
          <w:numId w:val="37"/>
        </w:numPr>
        <w:spacing w:line="240" w:lineRule="auto"/>
        <w:jc w:val="both"/>
        <w:rPr>
          <w:rFonts w:ascii="Open Sans" w:eastAsia="Open Sans" w:hAnsi="Open Sans" w:cs="Open Sans"/>
          <w:sz w:val="20"/>
          <w:szCs w:val="20"/>
          <w:lang w:val="sr-Latn-RS" w:eastAsia="en-GB"/>
        </w:rPr>
      </w:pPr>
      <w:r>
        <w:rPr>
          <w:rFonts w:ascii="Open Sans" w:eastAsia="Open Sans" w:hAnsi="Open Sans" w:cs="Open Sans"/>
          <w:sz w:val="20"/>
          <w:szCs w:val="20"/>
          <w:lang w:val="sr-Latn-RS" w:eastAsia="en-GB"/>
        </w:rPr>
        <w:t>P</w:t>
      </w:r>
      <w:r w:rsidR="007C0658" w:rsidRPr="00906535">
        <w:rPr>
          <w:rFonts w:ascii="Open Sans" w:eastAsia="Open Sans" w:hAnsi="Open Sans" w:cs="Open Sans"/>
          <w:sz w:val="20"/>
          <w:szCs w:val="20"/>
          <w:lang w:val="sr-Latn-RS" w:eastAsia="en-GB"/>
        </w:rPr>
        <w:t>odnosilac prijave mora da dostavi dokaz da nema prepreka za pravni pristup fizičkoj infrastrukturi za koju se predlaže intervencija prema prijedlogu predatom u okviru ovog Poziva;</w:t>
      </w:r>
    </w:p>
    <w:p w14:paraId="068CEFEC" w14:textId="77777777" w:rsidR="007C0658" w:rsidRPr="00906535" w:rsidRDefault="007C0658" w:rsidP="00906535">
      <w:pPr>
        <w:numPr>
          <w:ilvl w:val="0"/>
          <w:numId w:val="37"/>
        </w:numPr>
        <w:spacing w:line="240" w:lineRule="auto"/>
        <w:jc w:val="both"/>
        <w:rPr>
          <w:rFonts w:ascii="Open Sans" w:eastAsia="Open Sans" w:hAnsi="Open Sans" w:cs="Open Sans"/>
          <w:sz w:val="20"/>
          <w:szCs w:val="20"/>
          <w:lang w:val="sr-Latn-RS" w:eastAsia="en-GB"/>
        </w:rPr>
      </w:pPr>
      <w:r w:rsidRPr="00906535">
        <w:rPr>
          <w:rFonts w:ascii="Open Sans" w:eastAsia="Open Sans" w:hAnsi="Open Sans" w:cs="Open Sans"/>
          <w:sz w:val="20"/>
          <w:szCs w:val="20"/>
          <w:lang w:val="sr-Latn-RS" w:eastAsia="en-GB"/>
        </w:rPr>
        <w:t>Relevantne odluke i/ili odobrenja u skladu sa relevantnim zakonima i propisima u zavisnosti od prirode infrastrukturnog projekta koji je predložen;</w:t>
      </w:r>
    </w:p>
    <w:p w14:paraId="67DCF358" w14:textId="77777777" w:rsidR="007C0658" w:rsidRPr="00906535" w:rsidRDefault="007C0658" w:rsidP="00906535">
      <w:pPr>
        <w:numPr>
          <w:ilvl w:val="0"/>
          <w:numId w:val="37"/>
        </w:numPr>
        <w:spacing w:line="240" w:lineRule="auto"/>
        <w:jc w:val="both"/>
        <w:rPr>
          <w:rFonts w:ascii="Open Sans" w:eastAsia="Open Sans" w:hAnsi="Open Sans" w:cs="Open Sans"/>
          <w:sz w:val="20"/>
          <w:szCs w:val="20"/>
          <w:lang w:val="sr-Latn-RS" w:eastAsia="en-GB"/>
        </w:rPr>
      </w:pPr>
      <w:r w:rsidRPr="00906535">
        <w:rPr>
          <w:rFonts w:ascii="Open Sans" w:eastAsia="Open Sans" w:hAnsi="Open Sans" w:cs="Open Sans"/>
          <w:sz w:val="20"/>
          <w:szCs w:val="20"/>
          <w:lang w:val="sr-Latn-RS" w:eastAsia="en-GB"/>
        </w:rPr>
        <w:t>U slučaju da projekat uključuje više opština, sva relevantna dokumentacija, kao što su relevantne odluke, ugovori ili sporazumi učesnika, finansijski dokumenti i/ili bilo koji drugi dokumenti koji se smatraju potrebnima za Projekat kako bi se verifikovala validnost prijedloga projekta;</w:t>
      </w:r>
    </w:p>
    <w:p w14:paraId="4C992730" w14:textId="1523136D" w:rsidR="007C0658" w:rsidRPr="002641BB" w:rsidRDefault="00EB1B04" w:rsidP="00906535">
      <w:pPr>
        <w:numPr>
          <w:ilvl w:val="0"/>
          <w:numId w:val="37"/>
        </w:numPr>
        <w:spacing w:line="240" w:lineRule="auto"/>
        <w:jc w:val="both"/>
        <w:rPr>
          <w:rFonts w:ascii="Open Sans" w:eastAsia="Open Sans" w:hAnsi="Open Sans" w:cs="Open Sans"/>
          <w:color w:val="000000"/>
          <w:sz w:val="20"/>
          <w:szCs w:val="20"/>
          <w:lang w:val="sr-Latn-RS" w:eastAsia="en-GB"/>
        </w:rPr>
      </w:pPr>
      <w:r>
        <w:rPr>
          <w:rFonts w:ascii="Open Sans" w:eastAsia="Open Sans" w:hAnsi="Open Sans" w:cs="Open Sans"/>
          <w:sz w:val="20"/>
          <w:szCs w:val="20"/>
          <w:lang w:val="sr-Latn-RS" w:eastAsia="en-GB"/>
        </w:rPr>
        <w:t>T</w:t>
      </w:r>
      <w:r w:rsidR="007C0658" w:rsidRPr="00906535">
        <w:rPr>
          <w:rFonts w:ascii="Open Sans" w:eastAsia="Open Sans" w:hAnsi="Open Sans" w:cs="Open Sans"/>
          <w:sz w:val="20"/>
          <w:szCs w:val="20"/>
          <w:lang w:val="sr-Latn-RS" w:eastAsia="en-GB"/>
        </w:rPr>
        <w:t>ehničku specifikaciju</w:t>
      </w:r>
      <w:r>
        <w:rPr>
          <w:rFonts w:ascii="Open Sans" w:eastAsia="Open Sans" w:hAnsi="Open Sans" w:cs="Open Sans"/>
          <w:sz w:val="20"/>
          <w:szCs w:val="20"/>
          <w:lang w:val="sr-Latn-RS" w:eastAsia="en-GB"/>
        </w:rPr>
        <w:t xml:space="preserve"> za opremu traženu u okviru Projekta</w:t>
      </w:r>
      <w:r w:rsidR="007C0658" w:rsidRPr="00906535">
        <w:rPr>
          <w:rFonts w:ascii="Open Sans" w:eastAsia="Open Sans" w:hAnsi="Open Sans" w:cs="Open Sans"/>
          <w:sz w:val="20"/>
          <w:szCs w:val="20"/>
          <w:lang w:val="sr-Latn-RS" w:eastAsia="en-GB"/>
        </w:rPr>
        <w:t>.</w:t>
      </w:r>
    </w:p>
    <w:p w14:paraId="2A81299E" w14:textId="77777777" w:rsidR="007C0658" w:rsidRDefault="007C0658" w:rsidP="007C0658">
      <w:pPr>
        <w:jc w:val="both"/>
        <w:rPr>
          <w:rFonts w:ascii="Open Sans" w:eastAsia="Open Sans" w:hAnsi="Open Sans" w:cs="Open Sans"/>
          <w:b/>
          <w:sz w:val="20"/>
          <w:szCs w:val="20"/>
          <w:lang w:val="sr-Latn-RS" w:eastAsia="en-GB"/>
        </w:rPr>
      </w:pPr>
      <w:r w:rsidRPr="001F4921">
        <w:rPr>
          <w:rFonts w:ascii="Open Sans" w:eastAsia="Open Sans" w:hAnsi="Open Sans" w:cs="Open Sans"/>
          <w:b/>
          <w:sz w:val="20"/>
          <w:szCs w:val="20"/>
          <w:lang w:val="sr-Latn-RS" w:eastAsia="en-GB"/>
        </w:rPr>
        <w:t>NAPOMENA: Evaluacina komisija može da izvrši verifikaciju na terenu svih izjava i predatih dokumenata prije nego što donese svoju konačnu preporuku.</w:t>
      </w:r>
    </w:p>
    <w:p w14:paraId="106E2B21" w14:textId="77777777" w:rsidR="00C668B9" w:rsidRPr="001F4921" w:rsidRDefault="00C668B9" w:rsidP="007C0658">
      <w:pPr>
        <w:jc w:val="both"/>
        <w:rPr>
          <w:rFonts w:ascii="Open Sans" w:eastAsia="Open Sans" w:hAnsi="Open Sans" w:cs="Open Sans"/>
          <w:b/>
          <w:sz w:val="20"/>
          <w:szCs w:val="20"/>
          <w:lang w:val="sr-Latn-RS" w:eastAsia="en-GB"/>
        </w:rPr>
      </w:pPr>
    </w:p>
    <w:p w14:paraId="38264952" w14:textId="77777777" w:rsidR="007C0658" w:rsidRPr="0053308D" w:rsidRDefault="007C0658" w:rsidP="0073530F">
      <w:pPr>
        <w:keepNext/>
        <w:keepLines/>
        <w:numPr>
          <w:ilvl w:val="0"/>
          <w:numId w:val="14"/>
        </w:numPr>
        <w:spacing w:before="240" w:after="0"/>
        <w:ind w:hanging="360"/>
        <w:jc w:val="both"/>
        <w:outlineLvl w:val="0"/>
        <w:rPr>
          <w:rFonts w:ascii="Open Sans" w:eastAsiaTheme="majorEastAsia" w:hAnsi="Open Sans" w:cs="Open Sans"/>
          <w:b/>
          <w:color w:val="365F91" w:themeColor="accent1" w:themeShade="BF"/>
          <w:sz w:val="24"/>
          <w:szCs w:val="32"/>
          <w:lang w:val="sr-Latn-RS" w:eastAsia="en-GB"/>
        </w:rPr>
      </w:pPr>
      <w:bookmarkStart w:id="16" w:name="_Toc25651501"/>
      <w:r w:rsidRPr="0053308D">
        <w:rPr>
          <w:rFonts w:ascii="Open Sans" w:eastAsiaTheme="majorEastAsia" w:hAnsi="Open Sans" w:cs="Open Sans"/>
          <w:b/>
          <w:color w:val="365F91" w:themeColor="accent1" w:themeShade="BF"/>
          <w:sz w:val="24"/>
          <w:szCs w:val="32"/>
          <w:lang w:val="sr-Latn-RS" w:eastAsia="en-GB"/>
        </w:rPr>
        <w:lastRenderedPageBreak/>
        <w:t>Obavještavanje o odluci Projekta</w:t>
      </w:r>
      <w:bookmarkEnd w:id="16"/>
    </w:p>
    <w:p w14:paraId="2FD7AE19" w14:textId="0A256759" w:rsidR="007C0658" w:rsidRPr="001C5E6E" w:rsidRDefault="007C0658" w:rsidP="00906535">
      <w:pPr>
        <w:keepNext/>
        <w:keepLines/>
        <w:numPr>
          <w:ilvl w:val="1"/>
          <w:numId w:val="14"/>
        </w:numPr>
        <w:spacing w:before="240" w:after="240" w:line="259" w:lineRule="auto"/>
        <w:jc w:val="both"/>
        <w:outlineLvl w:val="1"/>
        <w:rPr>
          <w:rFonts w:ascii="Open Sans" w:eastAsia="Calibri" w:hAnsi="Open Sans" w:cs="Open Sans"/>
          <w:b/>
          <w:color w:val="365F91" w:themeColor="accent1" w:themeShade="BF"/>
          <w:sz w:val="24"/>
          <w:szCs w:val="36"/>
          <w:lang w:val="sr-Latn-RS" w:eastAsia="en-GB"/>
        </w:rPr>
      </w:pPr>
      <w:bookmarkStart w:id="17" w:name="_Toc25651502"/>
      <w:r w:rsidRPr="001C5E6E">
        <w:rPr>
          <w:rFonts w:ascii="Open Sans" w:eastAsia="Calibri" w:hAnsi="Open Sans" w:cs="Open Sans"/>
          <w:b/>
          <w:color w:val="365F91" w:themeColor="accent1" w:themeShade="BF"/>
          <w:sz w:val="24"/>
          <w:szCs w:val="36"/>
          <w:lang w:val="sr-Latn-RS" w:eastAsia="en-GB"/>
        </w:rPr>
        <w:t>Sadržaj odluke</w:t>
      </w:r>
      <w:bookmarkEnd w:id="17"/>
      <w:r w:rsidR="006A0523">
        <w:rPr>
          <w:rFonts w:ascii="Open Sans" w:eastAsia="Calibri" w:hAnsi="Open Sans" w:cs="Open Sans"/>
          <w:b/>
          <w:color w:val="365F91" w:themeColor="accent1" w:themeShade="BF"/>
          <w:sz w:val="24"/>
          <w:szCs w:val="36"/>
          <w:lang w:val="sr-Latn-RS" w:eastAsia="en-GB"/>
        </w:rPr>
        <w:t xml:space="preserve">  </w:t>
      </w:r>
    </w:p>
    <w:p w14:paraId="003ED0B9" w14:textId="10D31F96" w:rsidR="007C0658" w:rsidRPr="001F4921" w:rsidRDefault="007C0658" w:rsidP="00906535">
      <w:pPr>
        <w:spacing w:after="240"/>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 xml:space="preserve">Podnosioci </w:t>
      </w:r>
      <w:r w:rsidR="00787256">
        <w:rPr>
          <w:rFonts w:ascii="Open Sans" w:eastAsia="Open Sans" w:hAnsi="Open Sans" w:cs="Open Sans"/>
          <w:sz w:val="20"/>
          <w:szCs w:val="20"/>
          <w:lang w:val="sr-Latn-RS" w:eastAsia="en-GB"/>
        </w:rPr>
        <w:t xml:space="preserve"> projektnog prijedloga</w:t>
      </w:r>
      <w:r w:rsidRPr="001F4921">
        <w:rPr>
          <w:rFonts w:ascii="Open Sans" w:eastAsia="Open Sans" w:hAnsi="Open Sans" w:cs="Open Sans"/>
          <w:sz w:val="20"/>
          <w:szCs w:val="20"/>
          <w:lang w:val="sr-Latn-RS" w:eastAsia="en-GB"/>
        </w:rPr>
        <w:t xml:space="preserve"> biće obaviješteni u pisanoj formi o odluci Projekta</w:t>
      </w:r>
      <w:r w:rsidR="006A0523">
        <w:rPr>
          <w:rFonts w:ascii="Open Sans" w:eastAsia="Open Sans" w:hAnsi="Open Sans" w:cs="Open Sans"/>
          <w:sz w:val="20"/>
          <w:szCs w:val="20"/>
          <w:lang w:val="sr-Latn-RS" w:eastAsia="en-GB"/>
        </w:rPr>
        <w:t xml:space="preserve"> </w:t>
      </w:r>
      <w:r w:rsidR="006A0523">
        <w:rPr>
          <w:rFonts w:ascii="Open Sans" w:eastAsia="Open Sans" w:hAnsi="Open Sans" w:cs="Open Sans"/>
          <w:sz w:val="20"/>
          <w:szCs w:val="20"/>
          <w:lang w:val="en-GB" w:eastAsia="en-GB"/>
        </w:rPr>
        <w:t xml:space="preserve">/ </w:t>
      </w:r>
      <w:proofErr w:type="spellStart"/>
      <w:r w:rsidR="006A0523">
        <w:rPr>
          <w:rFonts w:ascii="Open Sans" w:eastAsia="Open Sans" w:hAnsi="Open Sans" w:cs="Open Sans"/>
          <w:sz w:val="20"/>
          <w:szCs w:val="20"/>
          <w:lang w:val="en-GB" w:eastAsia="en-GB"/>
        </w:rPr>
        <w:t>Ugovornog</w:t>
      </w:r>
      <w:proofErr w:type="spellEnd"/>
      <w:r w:rsidR="006A0523">
        <w:rPr>
          <w:rFonts w:ascii="Open Sans" w:eastAsia="Open Sans" w:hAnsi="Open Sans" w:cs="Open Sans"/>
          <w:sz w:val="20"/>
          <w:szCs w:val="20"/>
          <w:lang w:val="en-GB" w:eastAsia="en-GB"/>
        </w:rPr>
        <w:t xml:space="preserve"> </w:t>
      </w:r>
      <w:proofErr w:type="spellStart"/>
      <w:r w:rsidR="006A0523">
        <w:rPr>
          <w:rFonts w:ascii="Open Sans" w:eastAsia="Open Sans" w:hAnsi="Open Sans" w:cs="Open Sans"/>
          <w:sz w:val="20"/>
          <w:szCs w:val="20"/>
          <w:lang w:val="en-GB" w:eastAsia="en-GB"/>
        </w:rPr>
        <w:t>tijela</w:t>
      </w:r>
      <w:proofErr w:type="spellEnd"/>
      <w:r w:rsidR="006A0523">
        <w:rPr>
          <w:rFonts w:ascii="Open Sans" w:eastAsia="Open Sans" w:hAnsi="Open Sans" w:cs="Open Sans"/>
          <w:sz w:val="20"/>
          <w:szCs w:val="20"/>
          <w:lang w:val="en-GB" w:eastAsia="en-GB"/>
        </w:rPr>
        <w:t xml:space="preserve"> </w:t>
      </w:r>
      <w:r w:rsidRPr="001F4921">
        <w:rPr>
          <w:rFonts w:ascii="Open Sans" w:eastAsia="Open Sans" w:hAnsi="Open Sans" w:cs="Open Sans"/>
          <w:sz w:val="20"/>
          <w:szCs w:val="20"/>
          <w:lang w:val="sr-Latn-RS" w:eastAsia="en-GB"/>
        </w:rPr>
        <w:t xml:space="preserve"> u</w:t>
      </w:r>
      <w:r w:rsidR="00DD6028">
        <w:rPr>
          <w:rFonts w:ascii="Open Sans" w:eastAsia="Open Sans" w:hAnsi="Open Sans" w:cs="Open Sans"/>
          <w:sz w:val="20"/>
          <w:szCs w:val="20"/>
          <w:lang w:val="sr-Latn-RS" w:eastAsia="en-GB"/>
        </w:rPr>
        <w:t xml:space="preserve"> vezi sa </w:t>
      </w:r>
      <w:r w:rsidRPr="001F4921">
        <w:rPr>
          <w:rFonts w:ascii="Open Sans" w:eastAsia="Open Sans" w:hAnsi="Open Sans" w:cs="Open Sans"/>
          <w:sz w:val="20"/>
          <w:szCs w:val="20"/>
          <w:lang w:val="sr-Latn-RS" w:eastAsia="en-GB"/>
        </w:rPr>
        <w:t xml:space="preserve"> na njihov</w:t>
      </w:r>
      <w:r w:rsidR="00DD6028">
        <w:rPr>
          <w:rFonts w:ascii="Open Sans" w:eastAsia="Open Sans" w:hAnsi="Open Sans" w:cs="Open Sans"/>
          <w:sz w:val="20"/>
          <w:szCs w:val="20"/>
          <w:lang w:val="sr-Latn-RS" w:eastAsia="en-GB"/>
        </w:rPr>
        <w:t>im</w:t>
      </w:r>
      <w:r w:rsidRPr="001F4921">
        <w:rPr>
          <w:rFonts w:ascii="Open Sans" w:eastAsia="Open Sans" w:hAnsi="Open Sans" w:cs="Open Sans"/>
          <w:sz w:val="20"/>
          <w:szCs w:val="20"/>
          <w:lang w:val="sr-Latn-RS" w:eastAsia="en-GB"/>
        </w:rPr>
        <w:t xml:space="preserve"> </w:t>
      </w:r>
      <w:r w:rsidR="00DD6028">
        <w:rPr>
          <w:rFonts w:ascii="Open Sans" w:eastAsia="Open Sans" w:hAnsi="Open Sans" w:cs="Open Sans"/>
          <w:sz w:val="20"/>
          <w:szCs w:val="20"/>
          <w:lang w:val="sr-Latn-RS" w:eastAsia="en-GB"/>
        </w:rPr>
        <w:t>p</w:t>
      </w:r>
      <w:r w:rsidRPr="001F4921">
        <w:rPr>
          <w:rFonts w:ascii="Open Sans" w:eastAsia="Open Sans" w:hAnsi="Open Sans" w:cs="Open Sans"/>
          <w:sz w:val="20"/>
          <w:szCs w:val="20"/>
          <w:lang w:val="sr-Latn-RS" w:eastAsia="en-GB"/>
        </w:rPr>
        <w:t>rijedlog</w:t>
      </w:r>
      <w:r w:rsidR="00DD6028">
        <w:rPr>
          <w:rFonts w:ascii="Open Sans" w:eastAsia="Open Sans" w:hAnsi="Open Sans" w:cs="Open Sans"/>
          <w:sz w:val="20"/>
          <w:szCs w:val="20"/>
          <w:lang w:val="sr-Latn-RS" w:eastAsia="en-GB"/>
        </w:rPr>
        <w:t>om projekta</w:t>
      </w:r>
      <w:r w:rsidRPr="001F4921">
        <w:rPr>
          <w:rFonts w:ascii="Open Sans" w:eastAsia="Open Sans" w:hAnsi="Open Sans" w:cs="Open Sans"/>
          <w:sz w:val="20"/>
          <w:szCs w:val="20"/>
          <w:lang w:val="sr-Latn-RS" w:eastAsia="en-GB"/>
        </w:rPr>
        <w:t xml:space="preserve"> i, ukoliko je prijedlog odbijen, o razlozima za negativnu odluku. </w:t>
      </w:r>
    </w:p>
    <w:p w14:paraId="54BB3972" w14:textId="629A942C" w:rsidR="007C0658" w:rsidRPr="001F4921" w:rsidRDefault="007C0658" w:rsidP="00906535">
      <w:pPr>
        <w:spacing w:after="240"/>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 xml:space="preserve">Podnosilac </w:t>
      </w:r>
      <w:r w:rsidR="006A0523">
        <w:rPr>
          <w:rFonts w:ascii="Open Sans" w:eastAsia="Open Sans" w:hAnsi="Open Sans" w:cs="Open Sans"/>
          <w:sz w:val="20"/>
          <w:szCs w:val="20"/>
          <w:lang w:val="sr-Latn-RS" w:eastAsia="en-GB"/>
        </w:rPr>
        <w:t>projektnog</w:t>
      </w:r>
      <w:r w:rsidR="00906535">
        <w:rPr>
          <w:rFonts w:ascii="Open Sans" w:eastAsia="Open Sans" w:hAnsi="Open Sans" w:cs="Open Sans"/>
          <w:sz w:val="20"/>
          <w:szCs w:val="20"/>
          <w:lang w:val="sr-Latn-RS" w:eastAsia="en-GB"/>
        </w:rPr>
        <w:t xml:space="preserve"> prijedloga</w:t>
      </w:r>
      <w:r w:rsidR="006A0523">
        <w:rPr>
          <w:rFonts w:ascii="Open Sans" w:eastAsia="Open Sans" w:hAnsi="Open Sans" w:cs="Open Sans"/>
          <w:sz w:val="20"/>
          <w:szCs w:val="20"/>
          <w:lang w:val="sr-Latn-RS" w:eastAsia="en-GB"/>
        </w:rPr>
        <w:t xml:space="preserve"> </w:t>
      </w:r>
      <w:r w:rsidR="008A0A50">
        <w:rPr>
          <w:rFonts w:ascii="Open Sans" w:eastAsia="Open Sans" w:hAnsi="Open Sans" w:cs="Open Sans"/>
          <w:sz w:val="20"/>
          <w:szCs w:val="20"/>
          <w:lang w:val="sr-Latn-RS" w:eastAsia="en-GB"/>
        </w:rPr>
        <w:t>koji vjeruje da</w:t>
      </w:r>
      <w:r w:rsidRPr="001F4921">
        <w:rPr>
          <w:rFonts w:ascii="Open Sans" w:eastAsia="Open Sans" w:hAnsi="Open Sans" w:cs="Open Sans"/>
          <w:sz w:val="20"/>
          <w:szCs w:val="20"/>
          <w:lang w:val="sr-Latn-RS" w:eastAsia="en-GB"/>
        </w:rPr>
        <w:t xml:space="preserve"> je </w:t>
      </w:r>
      <w:r w:rsidR="00DD6028">
        <w:rPr>
          <w:rFonts w:ascii="Open Sans" w:eastAsia="Open Sans" w:hAnsi="Open Sans" w:cs="Open Sans"/>
          <w:sz w:val="20"/>
          <w:szCs w:val="20"/>
          <w:lang w:val="sr-Latn-RS" w:eastAsia="en-GB"/>
        </w:rPr>
        <w:t xml:space="preserve">oštećen zbog greške ili neregularnosti </w:t>
      </w:r>
      <w:r w:rsidRPr="001F4921">
        <w:rPr>
          <w:rFonts w:ascii="Open Sans" w:eastAsia="Open Sans" w:hAnsi="Open Sans" w:cs="Open Sans"/>
          <w:sz w:val="20"/>
          <w:szCs w:val="20"/>
          <w:lang w:val="sr-Latn-RS" w:eastAsia="en-GB"/>
        </w:rPr>
        <w:t xml:space="preserve">tokom procesa dodjele </w:t>
      </w:r>
      <w:r w:rsidR="00DD6028">
        <w:rPr>
          <w:rFonts w:ascii="Open Sans" w:eastAsia="Open Sans" w:hAnsi="Open Sans" w:cs="Open Sans"/>
          <w:sz w:val="20"/>
          <w:szCs w:val="20"/>
          <w:lang w:val="sr-Latn-RS" w:eastAsia="en-GB"/>
        </w:rPr>
        <w:t xml:space="preserve">bespovratnih </w:t>
      </w:r>
      <w:r w:rsidRPr="001F4921">
        <w:rPr>
          <w:rFonts w:ascii="Open Sans" w:eastAsia="Open Sans" w:hAnsi="Open Sans" w:cs="Open Sans"/>
          <w:sz w:val="20"/>
          <w:szCs w:val="20"/>
          <w:lang w:val="sr-Latn-RS" w:eastAsia="en-GB"/>
        </w:rPr>
        <w:t xml:space="preserve">sredstava može podnijeti žalbu </w:t>
      </w:r>
      <w:r w:rsidR="00DD6028">
        <w:rPr>
          <w:rFonts w:ascii="Open Sans" w:eastAsia="Open Sans" w:hAnsi="Open Sans" w:cs="Open Sans"/>
          <w:sz w:val="20"/>
          <w:szCs w:val="20"/>
          <w:lang w:val="sr-Latn-RS" w:eastAsia="en-GB"/>
        </w:rPr>
        <w:t xml:space="preserve">Projektu / </w:t>
      </w:r>
      <w:r w:rsidRPr="001F4921">
        <w:rPr>
          <w:rFonts w:ascii="Open Sans" w:eastAsia="Open Sans" w:hAnsi="Open Sans" w:cs="Open Sans"/>
          <w:sz w:val="20"/>
          <w:szCs w:val="20"/>
          <w:lang w:val="sr-Latn-RS" w:eastAsia="en-GB"/>
        </w:rPr>
        <w:t>Ugovornom tijelu.</w:t>
      </w:r>
    </w:p>
    <w:p w14:paraId="2D97BF74" w14:textId="77777777" w:rsidR="007C0658" w:rsidRPr="0053308D" w:rsidRDefault="007C0658" w:rsidP="00906535">
      <w:pPr>
        <w:keepNext/>
        <w:keepLines/>
        <w:numPr>
          <w:ilvl w:val="1"/>
          <w:numId w:val="14"/>
        </w:numPr>
        <w:spacing w:after="240" w:line="259" w:lineRule="auto"/>
        <w:jc w:val="both"/>
        <w:outlineLvl w:val="1"/>
        <w:rPr>
          <w:rFonts w:ascii="Open Sans" w:eastAsia="Calibri" w:hAnsi="Open Sans" w:cs="Open Sans"/>
          <w:b/>
          <w:color w:val="365F91" w:themeColor="accent1" w:themeShade="BF"/>
          <w:sz w:val="24"/>
          <w:szCs w:val="36"/>
          <w:lang w:val="sr-Latn-RS" w:eastAsia="en-GB"/>
        </w:rPr>
      </w:pPr>
      <w:bookmarkStart w:id="18" w:name="_Toc25651503"/>
      <w:r w:rsidRPr="0053308D">
        <w:rPr>
          <w:rFonts w:ascii="Open Sans" w:eastAsia="Calibri" w:hAnsi="Open Sans" w:cs="Open Sans"/>
          <w:b/>
          <w:color w:val="365F91" w:themeColor="accent1" w:themeShade="BF"/>
          <w:sz w:val="24"/>
          <w:szCs w:val="36"/>
          <w:lang w:val="sr-Latn-RS" w:eastAsia="en-GB"/>
        </w:rPr>
        <w:t>Indikativni vremenski okvir i plan</w:t>
      </w:r>
      <w:bookmarkEnd w:id="18"/>
      <w:r w:rsidRPr="0053308D">
        <w:rPr>
          <w:rFonts w:ascii="Open Sans" w:eastAsia="Calibri" w:hAnsi="Open Sans" w:cs="Open Sans"/>
          <w:b/>
          <w:color w:val="365F91" w:themeColor="accent1" w:themeShade="BF"/>
          <w:sz w:val="24"/>
          <w:szCs w:val="36"/>
          <w:lang w:val="sr-Latn-RS" w:eastAsia="en-GB"/>
        </w:rPr>
        <w:t xml:space="preserve"> </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2"/>
        <w:gridCol w:w="3402"/>
      </w:tblGrid>
      <w:tr w:rsidR="007C0658" w:rsidRPr="001F4921" w14:paraId="4D3EF279" w14:textId="77777777" w:rsidTr="00906535">
        <w:trPr>
          <w:trHeight w:val="380"/>
        </w:trPr>
        <w:tc>
          <w:tcPr>
            <w:tcW w:w="5812" w:type="dxa"/>
            <w:tcBorders>
              <w:bottom w:val="nil"/>
            </w:tcBorders>
          </w:tcPr>
          <w:p w14:paraId="31989457" w14:textId="77777777" w:rsidR="007C0658" w:rsidRPr="001F4921" w:rsidRDefault="007C0658" w:rsidP="00906535">
            <w:pPr>
              <w:jc w:val="both"/>
              <w:rPr>
                <w:rFonts w:ascii="Open Sans" w:eastAsia="Open Sans" w:hAnsi="Open Sans" w:cs="Open Sans"/>
                <w:sz w:val="20"/>
                <w:szCs w:val="20"/>
                <w:lang w:val="sr-Latn-RS" w:eastAsia="en-GB"/>
              </w:rPr>
            </w:pPr>
          </w:p>
        </w:tc>
        <w:tc>
          <w:tcPr>
            <w:tcW w:w="3402" w:type="dxa"/>
            <w:shd w:val="clear" w:color="auto" w:fill="auto"/>
          </w:tcPr>
          <w:p w14:paraId="457FA738" w14:textId="77777777" w:rsidR="007C0658" w:rsidRPr="001F4921" w:rsidRDefault="007C0658" w:rsidP="00906535">
            <w:pPr>
              <w:jc w:val="center"/>
              <w:rPr>
                <w:rFonts w:ascii="Open Sans" w:eastAsia="Open Sans" w:hAnsi="Open Sans" w:cs="Open Sans"/>
                <w:b/>
                <w:sz w:val="20"/>
                <w:szCs w:val="20"/>
                <w:lang w:val="sr-Latn-RS" w:eastAsia="en-GB"/>
              </w:rPr>
            </w:pPr>
            <w:r w:rsidRPr="001F4921">
              <w:rPr>
                <w:rFonts w:ascii="Open Sans" w:eastAsia="Open Sans" w:hAnsi="Open Sans" w:cs="Open Sans"/>
                <w:b/>
                <w:sz w:val="20"/>
                <w:szCs w:val="20"/>
                <w:lang w:val="sr-Latn-RS" w:eastAsia="en-GB"/>
              </w:rPr>
              <w:t>DATUM</w:t>
            </w:r>
          </w:p>
        </w:tc>
      </w:tr>
      <w:tr w:rsidR="007C0658" w:rsidRPr="001F4921" w14:paraId="7D485AA9" w14:textId="77777777" w:rsidTr="00906535">
        <w:tc>
          <w:tcPr>
            <w:tcW w:w="5812" w:type="dxa"/>
            <w:shd w:val="clear" w:color="auto" w:fill="E6E6E6"/>
            <w:vAlign w:val="center"/>
          </w:tcPr>
          <w:p w14:paraId="02E8F1B7" w14:textId="77777777" w:rsidR="007C0658" w:rsidRPr="001F4921" w:rsidRDefault="007C0658" w:rsidP="00906535">
            <w:pPr>
              <w:rPr>
                <w:rFonts w:ascii="Open Sans" w:eastAsia="Open Sans" w:hAnsi="Open Sans" w:cs="Open Sans"/>
                <w:b/>
                <w:sz w:val="20"/>
                <w:szCs w:val="20"/>
                <w:lang w:val="sr-Latn-RS" w:eastAsia="en-GB"/>
              </w:rPr>
            </w:pPr>
            <w:r w:rsidRPr="001F4921">
              <w:rPr>
                <w:rFonts w:ascii="Open Sans" w:eastAsia="Open Sans" w:hAnsi="Open Sans" w:cs="Open Sans"/>
                <w:b/>
                <w:sz w:val="20"/>
                <w:szCs w:val="20"/>
                <w:lang w:val="sr-Latn-RS" w:eastAsia="en-GB"/>
              </w:rPr>
              <w:t>Objavljivanje Poziva za predaju prijedloga</w:t>
            </w:r>
          </w:p>
        </w:tc>
        <w:tc>
          <w:tcPr>
            <w:tcW w:w="3402" w:type="dxa"/>
            <w:shd w:val="clear" w:color="auto" w:fill="auto"/>
            <w:vAlign w:val="center"/>
          </w:tcPr>
          <w:p w14:paraId="3D8DA038" w14:textId="36763830" w:rsidR="007C0658" w:rsidRPr="001F4921" w:rsidRDefault="007C0658" w:rsidP="00906535">
            <w:pPr>
              <w:jc w:val="center"/>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2</w:t>
            </w:r>
            <w:r w:rsidR="00906535">
              <w:rPr>
                <w:rFonts w:ascii="Open Sans" w:eastAsia="Open Sans" w:hAnsi="Open Sans" w:cs="Open Sans"/>
                <w:sz w:val="20"/>
                <w:szCs w:val="20"/>
                <w:lang w:val="sr-Latn-RS" w:eastAsia="en-GB"/>
              </w:rPr>
              <w:t>6</w:t>
            </w:r>
            <w:r w:rsidRPr="001F4921">
              <w:rPr>
                <w:rFonts w:ascii="Open Sans" w:eastAsia="Open Sans" w:hAnsi="Open Sans" w:cs="Open Sans"/>
                <w:sz w:val="20"/>
                <w:szCs w:val="20"/>
                <w:lang w:val="sr-Latn-RS" w:eastAsia="en-GB"/>
              </w:rPr>
              <w:t>.11.2019.</w:t>
            </w:r>
          </w:p>
        </w:tc>
      </w:tr>
      <w:tr w:rsidR="007C0658" w:rsidRPr="001F4921" w14:paraId="4A5CCD2A" w14:textId="77777777" w:rsidTr="00906535">
        <w:tc>
          <w:tcPr>
            <w:tcW w:w="5812" w:type="dxa"/>
            <w:shd w:val="clear" w:color="auto" w:fill="E6E6E6"/>
            <w:vAlign w:val="center"/>
          </w:tcPr>
          <w:p w14:paraId="5BCAFFD3" w14:textId="77777777" w:rsidR="007C0658" w:rsidRPr="001F4921" w:rsidRDefault="007C0658" w:rsidP="00906535">
            <w:pPr>
              <w:spacing w:before="120"/>
              <w:rPr>
                <w:rFonts w:ascii="Open Sans" w:eastAsia="Open Sans" w:hAnsi="Open Sans" w:cs="Open Sans"/>
                <w:b/>
                <w:sz w:val="20"/>
                <w:szCs w:val="20"/>
                <w:lang w:val="sr-Latn-RS" w:eastAsia="en-GB"/>
              </w:rPr>
            </w:pPr>
            <w:r w:rsidRPr="001F4921">
              <w:rPr>
                <w:rFonts w:ascii="Open Sans" w:eastAsia="Open Sans" w:hAnsi="Open Sans" w:cs="Open Sans"/>
                <w:b/>
                <w:sz w:val="20"/>
                <w:szCs w:val="20"/>
                <w:lang w:val="sr-Latn-RS" w:eastAsia="en-GB"/>
              </w:rPr>
              <w:t>Informativni sastanak – Podgorica</w:t>
            </w:r>
          </w:p>
        </w:tc>
        <w:tc>
          <w:tcPr>
            <w:tcW w:w="3402" w:type="dxa"/>
            <w:shd w:val="clear" w:color="auto" w:fill="auto"/>
            <w:vAlign w:val="center"/>
          </w:tcPr>
          <w:p w14:paraId="15C53A5D" w14:textId="1DB36A67" w:rsidR="007C0658" w:rsidRPr="001F4921" w:rsidRDefault="007C0658" w:rsidP="00906535">
            <w:pPr>
              <w:spacing w:before="120"/>
              <w:jc w:val="center"/>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06.12.2019.</w:t>
            </w:r>
          </w:p>
        </w:tc>
      </w:tr>
      <w:tr w:rsidR="007C0658" w:rsidRPr="001F4921" w14:paraId="5DEA0E97" w14:textId="77777777" w:rsidTr="00906535">
        <w:tc>
          <w:tcPr>
            <w:tcW w:w="5812" w:type="dxa"/>
            <w:shd w:val="clear" w:color="auto" w:fill="E6E6E6"/>
          </w:tcPr>
          <w:p w14:paraId="653793C1" w14:textId="77777777" w:rsidR="007C0658" w:rsidRPr="001F4921" w:rsidRDefault="007C0658" w:rsidP="00906535">
            <w:pPr>
              <w:spacing w:before="120"/>
              <w:rPr>
                <w:rFonts w:ascii="Open Sans" w:eastAsia="Open Sans" w:hAnsi="Open Sans" w:cs="Open Sans"/>
                <w:b/>
                <w:sz w:val="20"/>
                <w:szCs w:val="20"/>
                <w:lang w:val="sr-Latn-RS" w:eastAsia="en-GB"/>
              </w:rPr>
            </w:pPr>
            <w:r w:rsidRPr="001F4921">
              <w:rPr>
                <w:rFonts w:ascii="Open Sans" w:eastAsia="Open Sans" w:hAnsi="Open Sans" w:cs="Open Sans"/>
                <w:b/>
                <w:sz w:val="20"/>
                <w:szCs w:val="20"/>
                <w:lang w:val="sr-Latn-RS" w:eastAsia="en-GB"/>
              </w:rPr>
              <w:t>Rok za traženje pojašnjenja</w:t>
            </w:r>
            <w:r w:rsidRPr="001F4921">
              <w:rPr>
                <w:rFonts w:ascii="Open Sans" w:eastAsia="Open Sans" w:hAnsi="Open Sans" w:cs="Open Sans"/>
                <w:sz w:val="20"/>
                <w:szCs w:val="20"/>
                <w:vertAlign w:val="superscript"/>
                <w:lang w:val="sr-Latn-RS" w:eastAsia="en-GB"/>
              </w:rPr>
              <w:footnoteReference w:id="5"/>
            </w:r>
          </w:p>
        </w:tc>
        <w:tc>
          <w:tcPr>
            <w:tcW w:w="3402" w:type="dxa"/>
            <w:shd w:val="clear" w:color="auto" w:fill="auto"/>
            <w:vAlign w:val="center"/>
          </w:tcPr>
          <w:p w14:paraId="202C489A" w14:textId="298BD02F" w:rsidR="007C0658" w:rsidRPr="001F4921" w:rsidRDefault="008D7620" w:rsidP="00906535">
            <w:pPr>
              <w:spacing w:before="120"/>
              <w:jc w:val="center"/>
              <w:rPr>
                <w:rFonts w:ascii="Open Sans" w:eastAsia="Open Sans" w:hAnsi="Open Sans" w:cs="Open Sans"/>
                <w:sz w:val="20"/>
                <w:szCs w:val="20"/>
                <w:lang w:val="sr-Latn-RS" w:eastAsia="en-GB"/>
              </w:rPr>
            </w:pPr>
            <w:r>
              <w:rPr>
                <w:rFonts w:ascii="Open Sans" w:eastAsia="Open Sans" w:hAnsi="Open Sans" w:cs="Open Sans"/>
                <w:sz w:val="20"/>
                <w:szCs w:val="20"/>
                <w:lang w:val="sr-Latn-RS" w:eastAsia="en-GB"/>
              </w:rPr>
              <w:t>20</w:t>
            </w:r>
            <w:r w:rsidR="007C0658" w:rsidRPr="001F4921">
              <w:rPr>
                <w:rFonts w:ascii="Open Sans" w:eastAsia="Open Sans" w:hAnsi="Open Sans" w:cs="Open Sans"/>
                <w:sz w:val="20"/>
                <w:szCs w:val="20"/>
                <w:lang w:val="sr-Latn-RS" w:eastAsia="en-GB"/>
              </w:rPr>
              <w:t>.12.2019.</w:t>
            </w:r>
          </w:p>
        </w:tc>
      </w:tr>
      <w:tr w:rsidR="007C0658" w:rsidRPr="001F4921" w14:paraId="30D19D23" w14:textId="77777777" w:rsidTr="00906535">
        <w:tc>
          <w:tcPr>
            <w:tcW w:w="5812" w:type="dxa"/>
            <w:shd w:val="clear" w:color="auto" w:fill="E6E6E6"/>
          </w:tcPr>
          <w:p w14:paraId="773E9E1B" w14:textId="77777777" w:rsidR="007C0658" w:rsidRPr="001F4921" w:rsidRDefault="007C0658" w:rsidP="00906535">
            <w:pPr>
              <w:spacing w:before="120"/>
              <w:rPr>
                <w:rFonts w:ascii="Open Sans" w:eastAsia="Open Sans" w:hAnsi="Open Sans" w:cs="Open Sans"/>
                <w:b/>
                <w:sz w:val="20"/>
                <w:szCs w:val="20"/>
                <w:lang w:val="sr-Latn-RS" w:eastAsia="en-GB"/>
              </w:rPr>
            </w:pPr>
            <w:r w:rsidRPr="001F4921">
              <w:rPr>
                <w:rFonts w:ascii="Open Sans" w:eastAsia="Open Sans" w:hAnsi="Open Sans" w:cs="Open Sans"/>
                <w:b/>
                <w:sz w:val="20"/>
                <w:szCs w:val="20"/>
                <w:lang w:val="sr-Latn-RS" w:eastAsia="en-GB"/>
              </w:rPr>
              <w:t>Posljednji datum na koji  Projekat može da daje pojašnjenja</w:t>
            </w:r>
          </w:p>
        </w:tc>
        <w:tc>
          <w:tcPr>
            <w:tcW w:w="3402" w:type="dxa"/>
            <w:shd w:val="clear" w:color="auto" w:fill="auto"/>
            <w:vAlign w:val="center"/>
          </w:tcPr>
          <w:p w14:paraId="38445730" w14:textId="68033B71" w:rsidR="007C0658" w:rsidRPr="001F4921" w:rsidRDefault="008D7620" w:rsidP="00906535">
            <w:pPr>
              <w:spacing w:before="120"/>
              <w:jc w:val="center"/>
              <w:rPr>
                <w:rFonts w:ascii="Open Sans" w:eastAsia="Open Sans" w:hAnsi="Open Sans" w:cs="Open Sans"/>
                <w:sz w:val="20"/>
                <w:szCs w:val="20"/>
                <w:lang w:val="sr-Latn-RS" w:eastAsia="en-GB"/>
              </w:rPr>
            </w:pPr>
            <w:r>
              <w:rPr>
                <w:rFonts w:ascii="Open Sans" w:eastAsia="Open Sans" w:hAnsi="Open Sans" w:cs="Open Sans"/>
                <w:sz w:val="20"/>
                <w:szCs w:val="20"/>
                <w:lang w:val="sr-Latn-RS" w:eastAsia="en-GB"/>
              </w:rPr>
              <w:t>25</w:t>
            </w:r>
            <w:r w:rsidR="007C0658" w:rsidRPr="001F4921">
              <w:rPr>
                <w:rFonts w:ascii="Open Sans" w:eastAsia="Open Sans" w:hAnsi="Open Sans" w:cs="Open Sans"/>
                <w:sz w:val="20"/>
                <w:szCs w:val="20"/>
                <w:lang w:val="sr-Latn-RS" w:eastAsia="en-GB"/>
              </w:rPr>
              <w:t>.12.2019.</w:t>
            </w:r>
          </w:p>
        </w:tc>
      </w:tr>
      <w:tr w:rsidR="007C0658" w:rsidRPr="001F4921" w14:paraId="6253BA53" w14:textId="77777777" w:rsidTr="00906535">
        <w:tc>
          <w:tcPr>
            <w:tcW w:w="5812" w:type="dxa"/>
            <w:shd w:val="clear" w:color="auto" w:fill="E6E6E6"/>
          </w:tcPr>
          <w:p w14:paraId="7486133D" w14:textId="77777777" w:rsidR="007C0658" w:rsidRPr="001F4921" w:rsidRDefault="007C0658" w:rsidP="00906535">
            <w:pPr>
              <w:spacing w:before="120"/>
              <w:rPr>
                <w:rFonts w:ascii="Open Sans" w:eastAsia="Open Sans" w:hAnsi="Open Sans" w:cs="Open Sans"/>
                <w:b/>
                <w:sz w:val="20"/>
                <w:szCs w:val="20"/>
                <w:lang w:val="sr-Latn-RS" w:eastAsia="en-GB"/>
              </w:rPr>
            </w:pPr>
            <w:r w:rsidRPr="001F4921">
              <w:rPr>
                <w:rFonts w:ascii="Open Sans" w:eastAsia="Open Sans" w:hAnsi="Open Sans" w:cs="Open Sans"/>
                <w:b/>
                <w:sz w:val="20"/>
                <w:szCs w:val="20"/>
                <w:lang w:val="sr-Latn-RS" w:eastAsia="en-GB"/>
              </w:rPr>
              <w:t xml:space="preserve">Rok za podnošenje prijava </w:t>
            </w:r>
          </w:p>
        </w:tc>
        <w:tc>
          <w:tcPr>
            <w:tcW w:w="3402" w:type="dxa"/>
            <w:shd w:val="clear" w:color="auto" w:fill="auto"/>
            <w:vAlign w:val="center"/>
          </w:tcPr>
          <w:p w14:paraId="569D0EF5" w14:textId="50F16AD3" w:rsidR="007C0658" w:rsidRPr="001F4921" w:rsidRDefault="00196E02" w:rsidP="00906535">
            <w:pPr>
              <w:spacing w:before="120"/>
              <w:jc w:val="center"/>
              <w:rPr>
                <w:rFonts w:ascii="Open Sans" w:eastAsia="Open Sans" w:hAnsi="Open Sans" w:cs="Open Sans"/>
                <w:sz w:val="20"/>
                <w:szCs w:val="20"/>
                <w:lang w:val="sr-Latn-RS" w:eastAsia="en-GB"/>
              </w:rPr>
            </w:pPr>
            <w:r>
              <w:rPr>
                <w:rFonts w:ascii="Open Sans" w:eastAsia="Open Sans" w:hAnsi="Open Sans" w:cs="Open Sans"/>
                <w:sz w:val="20"/>
                <w:szCs w:val="20"/>
                <w:lang w:val="sr-Latn-RS" w:eastAsia="en-GB"/>
              </w:rPr>
              <w:t>20</w:t>
            </w:r>
            <w:r w:rsidR="007C0658" w:rsidRPr="001F4921">
              <w:rPr>
                <w:rFonts w:ascii="Open Sans" w:eastAsia="Open Sans" w:hAnsi="Open Sans" w:cs="Open Sans"/>
                <w:sz w:val="20"/>
                <w:szCs w:val="20"/>
                <w:lang w:val="sr-Latn-RS" w:eastAsia="en-GB"/>
              </w:rPr>
              <w:t>.01.2020.</w:t>
            </w:r>
          </w:p>
        </w:tc>
      </w:tr>
      <w:tr w:rsidR="007C0658" w:rsidRPr="001F4921" w14:paraId="19B1B28A" w14:textId="77777777" w:rsidTr="00906535">
        <w:tc>
          <w:tcPr>
            <w:tcW w:w="5812" w:type="dxa"/>
            <w:shd w:val="clear" w:color="auto" w:fill="E6E6E6"/>
          </w:tcPr>
          <w:p w14:paraId="411FDC84" w14:textId="77777777" w:rsidR="007C0658" w:rsidRPr="001F4921" w:rsidRDefault="007C0658" w:rsidP="00906535">
            <w:pPr>
              <w:spacing w:before="120"/>
              <w:rPr>
                <w:rFonts w:ascii="Open Sans" w:eastAsia="Open Sans" w:hAnsi="Open Sans" w:cs="Open Sans"/>
                <w:b/>
                <w:sz w:val="20"/>
                <w:szCs w:val="20"/>
                <w:lang w:val="sr-Latn-RS" w:eastAsia="en-GB"/>
              </w:rPr>
            </w:pPr>
            <w:r w:rsidRPr="001F4921">
              <w:rPr>
                <w:rFonts w:ascii="Open Sans" w:eastAsia="Open Sans" w:hAnsi="Open Sans" w:cs="Open Sans"/>
                <w:b/>
                <w:sz w:val="20"/>
                <w:szCs w:val="20"/>
                <w:lang w:val="sr-Latn-RS" w:eastAsia="en-GB"/>
              </w:rPr>
              <w:t>Informacije o evaluaciji prijava (Korak 2)</w:t>
            </w:r>
          </w:p>
        </w:tc>
        <w:tc>
          <w:tcPr>
            <w:tcW w:w="3402" w:type="dxa"/>
            <w:shd w:val="clear" w:color="auto" w:fill="auto"/>
            <w:vAlign w:val="center"/>
          </w:tcPr>
          <w:p w14:paraId="7E5B9009" w14:textId="77777777" w:rsidR="007C0658" w:rsidRPr="001F4921" w:rsidRDefault="007C0658" w:rsidP="00906535">
            <w:pPr>
              <w:spacing w:before="120"/>
              <w:jc w:val="center"/>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01.03.2020.*</w:t>
            </w:r>
          </w:p>
        </w:tc>
      </w:tr>
      <w:tr w:rsidR="007C0658" w:rsidRPr="001F4921" w14:paraId="0CD8FB80" w14:textId="77777777" w:rsidTr="00906535">
        <w:tc>
          <w:tcPr>
            <w:tcW w:w="5812" w:type="dxa"/>
            <w:shd w:val="clear" w:color="auto" w:fill="E6E6E6"/>
          </w:tcPr>
          <w:p w14:paraId="511B28FB" w14:textId="77777777" w:rsidR="007C0658" w:rsidRPr="001F4921" w:rsidRDefault="007C0658" w:rsidP="00906535">
            <w:pPr>
              <w:spacing w:before="120"/>
              <w:rPr>
                <w:rFonts w:ascii="Open Sans" w:eastAsia="Open Sans" w:hAnsi="Open Sans" w:cs="Open Sans"/>
                <w:b/>
                <w:sz w:val="20"/>
                <w:szCs w:val="20"/>
                <w:lang w:val="sr-Latn-RS" w:eastAsia="en-GB"/>
              </w:rPr>
            </w:pPr>
            <w:r w:rsidRPr="001F4921">
              <w:rPr>
                <w:rFonts w:ascii="Open Sans" w:eastAsia="Open Sans" w:hAnsi="Open Sans" w:cs="Open Sans"/>
                <w:b/>
                <w:sz w:val="20"/>
                <w:szCs w:val="20"/>
                <w:lang w:val="sr-Latn-RS" w:eastAsia="en-GB"/>
              </w:rPr>
              <w:t>Obavještenja o dodijeljenim ugovorima (nakon provjere ispunjenosti uslova) (Korak 3)</w:t>
            </w:r>
          </w:p>
        </w:tc>
        <w:tc>
          <w:tcPr>
            <w:tcW w:w="3402" w:type="dxa"/>
            <w:shd w:val="clear" w:color="auto" w:fill="auto"/>
            <w:vAlign w:val="center"/>
          </w:tcPr>
          <w:p w14:paraId="19FFFEA7" w14:textId="77777777" w:rsidR="007C0658" w:rsidRPr="001F4921" w:rsidRDefault="007C0658" w:rsidP="00906535">
            <w:pPr>
              <w:spacing w:before="120"/>
              <w:jc w:val="center"/>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15.03.2020.*</w:t>
            </w:r>
          </w:p>
        </w:tc>
      </w:tr>
      <w:tr w:rsidR="007C0658" w:rsidRPr="001F4921" w14:paraId="2C8AB7D4" w14:textId="77777777" w:rsidTr="00906535">
        <w:tc>
          <w:tcPr>
            <w:tcW w:w="5812" w:type="dxa"/>
            <w:shd w:val="clear" w:color="auto" w:fill="E6E6E6"/>
          </w:tcPr>
          <w:p w14:paraId="7B352521" w14:textId="77777777" w:rsidR="007C0658" w:rsidRPr="001F4921" w:rsidRDefault="007C0658" w:rsidP="00906535">
            <w:pPr>
              <w:spacing w:before="120"/>
              <w:rPr>
                <w:rFonts w:ascii="Open Sans" w:eastAsia="Open Sans" w:hAnsi="Open Sans" w:cs="Open Sans"/>
                <w:b/>
                <w:sz w:val="20"/>
                <w:szCs w:val="20"/>
                <w:lang w:val="sr-Latn-RS" w:eastAsia="en-GB"/>
              </w:rPr>
            </w:pPr>
            <w:r w:rsidRPr="001F4921">
              <w:rPr>
                <w:rFonts w:ascii="Open Sans" w:eastAsia="Open Sans" w:hAnsi="Open Sans" w:cs="Open Sans"/>
                <w:b/>
                <w:sz w:val="20"/>
                <w:szCs w:val="20"/>
                <w:lang w:val="sr-Latn-RS" w:eastAsia="en-GB"/>
              </w:rPr>
              <w:t>Potpisivanje ugovora</w:t>
            </w:r>
          </w:p>
        </w:tc>
        <w:tc>
          <w:tcPr>
            <w:tcW w:w="3402" w:type="dxa"/>
            <w:shd w:val="clear" w:color="auto" w:fill="auto"/>
            <w:vAlign w:val="center"/>
          </w:tcPr>
          <w:p w14:paraId="40DE55B4" w14:textId="77777777" w:rsidR="007C0658" w:rsidRPr="001F4921" w:rsidRDefault="007C0658" w:rsidP="00906535">
            <w:pPr>
              <w:spacing w:before="120"/>
              <w:jc w:val="center"/>
              <w:rPr>
                <w:rFonts w:ascii="Open Sans" w:eastAsia="Open Sans" w:hAnsi="Open Sans" w:cs="Open Sans"/>
                <w:sz w:val="20"/>
                <w:szCs w:val="20"/>
                <w:highlight w:val="yellow"/>
                <w:lang w:val="sr-Latn-RS" w:eastAsia="en-GB"/>
              </w:rPr>
            </w:pPr>
            <w:r w:rsidRPr="001F4921">
              <w:rPr>
                <w:rFonts w:ascii="Open Sans" w:eastAsia="Open Sans" w:hAnsi="Open Sans" w:cs="Open Sans"/>
                <w:sz w:val="20"/>
                <w:szCs w:val="20"/>
                <w:lang w:val="sr-Latn-RS" w:eastAsia="en-GB"/>
              </w:rPr>
              <w:t>25.03.2020.*</w:t>
            </w:r>
          </w:p>
        </w:tc>
      </w:tr>
    </w:tbl>
    <w:p w14:paraId="60BB06E5" w14:textId="7369BF7E" w:rsidR="007C0658" w:rsidRPr="00906535" w:rsidRDefault="007C0658" w:rsidP="007C0658">
      <w:pPr>
        <w:jc w:val="both"/>
        <w:rPr>
          <w:rFonts w:ascii="Open Sans" w:eastAsia="Open Sans" w:hAnsi="Open Sans" w:cs="Open Sans"/>
          <w:sz w:val="20"/>
          <w:szCs w:val="20"/>
          <w:lang w:val="sr-Latn-RS" w:eastAsia="en-GB"/>
        </w:rPr>
      </w:pPr>
      <w:r w:rsidRPr="00906535">
        <w:rPr>
          <w:rFonts w:ascii="Open Sans" w:eastAsia="Open Sans" w:hAnsi="Open Sans" w:cs="Open Sans"/>
          <w:b/>
          <w:sz w:val="20"/>
          <w:szCs w:val="20"/>
          <w:vertAlign w:val="superscript"/>
          <w:lang w:val="sr-Latn-RS" w:eastAsia="en-GB"/>
        </w:rPr>
        <w:t>*</w:t>
      </w:r>
      <w:r w:rsidR="005119B8" w:rsidRPr="00906535">
        <w:rPr>
          <w:rFonts w:ascii="Open Sans" w:eastAsia="Open Sans" w:hAnsi="Open Sans" w:cs="Open Sans"/>
          <w:b/>
          <w:sz w:val="20"/>
          <w:szCs w:val="20"/>
          <w:lang w:val="sr-Latn-RS" w:eastAsia="en-GB"/>
        </w:rPr>
        <w:t>o</w:t>
      </w:r>
      <w:r w:rsidRPr="001F4921">
        <w:rPr>
          <w:rFonts w:ascii="Open Sans" w:eastAsia="Open Sans" w:hAnsi="Open Sans" w:cs="Open Sans"/>
          <w:b/>
          <w:sz w:val="20"/>
          <w:szCs w:val="20"/>
          <w:lang w:val="sr-Latn-RS" w:eastAsia="en-GB"/>
        </w:rPr>
        <w:t>kvirni datum</w:t>
      </w:r>
    </w:p>
    <w:p w14:paraId="020478F4" w14:textId="77777777" w:rsidR="007C0658" w:rsidRPr="001F4921" w:rsidRDefault="007C0658" w:rsidP="007C0658">
      <w:pPr>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Svi vremenski okviri odnose se na vremensku zonu u Crnoj Gori.</w:t>
      </w:r>
    </w:p>
    <w:p w14:paraId="00A0E27D" w14:textId="75E72956" w:rsidR="007C0658" w:rsidRPr="001F4921" w:rsidRDefault="007C0658" w:rsidP="007C0658">
      <w:pPr>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Ovaj indikativni raspored može biti ažuriran</w:t>
      </w:r>
      <w:r w:rsidR="00FB01AF">
        <w:rPr>
          <w:rFonts w:ascii="Open Sans" w:eastAsia="Open Sans" w:hAnsi="Open Sans" w:cs="Open Sans"/>
          <w:sz w:val="20"/>
          <w:szCs w:val="20"/>
          <w:lang w:val="sr-Latn-RS" w:eastAsia="en-GB"/>
        </w:rPr>
        <w:t xml:space="preserve"> od strane Projekta </w:t>
      </w:r>
      <w:r w:rsidR="00FB01AF">
        <w:rPr>
          <w:rFonts w:ascii="Open Sans" w:eastAsia="Open Sans" w:hAnsi="Open Sans" w:cs="Open Sans"/>
          <w:sz w:val="20"/>
          <w:szCs w:val="20"/>
          <w:lang w:val="en-GB" w:eastAsia="en-GB"/>
        </w:rPr>
        <w:t xml:space="preserve">/ </w:t>
      </w:r>
      <w:proofErr w:type="spellStart"/>
      <w:r w:rsidR="00FB01AF">
        <w:rPr>
          <w:rFonts w:ascii="Open Sans" w:eastAsia="Open Sans" w:hAnsi="Open Sans" w:cs="Open Sans"/>
          <w:sz w:val="20"/>
          <w:szCs w:val="20"/>
          <w:lang w:val="en-GB" w:eastAsia="en-GB"/>
        </w:rPr>
        <w:t>Ugovornog</w:t>
      </w:r>
      <w:proofErr w:type="spellEnd"/>
      <w:r w:rsidR="00FB01AF">
        <w:rPr>
          <w:rFonts w:ascii="Open Sans" w:eastAsia="Open Sans" w:hAnsi="Open Sans" w:cs="Open Sans"/>
          <w:sz w:val="20"/>
          <w:szCs w:val="20"/>
          <w:lang w:val="en-GB" w:eastAsia="en-GB"/>
        </w:rPr>
        <w:t xml:space="preserve"> </w:t>
      </w:r>
      <w:proofErr w:type="spellStart"/>
      <w:r w:rsidR="00FB01AF">
        <w:rPr>
          <w:rFonts w:ascii="Open Sans" w:eastAsia="Open Sans" w:hAnsi="Open Sans" w:cs="Open Sans"/>
          <w:sz w:val="20"/>
          <w:szCs w:val="20"/>
          <w:lang w:val="en-GB" w:eastAsia="en-GB"/>
        </w:rPr>
        <w:t>tijela</w:t>
      </w:r>
      <w:proofErr w:type="spellEnd"/>
      <w:r w:rsidR="00FB01AF">
        <w:rPr>
          <w:rFonts w:ascii="Open Sans" w:eastAsia="Open Sans" w:hAnsi="Open Sans" w:cs="Open Sans"/>
          <w:sz w:val="20"/>
          <w:szCs w:val="20"/>
          <w:lang w:val="en-GB" w:eastAsia="en-GB"/>
        </w:rPr>
        <w:t xml:space="preserve"> </w:t>
      </w:r>
      <w:r w:rsidRPr="001F4921">
        <w:rPr>
          <w:rFonts w:ascii="Open Sans" w:eastAsia="Open Sans" w:hAnsi="Open Sans" w:cs="Open Sans"/>
          <w:sz w:val="20"/>
          <w:szCs w:val="20"/>
          <w:lang w:val="sr-Latn-RS" w:eastAsia="en-GB"/>
        </w:rPr>
        <w:t xml:space="preserve"> tokom postupka. U tom slučaju, ažurirani raspored biće objavljen na vebsajtu</w:t>
      </w:r>
      <w:r w:rsidRPr="001F4921">
        <w:rPr>
          <w:rFonts w:ascii="Open Sans" w:eastAsia="Open Sans" w:hAnsi="Open Sans" w:cs="Open Sans"/>
          <w:color w:val="FF0000"/>
          <w:sz w:val="20"/>
          <w:szCs w:val="20"/>
          <w:lang w:val="sr-Latn-RS" w:eastAsia="en-GB"/>
        </w:rPr>
        <w:t xml:space="preserve"> </w:t>
      </w:r>
      <w:hyperlink r:id="rId11">
        <w:r w:rsidRPr="001F4921">
          <w:rPr>
            <w:rFonts w:ascii="Open Sans" w:eastAsia="Open Sans" w:hAnsi="Open Sans" w:cs="Open Sans"/>
            <w:color w:val="0563C1"/>
            <w:sz w:val="20"/>
            <w:szCs w:val="20"/>
            <w:u w:val="single"/>
            <w:lang w:val="sr-Latn-RS" w:eastAsia="en-GB"/>
          </w:rPr>
          <w:t>“Norway for You – Montenegro”</w:t>
        </w:r>
      </w:hyperlink>
      <w:r w:rsidRPr="001F4921">
        <w:rPr>
          <w:rFonts w:ascii="Open Sans" w:eastAsia="Open Sans" w:hAnsi="Open Sans" w:cs="Open Sans"/>
          <w:sz w:val="20"/>
          <w:szCs w:val="20"/>
          <w:lang w:val="sr-Latn-RS" w:eastAsia="en-GB"/>
        </w:rPr>
        <w:t xml:space="preserve"> .</w:t>
      </w:r>
    </w:p>
    <w:p w14:paraId="371D9195" w14:textId="77777777" w:rsidR="007C0658" w:rsidRPr="001F4921" w:rsidRDefault="007C0658" w:rsidP="0073530F">
      <w:pPr>
        <w:keepNext/>
        <w:keepLines/>
        <w:numPr>
          <w:ilvl w:val="0"/>
          <w:numId w:val="14"/>
        </w:numPr>
        <w:spacing w:before="240" w:after="0"/>
        <w:ind w:hanging="360"/>
        <w:jc w:val="both"/>
        <w:outlineLvl w:val="0"/>
        <w:rPr>
          <w:rFonts w:ascii="Open Sans" w:eastAsiaTheme="majorEastAsia" w:hAnsi="Open Sans" w:cs="Open Sans"/>
          <w:b/>
          <w:color w:val="365F91" w:themeColor="accent1" w:themeShade="BF"/>
          <w:sz w:val="24"/>
          <w:szCs w:val="32"/>
          <w:lang w:val="sr-Latn-RS" w:eastAsia="en-GB"/>
        </w:rPr>
      </w:pPr>
      <w:bookmarkStart w:id="19" w:name="_Toc25651504"/>
      <w:r w:rsidRPr="001F4921">
        <w:rPr>
          <w:rFonts w:ascii="Open Sans" w:eastAsiaTheme="majorEastAsia" w:hAnsi="Open Sans" w:cs="Open Sans"/>
          <w:b/>
          <w:color w:val="365F91" w:themeColor="accent1" w:themeShade="BF"/>
          <w:sz w:val="24"/>
          <w:szCs w:val="32"/>
          <w:lang w:val="sr-Latn-RS" w:eastAsia="en-GB"/>
        </w:rPr>
        <w:t>Uslovi za implementaciju nakon odluke Projekta da dodijeli grant</w:t>
      </w:r>
      <w:bookmarkEnd w:id="19"/>
    </w:p>
    <w:p w14:paraId="75CBD83F" w14:textId="3A80FB43" w:rsidR="007C0658" w:rsidRDefault="007C0658" w:rsidP="00906535">
      <w:pPr>
        <w:spacing w:before="240" w:after="0"/>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 xml:space="preserve">Nakon odluke </w:t>
      </w:r>
      <w:r w:rsidR="00EA4322">
        <w:rPr>
          <w:rFonts w:ascii="Open Sans" w:eastAsia="Open Sans" w:hAnsi="Open Sans" w:cs="Open Sans"/>
          <w:sz w:val="20"/>
          <w:szCs w:val="20"/>
          <w:lang w:val="sr-Latn-RS" w:eastAsia="en-GB"/>
        </w:rPr>
        <w:t>o</w:t>
      </w:r>
      <w:r w:rsidRPr="001F4921">
        <w:rPr>
          <w:rFonts w:ascii="Open Sans" w:eastAsia="Open Sans" w:hAnsi="Open Sans" w:cs="Open Sans"/>
          <w:sz w:val="20"/>
          <w:szCs w:val="20"/>
          <w:lang w:val="sr-Latn-RS" w:eastAsia="en-GB"/>
        </w:rPr>
        <w:t xml:space="preserve"> dodijeli</w:t>
      </w:r>
      <w:r w:rsidR="00EA4322">
        <w:rPr>
          <w:rFonts w:ascii="Open Sans" w:eastAsia="Open Sans" w:hAnsi="Open Sans" w:cs="Open Sans"/>
          <w:sz w:val="20"/>
          <w:szCs w:val="20"/>
          <w:lang w:val="sr-Latn-RS" w:eastAsia="en-GB"/>
        </w:rPr>
        <w:t xml:space="preserve"> bespovratnih sredstava</w:t>
      </w:r>
      <w:r w:rsidRPr="001F4921">
        <w:rPr>
          <w:rFonts w:ascii="Open Sans" w:eastAsia="Open Sans" w:hAnsi="Open Sans" w:cs="Open Sans"/>
          <w:sz w:val="20"/>
          <w:szCs w:val="20"/>
          <w:lang w:val="sr-Latn-RS" w:eastAsia="en-GB"/>
        </w:rPr>
        <w:t xml:space="preserve"> </w:t>
      </w:r>
      <w:r w:rsidR="00EA4322">
        <w:rPr>
          <w:rFonts w:ascii="Open Sans" w:eastAsia="Open Sans" w:hAnsi="Open Sans" w:cs="Open Sans"/>
          <w:sz w:val="20"/>
          <w:szCs w:val="20"/>
          <w:lang w:val="sr-Latn-RS" w:eastAsia="en-GB"/>
        </w:rPr>
        <w:t>kandidatu</w:t>
      </w:r>
      <w:r w:rsidR="00EA4322" w:rsidRPr="001F4921">
        <w:rPr>
          <w:rFonts w:ascii="Open Sans" w:eastAsia="Open Sans" w:hAnsi="Open Sans" w:cs="Open Sans"/>
          <w:sz w:val="20"/>
          <w:szCs w:val="20"/>
          <w:lang w:val="sr-Latn-RS" w:eastAsia="en-GB"/>
        </w:rPr>
        <w:t xml:space="preserve"> </w:t>
      </w:r>
      <w:r w:rsidRPr="001F4921">
        <w:rPr>
          <w:rFonts w:ascii="Open Sans" w:eastAsia="Open Sans" w:hAnsi="Open Sans" w:cs="Open Sans"/>
          <w:sz w:val="20"/>
          <w:szCs w:val="20"/>
          <w:lang w:val="sr-Latn-RS" w:eastAsia="en-GB"/>
        </w:rPr>
        <w:t xml:space="preserve">će biti ponuđen ugovor. Potpisivanjem Formulara za prijavu za grant (Aneks A ovih Smjernica) Podnosilac projektnog prijedloga je saglasan da, ukoliko mu se dodijeli ugovor, prihvati ugovorne uslove standardnog </w:t>
      </w:r>
      <w:r w:rsidR="006E0E2C">
        <w:rPr>
          <w:rFonts w:ascii="Open Sans" w:eastAsia="Open Sans" w:hAnsi="Open Sans" w:cs="Open Sans"/>
          <w:sz w:val="20"/>
          <w:szCs w:val="20"/>
          <w:lang w:val="sr-Latn-RS" w:eastAsia="en-GB"/>
        </w:rPr>
        <w:t>U</w:t>
      </w:r>
      <w:r w:rsidRPr="001F4921">
        <w:rPr>
          <w:rFonts w:ascii="Open Sans" w:eastAsia="Open Sans" w:hAnsi="Open Sans" w:cs="Open Sans"/>
          <w:sz w:val="20"/>
          <w:szCs w:val="20"/>
          <w:lang w:val="sr-Latn-RS" w:eastAsia="en-GB"/>
        </w:rPr>
        <w:t xml:space="preserve">govora o grantu. Projekat će dominantno koristiti metodologiju za grantove za implementaciju odobrenih infrastrukturnih projekata. U slučajevima gdje je složenost i/ili trajanje odobrenog projekta takvo da implementacija kroz metodologiju za grantove može da ugrozi realizaciju projekta, Projekat može </w:t>
      </w:r>
      <w:r w:rsidRPr="001F4921">
        <w:rPr>
          <w:rFonts w:ascii="Open Sans" w:eastAsia="Open Sans" w:hAnsi="Open Sans" w:cs="Open Sans"/>
          <w:sz w:val="20"/>
          <w:szCs w:val="20"/>
          <w:lang w:val="sr-Latn-RS" w:eastAsia="en-GB"/>
        </w:rPr>
        <w:lastRenderedPageBreak/>
        <w:t xml:space="preserve">da promijeni metodologiju i angažuje kompanije koje će vršiti građevinske radove u skladu sa </w:t>
      </w:r>
      <w:r w:rsidR="00EA4322">
        <w:rPr>
          <w:rFonts w:ascii="Open Sans" w:eastAsia="Open Sans" w:hAnsi="Open Sans" w:cs="Open Sans"/>
          <w:sz w:val="20"/>
          <w:szCs w:val="20"/>
          <w:lang w:val="sr-Latn-RS" w:eastAsia="en-GB"/>
        </w:rPr>
        <w:t xml:space="preserve">UNOPS-ovim </w:t>
      </w:r>
      <w:r w:rsidR="00EA4322" w:rsidRPr="001F4921">
        <w:rPr>
          <w:rFonts w:ascii="Open Sans" w:eastAsia="Open Sans" w:hAnsi="Open Sans" w:cs="Open Sans"/>
          <w:sz w:val="20"/>
          <w:szCs w:val="20"/>
          <w:lang w:val="sr-Latn-RS" w:eastAsia="en-GB"/>
        </w:rPr>
        <w:t xml:space="preserve"> </w:t>
      </w:r>
      <w:r w:rsidRPr="001F4921">
        <w:rPr>
          <w:rFonts w:ascii="Open Sans" w:eastAsia="Open Sans" w:hAnsi="Open Sans" w:cs="Open Sans"/>
          <w:sz w:val="20"/>
          <w:szCs w:val="20"/>
          <w:lang w:val="sr-Latn-RS" w:eastAsia="en-GB"/>
        </w:rPr>
        <w:t xml:space="preserve">pravilima i propisima </w:t>
      </w:r>
      <w:r w:rsidR="00EA4322">
        <w:rPr>
          <w:rFonts w:ascii="Open Sans" w:eastAsia="Open Sans" w:hAnsi="Open Sans" w:cs="Open Sans"/>
          <w:sz w:val="20"/>
          <w:szCs w:val="20"/>
          <w:lang w:val="sr-Latn-RS" w:eastAsia="en-GB"/>
        </w:rPr>
        <w:t xml:space="preserve">za nabavke </w:t>
      </w:r>
      <w:r w:rsidRPr="001F4921">
        <w:rPr>
          <w:rFonts w:ascii="Open Sans" w:eastAsia="Open Sans" w:hAnsi="Open Sans" w:cs="Open Sans"/>
          <w:sz w:val="20"/>
          <w:szCs w:val="20"/>
          <w:lang w:val="sr-Latn-RS" w:eastAsia="en-GB"/>
        </w:rPr>
        <w:t>jer će takav pristup obezbijediti bolju efikasnost.</w:t>
      </w:r>
    </w:p>
    <w:p w14:paraId="2833D72F" w14:textId="77777777" w:rsidR="007C0658" w:rsidRPr="0053308D" w:rsidRDefault="007C0658" w:rsidP="0073530F">
      <w:pPr>
        <w:keepNext/>
        <w:keepLines/>
        <w:numPr>
          <w:ilvl w:val="0"/>
          <w:numId w:val="14"/>
        </w:numPr>
        <w:spacing w:before="240" w:after="0"/>
        <w:ind w:hanging="360"/>
        <w:jc w:val="both"/>
        <w:outlineLvl w:val="0"/>
        <w:rPr>
          <w:rFonts w:ascii="Open Sans" w:eastAsiaTheme="majorEastAsia" w:hAnsi="Open Sans" w:cs="Open Sans"/>
          <w:b/>
          <w:color w:val="365F91" w:themeColor="accent1" w:themeShade="BF"/>
          <w:sz w:val="24"/>
          <w:szCs w:val="32"/>
          <w:lang w:val="sr-Latn-RS" w:eastAsia="en-GB"/>
        </w:rPr>
      </w:pPr>
      <w:bookmarkStart w:id="20" w:name="_Toc25615952"/>
      <w:bookmarkStart w:id="21" w:name="_Toc25651505"/>
      <w:r w:rsidRPr="0053308D">
        <w:rPr>
          <w:rFonts w:ascii="Open Sans" w:eastAsiaTheme="majorEastAsia" w:hAnsi="Open Sans" w:cs="Open Sans"/>
          <w:b/>
          <w:color w:val="365F91" w:themeColor="accent1" w:themeShade="BF"/>
          <w:sz w:val="24"/>
          <w:szCs w:val="32"/>
          <w:lang w:val="sr-Latn-RS" w:eastAsia="en-GB"/>
        </w:rPr>
        <w:t>Finansijska implementacija</w:t>
      </w:r>
      <w:bookmarkEnd w:id="20"/>
      <w:bookmarkEnd w:id="21"/>
      <w:r w:rsidRPr="0053308D">
        <w:rPr>
          <w:rFonts w:ascii="Open Sans" w:eastAsiaTheme="majorEastAsia" w:hAnsi="Open Sans" w:cs="Open Sans"/>
          <w:b/>
          <w:color w:val="365F91" w:themeColor="accent1" w:themeShade="BF"/>
          <w:sz w:val="24"/>
          <w:szCs w:val="32"/>
          <w:lang w:val="sr-Latn-RS" w:eastAsia="en-GB"/>
        </w:rPr>
        <w:t xml:space="preserve"> </w:t>
      </w:r>
    </w:p>
    <w:p w14:paraId="4B00E096" w14:textId="1CE6AC29" w:rsidR="007C0658" w:rsidRPr="001F4921" w:rsidRDefault="007C0658" w:rsidP="00906535">
      <w:pPr>
        <w:spacing w:before="240"/>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Zaseban račun opštinskog budžeta biće otvoren za implementaciju projekata u saradnji sa projektom“Norveška za vas – Crna Gora”</w:t>
      </w:r>
      <w:r w:rsidR="00360380">
        <w:rPr>
          <w:rFonts w:ascii="Open Sans" w:eastAsia="Open Sans" w:hAnsi="Open Sans" w:cs="Open Sans"/>
          <w:sz w:val="20"/>
          <w:szCs w:val="20"/>
          <w:lang w:val="sr-Latn-RS" w:eastAsia="en-GB"/>
        </w:rPr>
        <w:t xml:space="preserve"> i prenos učešće podnos</w:t>
      </w:r>
      <w:r w:rsidR="006E0E2C">
        <w:rPr>
          <w:rFonts w:ascii="Open Sans" w:eastAsia="Open Sans" w:hAnsi="Open Sans" w:cs="Open Sans"/>
          <w:sz w:val="20"/>
          <w:szCs w:val="20"/>
          <w:lang w:val="sr-Latn-RS" w:eastAsia="en-GB"/>
        </w:rPr>
        <w:t xml:space="preserve">ioca projektnog prijedloga na namjenski račun treba da </w:t>
      </w:r>
      <w:r w:rsidR="00CE057C">
        <w:rPr>
          <w:rFonts w:ascii="Open Sans" w:eastAsia="Open Sans" w:hAnsi="Open Sans" w:cs="Open Sans"/>
          <w:sz w:val="20"/>
          <w:szCs w:val="20"/>
          <w:lang w:val="sr-Latn-RS" w:eastAsia="en-GB"/>
        </w:rPr>
        <w:t xml:space="preserve">realizuje </w:t>
      </w:r>
      <w:r w:rsidR="006E0E2C">
        <w:rPr>
          <w:rFonts w:ascii="Open Sans" w:eastAsia="Open Sans" w:hAnsi="Open Sans" w:cs="Open Sans"/>
          <w:sz w:val="20"/>
          <w:szCs w:val="20"/>
          <w:lang w:val="sr-Latn-RS" w:eastAsia="en-GB"/>
        </w:rPr>
        <w:t xml:space="preserve">u periodu ne dužem od 30 dana od dana potpisivanja Ugovora o grantu. </w:t>
      </w:r>
    </w:p>
    <w:p w14:paraId="7BB4CA48" w14:textId="5EF00961" w:rsidR="007C0658" w:rsidRPr="001F4921" w:rsidRDefault="007C0658" w:rsidP="0073530F">
      <w:pPr>
        <w:keepNext/>
        <w:keepLines/>
        <w:numPr>
          <w:ilvl w:val="0"/>
          <w:numId w:val="14"/>
        </w:numPr>
        <w:spacing w:before="240" w:after="0"/>
        <w:ind w:hanging="360"/>
        <w:jc w:val="both"/>
        <w:outlineLvl w:val="0"/>
        <w:rPr>
          <w:rFonts w:ascii="Open Sans" w:eastAsiaTheme="majorEastAsia" w:hAnsi="Open Sans" w:cs="Open Sans"/>
          <w:b/>
          <w:color w:val="365F91" w:themeColor="accent1" w:themeShade="BF"/>
          <w:sz w:val="24"/>
          <w:szCs w:val="32"/>
          <w:lang w:val="sr-Latn-RS" w:eastAsia="en-GB"/>
        </w:rPr>
      </w:pPr>
      <w:bookmarkStart w:id="22" w:name="_Toc25651506"/>
      <w:r w:rsidRPr="0053308D">
        <w:rPr>
          <w:rFonts w:ascii="Open Sans" w:eastAsiaTheme="majorEastAsia" w:hAnsi="Open Sans" w:cs="Open Sans"/>
          <w:b/>
          <w:color w:val="365F91" w:themeColor="accent1" w:themeShade="BF"/>
          <w:sz w:val="24"/>
          <w:szCs w:val="32"/>
          <w:lang w:val="sr-Latn-RS" w:eastAsia="en-GB"/>
        </w:rPr>
        <w:t xml:space="preserve">Lista </w:t>
      </w:r>
      <w:r w:rsidR="00906535">
        <w:rPr>
          <w:rFonts w:ascii="Open Sans" w:eastAsiaTheme="majorEastAsia" w:hAnsi="Open Sans" w:cs="Open Sans"/>
          <w:b/>
          <w:color w:val="365F91" w:themeColor="accent1" w:themeShade="BF"/>
          <w:sz w:val="24"/>
          <w:szCs w:val="32"/>
          <w:lang w:val="sr-Latn-RS" w:eastAsia="en-GB"/>
        </w:rPr>
        <w:t>priloga</w:t>
      </w:r>
      <w:bookmarkEnd w:id="22"/>
    </w:p>
    <w:p w14:paraId="61C12CA8" w14:textId="77777777" w:rsidR="007C0658" w:rsidRPr="001F4921" w:rsidRDefault="007C0658" w:rsidP="00906535">
      <w:pPr>
        <w:spacing w:before="240"/>
        <w:jc w:val="both"/>
        <w:rPr>
          <w:rFonts w:ascii="Open Sans" w:eastAsia="Open Sans" w:hAnsi="Open Sans" w:cs="Open Sans"/>
          <w:b/>
          <w:smallCaps/>
          <w:sz w:val="20"/>
          <w:szCs w:val="20"/>
          <w:lang w:val="sr-Latn-RS" w:eastAsia="en-GB"/>
        </w:rPr>
      </w:pPr>
      <w:bookmarkStart w:id="23" w:name="_heading=h.1y810tw" w:colFirst="0" w:colLast="0"/>
      <w:bookmarkEnd w:id="23"/>
      <w:r w:rsidRPr="001F4921">
        <w:rPr>
          <w:rFonts w:ascii="Open Sans" w:eastAsia="Open Sans" w:hAnsi="Open Sans" w:cs="Open Sans"/>
          <w:b/>
          <w:smallCaps/>
          <w:sz w:val="20"/>
          <w:szCs w:val="20"/>
          <w:lang w:val="sr-Latn-RS" w:eastAsia="en-GB"/>
        </w:rPr>
        <w:t>Dokumenti za popunjavanje</w:t>
      </w:r>
    </w:p>
    <w:p w14:paraId="4ADB16A7" w14:textId="5D0D8C57" w:rsidR="007C0658" w:rsidRPr="001F4921" w:rsidRDefault="007C0658" w:rsidP="007C0658">
      <w:pPr>
        <w:spacing w:after="120"/>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Prilog A:</w:t>
      </w:r>
      <w:r w:rsidRPr="001F4921">
        <w:rPr>
          <w:rFonts w:ascii="Open Sans" w:eastAsia="Open Sans" w:hAnsi="Open Sans" w:cs="Open Sans"/>
          <w:sz w:val="20"/>
          <w:szCs w:val="20"/>
          <w:lang w:val="sr-Latn-RS" w:eastAsia="en-GB"/>
        </w:rPr>
        <w:tab/>
      </w:r>
      <w:r w:rsidR="009C1FB8">
        <w:rPr>
          <w:rFonts w:ascii="Open Sans" w:eastAsia="Open Sans" w:hAnsi="Open Sans" w:cs="Open Sans"/>
          <w:sz w:val="20"/>
          <w:szCs w:val="20"/>
          <w:lang w:val="sr-Latn-RS" w:eastAsia="en-GB"/>
        </w:rPr>
        <w:t xml:space="preserve">Aplikaciona forma </w:t>
      </w:r>
      <w:r w:rsidRPr="001F4921">
        <w:rPr>
          <w:rFonts w:ascii="Open Sans" w:eastAsia="Open Sans" w:hAnsi="Open Sans" w:cs="Open Sans"/>
          <w:sz w:val="20"/>
          <w:szCs w:val="20"/>
          <w:lang w:val="sr-Latn-RS" w:eastAsia="en-GB"/>
        </w:rPr>
        <w:t xml:space="preserve"> (Word format)</w:t>
      </w:r>
    </w:p>
    <w:p w14:paraId="5200D48A" w14:textId="77777777" w:rsidR="007C0658" w:rsidRPr="001F4921" w:rsidRDefault="007C0658" w:rsidP="007C0658">
      <w:pPr>
        <w:spacing w:after="120"/>
        <w:jc w:val="both"/>
        <w:rPr>
          <w:rFonts w:ascii="Open Sans" w:eastAsia="Open Sans" w:hAnsi="Open Sans" w:cs="Open Sans"/>
          <w:sz w:val="20"/>
          <w:szCs w:val="20"/>
          <w:lang w:val="sr-Latn-RS" w:eastAsia="en-GB"/>
        </w:rPr>
      </w:pPr>
      <w:bookmarkStart w:id="24" w:name="_heading=h.4i7ojhp" w:colFirst="0" w:colLast="0"/>
      <w:bookmarkEnd w:id="24"/>
      <w:r w:rsidRPr="001F4921">
        <w:rPr>
          <w:rFonts w:ascii="Open Sans" w:eastAsia="Open Sans" w:hAnsi="Open Sans" w:cs="Open Sans"/>
          <w:sz w:val="20"/>
          <w:szCs w:val="20"/>
          <w:lang w:val="sr-Latn-RS" w:eastAsia="en-GB"/>
        </w:rPr>
        <w:t>Prilog B:</w:t>
      </w:r>
      <w:r w:rsidRPr="001F4921">
        <w:rPr>
          <w:rFonts w:ascii="Open Sans" w:eastAsia="Open Sans" w:hAnsi="Open Sans" w:cs="Open Sans"/>
          <w:sz w:val="20"/>
          <w:szCs w:val="20"/>
          <w:lang w:val="sr-Latn-RS" w:eastAsia="en-GB"/>
        </w:rPr>
        <w:tab/>
        <w:t>Budžet (Excel format)</w:t>
      </w:r>
    </w:p>
    <w:p w14:paraId="04E6A41A" w14:textId="77777777" w:rsidR="007C0658" w:rsidRPr="001F4921" w:rsidRDefault="007C0658" w:rsidP="007C0658">
      <w:pPr>
        <w:spacing w:after="120"/>
        <w:jc w:val="both"/>
        <w:rPr>
          <w:rFonts w:ascii="Open Sans" w:eastAsia="Open Sans" w:hAnsi="Open Sans" w:cs="Open Sans"/>
          <w:sz w:val="20"/>
          <w:szCs w:val="20"/>
          <w:lang w:val="sr-Latn-RS" w:eastAsia="en-GB"/>
        </w:rPr>
      </w:pPr>
      <w:bookmarkStart w:id="25" w:name="_heading=h.2xcytpi" w:colFirst="0" w:colLast="0"/>
      <w:bookmarkEnd w:id="25"/>
      <w:r w:rsidRPr="001F4921">
        <w:rPr>
          <w:rFonts w:ascii="Open Sans" w:eastAsia="Open Sans" w:hAnsi="Open Sans" w:cs="Open Sans"/>
          <w:sz w:val="20"/>
          <w:szCs w:val="20"/>
          <w:lang w:val="sr-Latn-RS" w:eastAsia="en-GB"/>
        </w:rPr>
        <w:t>Prilog C:</w:t>
      </w:r>
      <w:r w:rsidRPr="001F4921">
        <w:rPr>
          <w:rFonts w:ascii="Open Sans" w:eastAsia="Open Sans" w:hAnsi="Open Sans" w:cs="Open Sans"/>
          <w:sz w:val="20"/>
          <w:szCs w:val="20"/>
          <w:lang w:val="sr-Latn-RS" w:eastAsia="en-GB"/>
        </w:rPr>
        <w:tab/>
        <w:t>Matrica logičkog okvira (Excel format)</w:t>
      </w:r>
    </w:p>
    <w:p w14:paraId="1F32377D" w14:textId="77777777" w:rsidR="007C0658" w:rsidRPr="001F4921" w:rsidRDefault="007C0658" w:rsidP="007C0658">
      <w:pPr>
        <w:spacing w:after="120"/>
        <w:jc w:val="both"/>
        <w:rPr>
          <w:rFonts w:ascii="Open Sans" w:eastAsia="Open Sans" w:hAnsi="Open Sans" w:cs="Open Sans"/>
          <w:b/>
          <w:smallCaps/>
          <w:sz w:val="20"/>
          <w:szCs w:val="20"/>
          <w:lang w:val="sr-Latn-RS" w:eastAsia="en-GB"/>
        </w:rPr>
      </w:pPr>
      <w:bookmarkStart w:id="26" w:name="_heading=h.1ci93xb" w:colFirst="0" w:colLast="0"/>
      <w:bookmarkEnd w:id="26"/>
    </w:p>
    <w:p w14:paraId="6487792B" w14:textId="77777777" w:rsidR="007C0658" w:rsidRPr="001F4921" w:rsidRDefault="007C0658" w:rsidP="007C0658">
      <w:pPr>
        <w:jc w:val="both"/>
        <w:rPr>
          <w:rFonts w:ascii="Open Sans" w:eastAsia="Open Sans" w:hAnsi="Open Sans" w:cs="Open Sans"/>
          <w:b/>
          <w:smallCaps/>
          <w:sz w:val="20"/>
          <w:szCs w:val="20"/>
          <w:lang w:val="sr-Latn-RS" w:eastAsia="en-GB"/>
        </w:rPr>
      </w:pPr>
      <w:r w:rsidRPr="001F4921">
        <w:rPr>
          <w:rFonts w:ascii="Open Sans" w:eastAsia="Open Sans" w:hAnsi="Open Sans" w:cs="Open Sans"/>
          <w:b/>
          <w:smallCaps/>
          <w:sz w:val="20"/>
          <w:szCs w:val="20"/>
          <w:lang w:val="sr-Latn-RS" w:eastAsia="en-GB"/>
        </w:rPr>
        <w:t>Dokumenti za informisanje</w:t>
      </w:r>
    </w:p>
    <w:p w14:paraId="3C4060C1" w14:textId="56CB84A7" w:rsidR="007C0658" w:rsidRPr="001F4921" w:rsidRDefault="007C0658" w:rsidP="007C0658">
      <w:pPr>
        <w:spacing w:after="120"/>
        <w:jc w:val="both"/>
        <w:rPr>
          <w:rFonts w:ascii="Open Sans" w:eastAsia="Open Sans" w:hAnsi="Open Sans" w:cs="Open Sans"/>
          <w:sz w:val="20"/>
          <w:szCs w:val="20"/>
          <w:lang w:val="sr-Latn-RS" w:eastAsia="en-GB"/>
        </w:rPr>
      </w:pPr>
      <w:r w:rsidRPr="001F4921">
        <w:rPr>
          <w:rFonts w:ascii="Open Sans" w:eastAsia="Open Sans" w:hAnsi="Open Sans" w:cs="Open Sans"/>
          <w:sz w:val="20"/>
          <w:szCs w:val="20"/>
          <w:lang w:val="sr-Latn-RS" w:eastAsia="en-GB"/>
        </w:rPr>
        <w:t>Prilog D:</w:t>
      </w:r>
      <w:r w:rsidRPr="001F4921">
        <w:rPr>
          <w:rFonts w:ascii="Open Sans" w:eastAsia="Open Sans" w:hAnsi="Open Sans" w:cs="Open Sans"/>
          <w:sz w:val="20"/>
          <w:szCs w:val="20"/>
          <w:lang w:val="sr-Latn-RS" w:eastAsia="en-GB"/>
        </w:rPr>
        <w:tab/>
        <w:t>Opšti uslovi za Ugovor o podršci za grantove (priložen samo na eng</w:t>
      </w:r>
      <w:r w:rsidR="00CE057C">
        <w:rPr>
          <w:rFonts w:ascii="Open Sans" w:eastAsia="Open Sans" w:hAnsi="Open Sans" w:cs="Open Sans"/>
          <w:sz w:val="20"/>
          <w:szCs w:val="20"/>
          <w:lang w:val="sr-Latn-RS" w:eastAsia="en-GB"/>
        </w:rPr>
        <w:t>l</w:t>
      </w:r>
      <w:r w:rsidR="00EA4322">
        <w:rPr>
          <w:rFonts w:ascii="Open Sans" w:eastAsia="Open Sans" w:hAnsi="Open Sans" w:cs="Open Sans"/>
          <w:sz w:val="20"/>
          <w:szCs w:val="20"/>
          <w:lang w:val="sr-Latn-RS" w:eastAsia="en-GB"/>
        </w:rPr>
        <w:t>e</w:t>
      </w:r>
      <w:r w:rsidRPr="001F4921">
        <w:rPr>
          <w:rFonts w:ascii="Open Sans" w:eastAsia="Open Sans" w:hAnsi="Open Sans" w:cs="Open Sans"/>
          <w:sz w:val="20"/>
          <w:szCs w:val="20"/>
          <w:lang w:val="sr-Latn-RS" w:eastAsia="en-GB"/>
        </w:rPr>
        <w:t>lskom jeziku</w:t>
      </w:r>
      <w:r w:rsidR="00405195">
        <w:rPr>
          <w:rFonts w:ascii="Open Sans" w:eastAsia="Open Sans" w:hAnsi="Open Sans" w:cs="Open Sans"/>
          <w:sz w:val="20"/>
          <w:szCs w:val="20"/>
          <w:lang w:val="sr-Latn-RS" w:eastAsia="en-GB"/>
        </w:rPr>
        <w:t>, po</w:t>
      </w:r>
      <w:r w:rsidR="00405195">
        <w:rPr>
          <w:rFonts w:ascii="Open Sans" w:eastAsia="Open Sans" w:hAnsi="Open Sans" w:cs="Open Sans"/>
          <w:sz w:val="20"/>
          <w:szCs w:val="20"/>
          <w:lang w:val="sr-Latn-ME" w:eastAsia="en-GB"/>
        </w:rPr>
        <w:t xml:space="preserve">što </w:t>
      </w:r>
      <w:r w:rsidR="00104395">
        <w:rPr>
          <w:rFonts w:ascii="Open Sans" w:eastAsia="Open Sans" w:hAnsi="Open Sans" w:cs="Open Sans"/>
          <w:sz w:val="20"/>
          <w:szCs w:val="20"/>
          <w:lang w:val="sr-Latn-ME" w:eastAsia="en-GB"/>
        </w:rPr>
        <w:t>je predviđen kao</w:t>
      </w:r>
      <w:r w:rsidR="00405195">
        <w:rPr>
          <w:rFonts w:ascii="Open Sans" w:eastAsia="Open Sans" w:hAnsi="Open Sans" w:cs="Open Sans"/>
          <w:sz w:val="20"/>
          <w:szCs w:val="20"/>
          <w:lang w:val="sr-Latn-ME" w:eastAsia="en-GB"/>
        </w:rPr>
        <w:t xml:space="preserve"> dio Ugovora</w:t>
      </w:r>
      <w:r w:rsidRPr="001F4921">
        <w:rPr>
          <w:rFonts w:ascii="Open Sans" w:eastAsia="Open Sans" w:hAnsi="Open Sans" w:cs="Open Sans"/>
          <w:sz w:val="20"/>
          <w:szCs w:val="20"/>
          <w:lang w:val="sr-Latn-RS" w:eastAsia="en-GB"/>
        </w:rPr>
        <w:t>)</w:t>
      </w:r>
    </w:p>
    <w:p w14:paraId="0CCCA8CE" w14:textId="77777777" w:rsidR="007C0658" w:rsidRPr="00906535" w:rsidRDefault="007C0658" w:rsidP="007C0658">
      <w:pPr>
        <w:spacing w:after="0" w:line="240" w:lineRule="auto"/>
        <w:jc w:val="both"/>
        <w:rPr>
          <w:rFonts w:ascii="Open Sans" w:eastAsia="Calibri" w:hAnsi="Open Sans" w:cs="Open Sans"/>
          <w:lang w:val="sr-Latn-RS" w:eastAsia="en-GB"/>
        </w:rPr>
      </w:pPr>
    </w:p>
    <w:p w14:paraId="22748E66" w14:textId="77777777" w:rsidR="007C0658" w:rsidRPr="00906535" w:rsidRDefault="007C0658" w:rsidP="007C0658">
      <w:pPr>
        <w:spacing w:after="0" w:line="240" w:lineRule="auto"/>
        <w:jc w:val="both"/>
        <w:rPr>
          <w:rFonts w:ascii="Open Sans" w:eastAsia="Calibri" w:hAnsi="Open Sans" w:cs="Open Sans"/>
          <w:lang w:val="sr-Latn-RS" w:eastAsia="en-GB"/>
        </w:rPr>
      </w:pPr>
    </w:p>
    <w:p w14:paraId="6C87B54B" w14:textId="4FF7AD61" w:rsidR="001F4921" w:rsidRPr="00906535" w:rsidRDefault="001F4921" w:rsidP="007C3D06">
      <w:pPr>
        <w:spacing w:after="0" w:line="240" w:lineRule="auto"/>
        <w:rPr>
          <w:rFonts w:ascii="Open Sans" w:hAnsi="Open Sans" w:cs="Open Sans"/>
        </w:rPr>
      </w:pPr>
    </w:p>
    <w:p w14:paraId="5277802A" w14:textId="77777777" w:rsidR="001F4921" w:rsidRPr="00906535" w:rsidRDefault="001F4921" w:rsidP="00906535">
      <w:pPr>
        <w:rPr>
          <w:rFonts w:ascii="Open Sans" w:hAnsi="Open Sans" w:cs="Open Sans"/>
        </w:rPr>
      </w:pPr>
    </w:p>
    <w:p w14:paraId="42019FD0" w14:textId="77777777" w:rsidR="001F4921" w:rsidRPr="00906535" w:rsidRDefault="001F4921" w:rsidP="00906535">
      <w:pPr>
        <w:rPr>
          <w:rFonts w:ascii="Open Sans" w:hAnsi="Open Sans" w:cs="Open Sans"/>
        </w:rPr>
      </w:pPr>
    </w:p>
    <w:p w14:paraId="2BABB022" w14:textId="77777777" w:rsidR="001F4921" w:rsidRPr="00906535" w:rsidRDefault="001F4921" w:rsidP="00906535">
      <w:pPr>
        <w:rPr>
          <w:rFonts w:ascii="Open Sans" w:hAnsi="Open Sans" w:cs="Open Sans"/>
        </w:rPr>
      </w:pPr>
    </w:p>
    <w:p w14:paraId="70FB14BE" w14:textId="77777777" w:rsidR="001F4921" w:rsidRPr="00906535" w:rsidRDefault="001F4921" w:rsidP="00906535">
      <w:pPr>
        <w:rPr>
          <w:rFonts w:ascii="Open Sans" w:hAnsi="Open Sans" w:cs="Open Sans"/>
        </w:rPr>
      </w:pPr>
    </w:p>
    <w:p w14:paraId="6BC3358E" w14:textId="6B57BA14" w:rsidR="001F4921" w:rsidRPr="00906535" w:rsidRDefault="001F4921" w:rsidP="001F4921">
      <w:pPr>
        <w:rPr>
          <w:rFonts w:ascii="Open Sans" w:hAnsi="Open Sans" w:cs="Open Sans"/>
        </w:rPr>
      </w:pPr>
    </w:p>
    <w:p w14:paraId="1F8A7140" w14:textId="1D2771F4" w:rsidR="001C3D42" w:rsidRPr="00906535" w:rsidRDefault="001F4921" w:rsidP="00906535">
      <w:pPr>
        <w:tabs>
          <w:tab w:val="left" w:pos="2050"/>
        </w:tabs>
        <w:rPr>
          <w:rFonts w:ascii="Open Sans" w:hAnsi="Open Sans" w:cs="Open Sans"/>
        </w:rPr>
      </w:pPr>
      <w:r w:rsidRPr="00906535">
        <w:rPr>
          <w:rFonts w:ascii="Open Sans" w:hAnsi="Open Sans" w:cs="Open Sans"/>
        </w:rPr>
        <w:tab/>
      </w:r>
    </w:p>
    <w:sectPr w:rsidR="001C3D42" w:rsidRPr="00906535" w:rsidSect="0073530F">
      <w:headerReference w:type="default" r:id="rId12"/>
      <w:footerReference w:type="default" r:id="rId13"/>
      <w:pgSz w:w="11907" w:h="16839" w:code="9"/>
      <w:pgMar w:top="1440" w:right="1275" w:bottom="1440" w:left="1418"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20411A" w14:textId="77777777" w:rsidR="00B67D3B" w:rsidRDefault="00B67D3B" w:rsidP="00C759BB">
      <w:pPr>
        <w:spacing w:after="0" w:line="240" w:lineRule="auto"/>
      </w:pPr>
      <w:r>
        <w:separator/>
      </w:r>
    </w:p>
  </w:endnote>
  <w:endnote w:type="continuationSeparator" w:id="0">
    <w:p w14:paraId="6AE86D6A" w14:textId="77777777" w:rsidR="00B67D3B" w:rsidRDefault="00B67D3B" w:rsidP="00C75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Arial Nova Cond"/>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body">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8EF53" w14:textId="5133F5B7" w:rsidR="00D07F72" w:rsidRDefault="00D07F72">
    <w:pPr>
      <w:pStyle w:val="Footer"/>
      <w:jc w:val="right"/>
    </w:pPr>
    <w:r>
      <w:rPr>
        <w:noProof/>
        <w:lang w:val="en-GB" w:eastAsia="en-GB"/>
      </w:rPr>
      <w:drawing>
        <wp:anchor distT="0" distB="0" distL="114300" distR="114300" simplePos="0" relativeHeight="251658240" behindDoc="1" locked="0" layoutInCell="1" allowOverlap="1" wp14:anchorId="5EB5C361" wp14:editId="6091993A">
          <wp:simplePos x="0" y="0"/>
          <wp:positionH relativeFrom="margin">
            <wp:posOffset>-759460</wp:posOffset>
          </wp:positionH>
          <wp:positionV relativeFrom="paragraph">
            <wp:posOffset>-541020</wp:posOffset>
          </wp:positionV>
          <wp:extent cx="7524115" cy="863556"/>
          <wp:effectExtent l="0" t="0" r="63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footer - E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0620" cy="865450"/>
                  </a:xfrm>
                  <a:prstGeom prst="rect">
                    <a:avLst/>
                  </a:prstGeom>
                </pic:spPr>
              </pic:pic>
            </a:graphicData>
          </a:graphic>
          <wp14:sizeRelH relativeFrom="margin">
            <wp14:pctWidth>0</wp14:pctWidth>
          </wp14:sizeRelH>
          <wp14:sizeRelV relativeFrom="margin">
            <wp14:pctHeight>0</wp14:pctHeight>
          </wp14:sizeRelV>
        </wp:anchor>
      </w:drawing>
    </w:r>
    <w:sdt>
      <w:sdtPr>
        <w:id w:val="11304407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955DC">
          <w:rPr>
            <w:noProof/>
          </w:rPr>
          <w:t>15</w:t>
        </w:r>
        <w:r>
          <w:rPr>
            <w:noProof/>
          </w:rPr>
          <w:fldChar w:fldCharType="end"/>
        </w:r>
      </w:sdtContent>
    </w:sdt>
  </w:p>
  <w:p w14:paraId="4F5234F8" w14:textId="77777777" w:rsidR="00D07F72" w:rsidRDefault="00D07F72" w:rsidP="00AC5D74">
    <w:pPr>
      <w:pStyle w:val="Footer"/>
      <w:ind w:hanging="127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1B981" w14:textId="77777777" w:rsidR="00B67D3B" w:rsidRDefault="00B67D3B" w:rsidP="00C759BB">
      <w:pPr>
        <w:spacing w:after="0" w:line="240" w:lineRule="auto"/>
      </w:pPr>
      <w:r>
        <w:separator/>
      </w:r>
    </w:p>
  </w:footnote>
  <w:footnote w:type="continuationSeparator" w:id="0">
    <w:p w14:paraId="386D9EC6" w14:textId="77777777" w:rsidR="00B67D3B" w:rsidRDefault="00B67D3B" w:rsidP="00C759BB">
      <w:pPr>
        <w:spacing w:after="0" w:line="240" w:lineRule="auto"/>
      </w:pPr>
      <w:r>
        <w:continuationSeparator/>
      </w:r>
    </w:p>
  </w:footnote>
  <w:footnote w:id="1">
    <w:p w14:paraId="7D67FB30" w14:textId="32C41AAD" w:rsidR="00D07F72" w:rsidRPr="00906535" w:rsidRDefault="00D07F72" w:rsidP="007C0658">
      <w:pPr>
        <w:pBdr>
          <w:top w:val="nil"/>
          <w:left w:val="nil"/>
          <w:bottom w:val="nil"/>
          <w:right w:val="nil"/>
          <w:between w:val="nil"/>
        </w:pBdr>
        <w:spacing w:after="0" w:line="240" w:lineRule="auto"/>
        <w:rPr>
          <w:rFonts w:ascii="Calibri body" w:eastAsia="Open Sans" w:hAnsi="Calibri body" w:cs="Open Sans"/>
          <w:color w:val="000000"/>
          <w:sz w:val="18"/>
          <w:szCs w:val="18"/>
        </w:rPr>
      </w:pPr>
      <w:r w:rsidRPr="00906535">
        <w:rPr>
          <w:rStyle w:val="FootnoteReference"/>
          <w:rFonts w:ascii="Calibri body" w:hAnsi="Calibri body"/>
          <w:sz w:val="18"/>
          <w:szCs w:val="18"/>
          <w:vertAlign w:val="superscript"/>
        </w:rPr>
        <w:footnoteRef/>
      </w:r>
      <w:hyperlink r:id="rId1" w:history="1">
        <w:proofErr w:type="spellStart"/>
        <w:r w:rsidRPr="00906535">
          <w:rPr>
            <w:rStyle w:val="Hyperlink"/>
            <w:rFonts w:ascii="Calibri body" w:eastAsia="Open Sans" w:hAnsi="Calibri body" w:cs="Open Sans"/>
            <w:sz w:val="18"/>
            <w:szCs w:val="18"/>
          </w:rPr>
          <w:t>Pravilnik</w:t>
        </w:r>
        <w:proofErr w:type="spellEnd"/>
        <w:r w:rsidRPr="00906535">
          <w:rPr>
            <w:rStyle w:val="Hyperlink"/>
            <w:rFonts w:ascii="Calibri body" w:eastAsia="Open Sans" w:hAnsi="Calibri body" w:cs="Open Sans"/>
            <w:sz w:val="18"/>
            <w:szCs w:val="18"/>
          </w:rPr>
          <w:t xml:space="preserve"> o </w:t>
        </w:r>
        <w:proofErr w:type="spellStart"/>
        <w:r w:rsidRPr="00906535">
          <w:rPr>
            <w:rStyle w:val="Hyperlink"/>
            <w:rFonts w:ascii="Calibri body" w:eastAsia="Open Sans" w:hAnsi="Calibri body" w:cs="Open Sans"/>
            <w:sz w:val="18"/>
            <w:szCs w:val="18"/>
          </w:rPr>
          <w:t>stepenu</w:t>
        </w:r>
        <w:proofErr w:type="spellEnd"/>
        <w:r w:rsidRPr="00906535">
          <w:rPr>
            <w:rStyle w:val="Hyperlink"/>
            <w:rFonts w:ascii="Calibri body" w:eastAsia="Open Sans" w:hAnsi="Calibri body" w:cs="Open Sans"/>
            <w:sz w:val="18"/>
            <w:szCs w:val="18"/>
          </w:rPr>
          <w:t xml:space="preserve"> </w:t>
        </w:r>
        <w:proofErr w:type="spellStart"/>
        <w:r w:rsidRPr="00906535">
          <w:rPr>
            <w:rStyle w:val="Hyperlink"/>
            <w:rFonts w:ascii="Calibri body" w:eastAsia="Open Sans" w:hAnsi="Calibri body" w:cs="Open Sans"/>
            <w:sz w:val="18"/>
            <w:szCs w:val="18"/>
          </w:rPr>
          <w:t>razvijenosti</w:t>
        </w:r>
        <w:proofErr w:type="spellEnd"/>
        <w:r w:rsidRPr="00906535">
          <w:rPr>
            <w:rStyle w:val="Hyperlink"/>
            <w:rFonts w:ascii="Calibri body" w:eastAsia="Open Sans" w:hAnsi="Calibri body" w:cs="Open Sans"/>
            <w:sz w:val="18"/>
            <w:szCs w:val="18"/>
          </w:rPr>
          <w:t xml:space="preserve"> </w:t>
        </w:r>
        <w:proofErr w:type="spellStart"/>
        <w:r w:rsidRPr="00906535">
          <w:rPr>
            <w:rStyle w:val="Hyperlink"/>
            <w:rFonts w:ascii="Calibri body" w:eastAsia="Open Sans" w:hAnsi="Calibri body" w:cs="Open Sans"/>
            <w:sz w:val="18"/>
            <w:szCs w:val="18"/>
          </w:rPr>
          <w:t>lokalnih</w:t>
        </w:r>
        <w:proofErr w:type="spellEnd"/>
        <w:r w:rsidRPr="00906535">
          <w:rPr>
            <w:rStyle w:val="Hyperlink"/>
            <w:rFonts w:ascii="Calibri body" w:eastAsia="Open Sans" w:hAnsi="Calibri body" w:cs="Open Sans"/>
            <w:sz w:val="18"/>
            <w:szCs w:val="18"/>
          </w:rPr>
          <w:t xml:space="preserve"> </w:t>
        </w:r>
        <w:proofErr w:type="spellStart"/>
        <w:r w:rsidRPr="00906535">
          <w:rPr>
            <w:rStyle w:val="Hyperlink"/>
            <w:rFonts w:ascii="Calibri body" w:eastAsia="Open Sans" w:hAnsi="Calibri body" w:cs="Open Sans"/>
            <w:sz w:val="18"/>
            <w:szCs w:val="18"/>
          </w:rPr>
          <w:t>samouprava</w:t>
        </w:r>
        <w:proofErr w:type="spellEnd"/>
      </w:hyperlink>
      <w:r w:rsidRPr="00906535">
        <w:rPr>
          <w:rFonts w:ascii="Calibri body" w:hAnsi="Calibri body"/>
          <w:color w:val="000000"/>
          <w:sz w:val="18"/>
          <w:szCs w:val="18"/>
        </w:rPr>
        <w:t xml:space="preserve">, </w:t>
      </w:r>
      <w:proofErr w:type="spellStart"/>
      <w:r w:rsidRPr="00906535">
        <w:rPr>
          <w:rFonts w:ascii="Calibri body" w:eastAsia="Open Sans" w:hAnsi="Calibri body" w:cs="Open Sans"/>
          <w:color w:val="000000"/>
          <w:sz w:val="18"/>
          <w:szCs w:val="18"/>
        </w:rPr>
        <w:t>Ministarstvo</w:t>
      </w:r>
      <w:proofErr w:type="spellEnd"/>
      <w:r w:rsidRPr="00906535">
        <w:rPr>
          <w:rFonts w:ascii="Calibri body" w:eastAsia="Open Sans" w:hAnsi="Calibri body" w:cs="Open Sans"/>
          <w:color w:val="000000"/>
          <w:sz w:val="18"/>
          <w:szCs w:val="18"/>
        </w:rPr>
        <w:t xml:space="preserve"> </w:t>
      </w:r>
      <w:proofErr w:type="spellStart"/>
      <w:r w:rsidRPr="00906535">
        <w:rPr>
          <w:rFonts w:ascii="Calibri body" w:eastAsia="Open Sans" w:hAnsi="Calibri body" w:cs="Open Sans"/>
          <w:color w:val="000000"/>
          <w:sz w:val="18"/>
          <w:szCs w:val="18"/>
        </w:rPr>
        <w:t>ekonomije</w:t>
      </w:r>
      <w:proofErr w:type="spellEnd"/>
      <w:r w:rsidRPr="00906535">
        <w:rPr>
          <w:rFonts w:ascii="Calibri body" w:eastAsia="Open Sans" w:hAnsi="Calibri body" w:cs="Open Sans"/>
          <w:color w:val="000000"/>
          <w:sz w:val="18"/>
          <w:szCs w:val="18"/>
        </w:rPr>
        <w:t xml:space="preserve"> 2016 </w:t>
      </w:r>
      <w:proofErr w:type="spellStart"/>
      <w:r w:rsidRPr="00906535">
        <w:rPr>
          <w:rFonts w:ascii="Calibri body" w:eastAsia="Open Sans" w:hAnsi="Calibri body" w:cs="Open Sans"/>
          <w:color w:val="000000"/>
          <w:sz w:val="18"/>
          <w:szCs w:val="18"/>
        </w:rPr>
        <w:t>godina</w:t>
      </w:r>
      <w:proofErr w:type="spellEnd"/>
      <w:r w:rsidRPr="00906535">
        <w:rPr>
          <w:rFonts w:ascii="Calibri body" w:eastAsia="Open Sans" w:hAnsi="Calibri body" w:cs="Open Sans"/>
          <w:color w:val="000000"/>
          <w:sz w:val="18"/>
          <w:szCs w:val="18"/>
        </w:rPr>
        <w:t>.</w:t>
      </w:r>
    </w:p>
  </w:footnote>
  <w:footnote w:id="2">
    <w:p w14:paraId="69BE909A" w14:textId="0E76C69F" w:rsidR="00D07F72" w:rsidRPr="00DC1A4D" w:rsidRDefault="00D07F72">
      <w:pPr>
        <w:pStyle w:val="FootnoteText"/>
        <w:rPr>
          <w:lang w:val="sr-Latn-BA"/>
        </w:rPr>
      </w:pPr>
      <w:r w:rsidRPr="007D7F9A">
        <w:rPr>
          <w:rStyle w:val="FootnoteReference"/>
          <w:rFonts w:asciiTheme="minorHAnsi" w:eastAsiaTheme="minorHAnsi" w:hAnsiTheme="minorHAnsi" w:cstheme="minorBidi"/>
          <w:sz w:val="22"/>
          <w:szCs w:val="22"/>
          <w:vertAlign w:val="superscript"/>
          <w:lang w:val="en-US" w:eastAsia="en-US"/>
        </w:rPr>
        <w:footnoteRef/>
      </w:r>
      <w:r w:rsidRPr="007D7F9A">
        <w:rPr>
          <w:rStyle w:val="FootnoteReference"/>
          <w:rFonts w:asciiTheme="minorHAnsi" w:eastAsiaTheme="minorHAnsi" w:hAnsiTheme="minorHAnsi" w:cstheme="minorBidi"/>
          <w:sz w:val="22"/>
          <w:szCs w:val="22"/>
          <w:vertAlign w:val="superscript"/>
          <w:lang w:val="en-US" w:eastAsia="en-US"/>
        </w:rPr>
        <w:t xml:space="preserve"> </w:t>
      </w:r>
      <w:proofErr w:type="spellStart"/>
      <w:r w:rsidRPr="00906535">
        <w:rPr>
          <w:rFonts w:ascii="Calibri body" w:eastAsia="Open Sans" w:hAnsi="Calibri body" w:cs="Open Sans"/>
          <w:color w:val="000000"/>
          <w:sz w:val="18"/>
          <w:szCs w:val="18"/>
          <w:lang w:val="en-US" w:eastAsia="en-US"/>
        </w:rPr>
        <w:t>Opis</w:t>
      </w:r>
      <w:proofErr w:type="spellEnd"/>
      <w:r w:rsidRPr="00906535">
        <w:rPr>
          <w:rFonts w:ascii="Calibri body" w:eastAsia="Open Sans" w:hAnsi="Calibri body" w:cs="Open Sans"/>
          <w:color w:val="000000"/>
          <w:sz w:val="18"/>
          <w:szCs w:val="18"/>
          <w:lang w:val="en-US" w:eastAsia="en-US"/>
        </w:rPr>
        <w:t xml:space="preserve"> u </w:t>
      </w:r>
      <w:proofErr w:type="spellStart"/>
      <w:r w:rsidRPr="00906535">
        <w:rPr>
          <w:rFonts w:ascii="Calibri body" w:eastAsia="Open Sans" w:hAnsi="Calibri body" w:cs="Open Sans"/>
          <w:color w:val="000000"/>
          <w:sz w:val="18"/>
          <w:szCs w:val="18"/>
          <w:lang w:val="en-US" w:eastAsia="en-US"/>
        </w:rPr>
        <w:t>skladu</w:t>
      </w:r>
      <w:proofErr w:type="spellEnd"/>
      <w:r w:rsidRPr="00906535">
        <w:rPr>
          <w:rFonts w:ascii="Calibri body" w:eastAsia="Open Sans" w:hAnsi="Calibri body" w:cs="Open Sans"/>
          <w:color w:val="000000"/>
          <w:sz w:val="18"/>
          <w:szCs w:val="18"/>
          <w:lang w:val="en-US" w:eastAsia="en-US"/>
        </w:rPr>
        <w:t xml:space="preserve"> </w:t>
      </w:r>
      <w:proofErr w:type="spellStart"/>
      <w:r w:rsidRPr="00906535">
        <w:rPr>
          <w:rFonts w:ascii="Calibri body" w:eastAsia="Open Sans" w:hAnsi="Calibri body" w:cs="Open Sans"/>
          <w:color w:val="000000"/>
          <w:sz w:val="18"/>
          <w:szCs w:val="18"/>
          <w:lang w:val="en-US" w:eastAsia="en-US"/>
        </w:rPr>
        <w:t>sa</w:t>
      </w:r>
      <w:proofErr w:type="spellEnd"/>
      <w:r w:rsidRPr="00906535">
        <w:rPr>
          <w:rFonts w:ascii="Calibri body" w:eastAsia="Open Sans" w:hAnsi="Calibri body" w:cs="Open Sans"/>
          <w:color w:val="000000"/>
          <w:sz w:val="18"/>
          <w:szCs w:val="18"/>
          <w:lang w:val="en-US" w:eastAsia="en-US"/>
        </w:rPr>
        <w:t xml:space="preserve"> </w:t>
      </w:r>
      <w:proofErr w:type="spellStart"/>
      <w:r w:rsidRPr="00906535">
        <w:rPr>
          <w:rFonts w:ascii="Calibri body" w:eastAsia="Open Sans" w:hAnsi="Calibri body" w:cs="Open Sans"/>
          <w:color w:val="000000"/>
          <w:sz w:val="18"/>
          <w:szCs w:val="18"/>
          <w:lang w:val="en-US" w:eastAsia="en-US"/>
        </w:rPr>
        <w:t>članom</w:t>
      </w:r>
      <w:proofErr w:type="spellEnd"/>
      <w:r w:rsidRPr="00906535">
        <w:rPr>
          <w:rFonts w:ascii="Calibri body" w:eastAsia="Open Sans" w:hAnsi="Calibri body" w:cs="Open Sans"/>
          <w:color w:val="000000"/>
          <w:sz w:val="18"/>
          <w:szCs w:val="18"/>
          <w:lang w:val="en-US" w:eastAsia="en-US"/>
        </w:rPr>
        <w:t xml:space="preserve"> 4 </w:t>
      </w:r>
      <w:hyperlink r:id="rId2" w:history="1">
        <w:r w:rsidRPr="00906535">
          <w:rPr>
            <w:rStyle w:val="Hyperlink"/>
            <w:rFonts w:ascii="Calibri body" w:hAnsi="Calibri body"/>
            <w:sz w:val="18"/>
            <w:szCs w:val="18"/>
            <w:lang w:val="sr-Latn-RS"/>
          </w:rPr>
          <w:t>Zakona o putevima,</w:t>
        </w:r>
      </w:hyperlink>
      <w:r w:rsidRPr="00906535">
        <w:rPr>
          <w:rFonts w:ascii="Calibri body" w:hAnsi="Calibri body"/>
          <w:sz w:val="18"/>
          <w:szCs w:val="18"/>
          <w:lang w:val="sr-Latn-RS"/>
        </w:rPr>
        <w:t xml:space="preserve"> 2017</w:t>
      </w:r>
    </w:p>
  </w:footnote>
  <w:footnote w:id="3">
    <w:p w14:paraId="191C58A0" w14:textId="77777777" w:rsidR="00D07F72" w:rsidRDefault="00D07F72" w:rsidP="007C0658">
      <w:pPr>
        <w:pBdr>
          <w:top w:val="nil"/>
          <w:left w:val="nil"/>
          <w:bottom w:val="nil"/>
          <w:right w:val="nil"/>
          <w:between w:val="nil"/>
        </w:pBdr>
        <w:spacing w:after="0" w:line="240" w:lineRule="auto"/>
        <w:rPr>
          <w:color w:val="000000"/>
          <w:sz w:val="20"/>
          <w:szCs w:val="20"/>
        </w:rPr>
      </w:pPr>
      <w:r>
        <w:rPr>
          <w:rStyle w:val="FootnoteReference"/>
          <w:vertAlign w:val="superscript"/>
        </w:rPr>
        <w:footnoteRef/>
      </w:r>
      <w:r>
        <w:rPr>
          <w:color w:val="000000"/>
          <w:sz w:val="20"/>
          <w:szCs w:val="20"/>
          <w:vertAlign w:val="superscript"/>
        </w:rPr>
        <w:t xml:space="preserve"> </w:t>
      </w:r>
      <w:proofErr w:type="spellStart"/>
      <w:r w:rsidRPr="00906535">
        <w:rPr>
          <w:color w:val="000000"/>
          <w:sz w:val="18"/>
          <w:szCs w:val="18"/>
        </w:rPr>
        <w:t>Prema</w:t>
      </w:r>
      <w:proofErr w:type="spellEnd"/>
      <w:r w:rsidRPr="00906535">
        <w:rPr>
          <w:color w:val="000000"/>
          <w:sz w:val="18"/>
          <w:szCs w:val="18"/>
        </w:rPr>
        <w:t xml:space="preserve"> </w:t>
      </w:r>
      <w:proofErr w:type="spellStart"/>
      <w:r w:rsidRPr="00906535">
        <w:rPr>
          <w:color w:val="000000"/>
          <w:sz w:val="18"/>
          <w:szCs w:val="18"/>
        </w:rPr>
        <w:t>kategorizaciji</w:t>
      </w:r>
      <w:proofErr w:type="spellEnd"/>
      <w:r w:rsidRPr="00906535">
        <w:rPr>
          <w:color w:val="000000"/>
          <w:sz w:val="18"/>
          <w:szCs w:val="18"/>
        </w:rPr>
        <w:t xml:space="preserve"> </w:t>
      </w:r>
      <w:proofErr w:type="spellStart"/>
      <w:r w:rsidRPr="00906535">
        <w:rPr>
          <w:color w:val="000000"/>
          <w:sz w:val="18"/>
          <w:szCs w:val="18"/>
        </w:rPr>
        <w:t>iz</w:t>
      </w:r>
      <w:proofErr w:type="spellEnd"/>
      <w:r>
        <w:rPr>
          <w:rFonts w:ascii="Open Sans" w:eastAsia="Open Sans" w:hAnsi="Open Sans" w:cs="Open Sans"/>
          <w:color w:val="000000"/>
          <w:sz w:val="14"/>
          <w:szCs w:val="14"/>
        </w:rPr>
        <w:t xml:space="preserve"> </w:t>
      </w:r>
      <w:proofErr w:type="spellStart"/>
      <w:r w:rsidRPr="00906535">
        <w:rPr>
          <w:rFonts w:ascii="Calibri body" w:eastAsia="Open Sans" w:hAnsi="Calibri body" w:cs="Open Sans"/>
          <w:color w:val="0000FF"/>
          <w:sz w:val="18"/>
          <w:szCs w:val="18"/>
          <w:u w:val="single"/>
        </w:rPr>
        <w:t>Pravilnika</w:t>
      </w:r>
      <w:proofErr w:type="spellEnd"/>
      <w:r w:rsidRPr="00906535">
        <w:rPr>
          <w:rFonts w:ascii="Calibri body" w:eastAsia="Open Sans" w:hAnsi="Calibri body" w:cs="Open Sans"/>
          <w:color w:val="0000FF"/>
          <w:sz w:val="18"/>
          <w:szCs w:val="18"/>
          <w:u w:val="single"/>
        </w:rPr>
        <w:t xml:space="preserve"> o </w:t>
      </w:r>
      <w:proofErr w:type="spellStart"/>
      <w:r w:rsidRPr="00906535">
        <w:rPr>
          <w:rFonts w:ascii="Calibri body" w:eastAsia="Open Sans" w:hAnsi="Calibri body" w:cs="Open Sans"/>
          <w:color w:val="0000FF"/>
          <w:sz w:val="18"/>
          <w:szCs w:val="18"/>
          <w:u w:val="single"/>
        </w:rPr>
        <w:t>indeksu</w:t>
      </w:r>
      <w:proofErr w:type="spellEnd"/>
      <w:r w:rsidRPr="00906535">
        <w:rPr>
          <w:rFonts w:ascii="Calibri body" w:eastAsia="Open Sans" w:hAnsi="Calibri body" w:cs="Open Sans"/>
          <w:color w:val="0000FF"/>
          <w:sz w:val="18"/>
          <w:szCs w:val="18"/>
          <w:u w:val="single"/>
        </w:rPr>
        <w:t xml:space="preserve"> </w:t>
      </w:r>
      <w:proofErr w:type="spellStart"/>
      <w:r w:rsidRPr="00906535">
        <w:rPr>
          <w:rFonts w:ascii="Calibri body" w:eastAsia="Open Sans" w:hAnsi="Calibri body" w:cs="Open Sans"/>
          <w:color w:val="0000FF"/>
          <w:sz w:val="18"/>
          <w:szCs w:val="18"/>
          <w:u w:val="single"/>
        </w:rPr>
        <w:t>razvijenosti</w:t>
      </w:r>
      <w:proofErr w:type="spellEnd"/>
      <w:r w:rsidRPr="00906535">
        <w:rPr>
          <w:rFonts w:ascii="Calibri body" w:eastAsia="Open Sans" w:hAnsi="Calibri body" w:cs="Open Sans"/>
          <w:color w:val="0000FF"/>
          <w:sz w:val="18"/>
          <w:szCs w:val="18"/>
          <w:u w:val="single"/>
        </w:rPr>
        <w:t xml:space="preserve"> </w:t>
      </w:r>
      <w:proofErr w:type="spellStart"/>
      <w:r w:rsidRPr="00906535">
        <w:rPr>
          <w:rFonts w:ascii="Calibri body" w:eastAsia="Open Sans" w:hAnsi="Calibri body" w:cs="Open Sans"/>
          <w:color w:val="0000FF"/>
          <w:sz w:val="18"/>
          <w:szCs w:val="18"/>
          <w:u w:val="single"/>
        </w:rPr>
        <w:t>lokalne</w:t>
      </w:r>
      <w:proofErr w:type="spellEnd"/>
      <w:r w:rsidRPr="00906535">
        <w:rPr>
          <w:rFonts w:ascii="Calibri body" w:eastAsia="Open Sans" w:hAnsi="Calibri body" w:cs="Open Sans"/>
          <w:color w:val="0000FF"/>
          <w:sz w:val="18"/>
          <w:szCs w:val="18"/>
          <w:u w:val="single"/>
        </w:rPr>
        <w:t xml:space="preserve"> </w:t>
      </w:r>
      <w:proofErr w:type="spellStart"/>
      <w:r w:rsidRPr="00906535">
        <w:rPr>
          <w:rFonts w:ascii="Calibri body" w:eastAsia="Open Sans" w:hAnsi="Calibri body" w:cs="Open Sans"/>
          <w:color w:val="0000FF"/>
          <w:sz w:val="18"/>
          <w:szCs w:val="18"/>
          <w:u w:val="single"/>
        </w:rPr>
        <w:t>samouprave</w:t>
      </w:r>
      <w:proofErr w:type="spellEnd"/>
      <w:r w:rsidRPr="00906535">
        <w:rPr>
          <w:rFonts w:ascii="Calibri body" w:eastAsia="Open Sans" w:hAnsi="Calibri body" w:cs="Open Sans"/>
          <w:color w:val="000000"/>
          <w:sz w:val="18"/>
          <w:szCs w:val="18"/>
        </w:rPr>
        <w:t>, 2016</w:t>
      </w:r>
    </w:p>
  </w:footnote>
  <w:footnote w:id="4">
    <w:p w14:paraId="3BFB9C56" w14:textId="6F6ACAB4" w:rsidR="00D07F72" w:rsidRPr="00906535" w:rsidRDefault="00D07F72">
      <w:pPr>
        <w:pStyle w:val="FootnoteText"/>
        <w:rPr>
          <w:lang w:val="sr-Latn-ME"/>
        </w:rPr>
      </w:pPr>
      <w:r w:rsidRPr="00906535">
        <w:rPr>
          <w:rStyle w:val="FootnoteReference"/>
          <w:rFonts w:asciiTheme="minorHAnsi" w:eastAsiaTheme="minorHAnsi" w:hAnsiTheme="minorHAnsi" w:cstheme="minorBidi"/>
          <w:sz w:val="22"/>
          <w:szCs w:val="22"/>
          <w:vertAlign w:val="superscript"/>
          <w:lang w:val="en-US" w:eastAsia="en-US"/>
        </w:rPr>
        <w:footnoteRef/>
      </w:r>
      <w:r w:rsidRPr="00906535">
        <w:rPr>
          <w:rStyle w:val="FootnoteReference"/>
          <w:rFonts w:asciiTheme="minorHAnsi" w:eastAsiaTheme="minorHAnsi" w:hAnsiTheme="minorHAnsi" w:cstheme="minorBidi"/>
          <w:sz w:val="22"/>
          <w:szCs w:val="22"/>
          <w:vertAlign w:val="superscript"/>
          <w:lang w:val="en-US" w:eastAsia="en-US"/>
        </w:rPr>
        <w:t xml:space="preserve"> </w:t>
      </w:r>
      <w:proofErr w:type="spellStart"/>
      <w:r w:rsidRPr="00906535">
        <w:rPr>
          <w:rFonts w:asciiTheme="minorHAnsi" w:eastAsiaTheme="minorHAnsi" w:hAnsiTheme="minorHAnsi" w:cstheme="minorBidi"/>
          <w:color w:val="000000"/>
          <w:sz w:val="18"/>
          <w:szCs w:val="18"/>
          <w:lang w:val="en-US" w:eastAsia="en-US"/>
        </w:rPr>
        <w:t>Ukoliko</w:t>
      </w:r>
      <w:proofErr w:type="spellEnd"/>
      <w:r w:rsidRPr="00906535">
        <w:rPr>
          <w:rFonts w:asciiTheme="minorHAnsi" w:eastAsiaTheme="minorHAnsi" w:hAnsiTheme="minorHAnsi" w:cstheme="minorBidi"/>
          <w:color w:val="000000"/>
          <w:sz w:val="18"/>
          <w:szCs w:val="18"/>
          <w:lang w:val="en-US" w:eastAsia="en-US"/>
        </w:rPr>
        <w:t xml:space="preserve"> </w:t>
      </w:r>
      <w:proofErr w:type="spellStart"/>
      <w:r w:rsidRPr="00906535">
        <w:rPr>
          <w:rFonts w:asciiTheme="minorHAnsi" w:eastAsiaTheme="minorHAnsi" w:hAnsiTheme="minorHAnsi" w:cstheme="minorBidi"/>
          <w:color w:val="000000"/>
          <w:sz w:val="18"/>
          <w:szCs w:val="18"/>
          <w:lang w:val="en-US" w:eastAsia="en-US"/>
        </w:rPr>
        <w:t>su</w:t>
      </w:r>
      <w:proofErr w:type="spellEnd"/>
      <w:r w:rsidRPr="00906535">
        <w:rPr>
          <w:rFonts w:asciiTheme="minorHAnsi" w:eastAsiaTheme="minorHAnsi" w:hAnsiTheme="minorHAnsi" w:cstheme="minorBidi"/>
          <w:color w:val="000000"/>
          <w:sz w:val="18"/>
          <w:szCs w:val="18"/>
          <w:lang w:val="en-US" w:eastAsia="en-US"/>
        </w:rPr>
        <w:t xml:space="preserve"> </w:t>
      </w:r>
      <w:proofErr w:type="spellStart"/>
      <w:r w:rsidRPr="00906535">
        <w:rPr>
          <w:rFonts w:asciiTheme="minorHAnsi" w:eastAsiaTheme="minorHAnsi" w:hAnsiTheme="minorHAnsi" w:cstheme="minorBidi"/>
          <w:color w:val="000000"/>
          <w:sz w:val="18"/>
          <w:szCs w:val="18"/>
          <w:lang w:val="en-US" w:eastAsia="en-US"/>
        </w:rPr>
        <w:t>pomenuta</w:t>
      </w:r>
      <w:proofErr w:type="spellEnd"/>
      <w:r w:rsidRPr="00906535">
        <w:rPr>
          <w:rFonts w:asciiTheme="minorHAnsi" w:eastAsiaTheme="minorHAnsi" w:hAnsiTheme="minorHAnsi" w:cstheme="minorBidi"/>
          <w:color w:val="000000"/>
          <w:sz w:val="18"/>
          <w:szCs w:val="18"/>
          <w:lang w:val="en-US" w:eastAsia="en-US"/>
        </w:rPr>
        <w:t xml:space="preserve"> </w:t>
      </w:r>
      <w:proofErr w:type="spellStart"/>
      <w:r w:rsidRPr="00906535">
        <w:rPr>
          <w:rFonts w:asciiTheme="minorHAnsi" w:eastAsiaTheme="minorHAnsi" w:hAnsiTheme="minorHAnsi" w:cstheme="minorBidi"/>
          <w:color w:val="000000"/>
          <w:sz w:val="18"/>
          <w:szCs w:val="18"/>
          <w:lang w:val="en-US" w:eastAsia="en-US"/>
        </w:rPr>
        <w:t>dokumenta</w:t>
      </w:r>
      <w:proofErr w:type="spellEnd"/>
      <w:r w:rsidRPr="00906535">
        <w:rPr>
          <w:rFonts w:asciiTheme="minorHAnsi" w:eastAsiaTheme="minorHAnsi" w:hAnsiTheme="minorHAnsi" w:cstheme="minorBidi"/>
          <w:color w:val="000000"/>
          <w:sz w:val="18"/>
          <w:szCs w:val="18"/>
          <w:lang w:val="en-US" w:eastAsia="en-US"/>
        </w:rPr>
        <w:t xml:space="preserve"> </w:t>
      </w:r>
      <w:proofErr w:type="spellStart"/>
      <w:r w:rsidRPr="00906535">
        <w:rPr>
          <w:rFonts w:asciiTheme="minorHAnsi" w:eastAsiaTheme="minorHAnsi" w:hAnsiTheme="minorHAnsi" w:cstheme="minorBidi"/>
          <w:color w:val="000000"/>
          <w:sz w:val="18"/>
          <w:szCs w:val="18"/>
          <w:lang w:val="en-US" w:eastAsia="en-US"/>
        </w:rPr>
        <w:t>dostupna</w:t>
      </w:r>
      <w:proofErr w:type="spellEnd"/>
      <w:r w:rsidRPr="00906535">
        <w:rPr>
          <w:rFonts w:asciiTheme="minorHAnsi" w:eastAsiaTheme="minorHAnsi" w:hAnsiTheme="minorHAnsi" w:cstheme="minorBidi"/>
          <w:color w:val="000000"/>
          <w:sz w:val="18"/>
          <w:szCs w:val="18"/>
          <w:lang w:val="en-US" w:eastAsia="en-US"/>
        </w:rPr>
        <w:t xml:space="preserve"> </w:t>
      </w:r>
      <w:proofErr w:type="spellStart"/>
      <w:r w:rsidRPr="00906535">
        <w:rPr>
          <w:rFonts w:asciiTheme="minorHAnsi" w:eastAsiaTheme="minorHAnsi" w:hAnsiTheme="minorHAnsi" w:cstheme="minorBidi"/>
          <w:color w:val="000000"/>
          <w:sz w:val="18"/>
          <w:szCs w:val="18"/>
          <w:lang w:val="en-US" w:eastAsia="en-US"/>
        </w:rPr>
        <w:t>na</w:t>
      </w:r>
      <w:proofErr w:type="spellEnd"/>
      <w:r w:rsidRPr="00906535">
        <w:rPr>
          <w:rFonts w:asciiTheme="minorHAnsi" w:eastAsiaTheme="minorHAnsi" w:hAnsiTheme="minorHAnsi" w:cstheme="minorBidi"/>
          <w:color w:val="000000"/>
          <w:sz w:val="18"/>
          <w:szCs w:val="18"/>
          <w:lang w:val="en-US" w:eastAsia="en-US"/>
        </w:rPr>
        <w:t xml:space="preserve"> </w:t>
      </w:r>
      <w:proofErr w:type="spellStart"/>
      <w:r w:rsidRPr="00906535">
        <w:rPr>
          <w:rFonts w:asciiTheme="minorHAnsi" w:eastAsiaTheme="minorHAnsi" w:hAnsiTheme="minorHAnsi" w:cstheme="minorBidi"/>
          <w:color w:val="000000"/>
          <w:sz w:val="18"/>
          <w:szCs w:val="18"/>
          <w:lang w:val="en-US" w:eastAsia="en-US"/>
        </w:rPr>
        <w:t>sajtovima</w:t>
      </w:r>
      <w:proofErr w:type="spellEnd"/>
      <w:r w:rsidRPr="00906535">
        <w:rPr>
          <w:rFonts w:asciiTheme="minorHAnsi" w:eastAsiaTheme="minorHAnsi" w:hAnsiTheme="minorHAnsi" w:cstheme="minorBidi"/>
          <w:color w:val="000000"/>
          <w:sz w:val="18"/>
          <w:szCs w:val="18"/>
          <w:lang w:val="en-US" w:eastAsia="en-US"/>
        </w:rPr>
        <w:t xml:space="preserve"> </w:t>
      </w:r>
      <w:proofErr w:type="spellStart"/>
      <w:r w:rsidRPr="00906535">
        <w:rPr>
          <w:rFonts w:asciiTheme="minorHAnsi" w:eastAsiaTheme="minorHAnsi" w:hAnsiTheme="minorHAnsi" w:cstheme="minorBidi"/>
          <w:color w:val="000000"/>
          <w:sz w:val="18"/>
          <w:szCs w:val="18"/>
          <w:lang w:val="en-US" w:eastAsia="en-US"/>
        </w:rPr>
        <w:t>relevantnih</w:t>
      </w:r>
      <w:proofErr w:type="spellEnd"/>
      <w:r w:rsidRPr="00906535">
        <w:rPr>
          <w:rFonts w:asciiTheme="minorHAnsi" w:eastAsiaTheme="minorHAnsi" w:hAnsiTheme="minorHAnsi" w:cstheme="minorBidi"/>
          <w:color w:val="000000"/>
          <w:sz w:val="18"/>
          <w:szCs w:val="18"/>
          <w:lang w:val="en-US" w:eastAsia="en-US"/>
        </w:rPr>
        <w:t xml:space="preserve"> </w:t>
      </w:r>
      <w:proofErr w:type="spellStart"/>
      <w:r w:rsidRPr="00906535">
        <w:rPr>
          <w:rFonts w:asciiTheme="minorHAnsi" w:eastAsiaTheme="minorHAnsi" w:hAnsiTheme="minorHAnsi" w:cstheme="minorBidi"/>
          <w:color w:val="000000"/>
          <w:sz w:val="18"/>
          <w:szCs w:val="18"/>
          <w:lang w:val="en-US" w:eastAsia="en-US"/>
        </w:rPr>
        <w:t>institucija</w:t>
      </w:r>
      <w:proofErr w:type="spellEnd"/>
      <w:r w:rsidRPr="00906535">
        <w:rPr>
          <w:rFonts w:asciiTheme="minorHAnsi" w:eastAsiaTheme="minorHAnsi" w:hAnsiTheme="minorHAnsi" w:cstheme="minorBidi"/>
          <w:color w:val="000000"/>
          <w:sz w:val="18"/>
          <w:szCs w:val="18"/>
          <w:lang w:val="en-US" w:eastAsia="en-US"/>
        </w:rPr>
        <w:t xml:space="preserve">, </w:t>
      </w:r>
      <w:proofErr w:type="spellStart"/>
      <w:r w:rsidR="00F152E4">
        <w:rPr>
          <w:rFonts w:asciiTheme="minorHAnsi" w:eastAsiaTheme="minorHAnsi" w:hAnsiTheme="minorHAnsi" w:cstheme="minorBidi"/>
          <w:color w:val="000000"/>
          <w:sz w:val="18"/>
          <w:szCs w:val="18"/>
          <w:lang w:val="en-US" w:eastAsia="en-US"/>
        </w:rPr>
        <w:t>upisati</w:t>
      </w:r>
      <w:proofErr w:type="spellEnd"/>
      <w:r w:rsidR="00F152E4">
        <w:rPr>
          <w:rFonts w:asciiTheme="minorHAnsi" w:eastAsiaTheme="minorHAnsi" w:hAnsiTheme="minorHAnsi" w:cstheme="minorBidi"/>
          <w:color w:val="000000"/>
          <w:sz w:val="18"/>
          <w:szCs w:val="18"/>
          <w:lang w:val="en-US" w:eastAsia="en-US"/>
        </w:rPr>
        <w:t xml:space="preserve"> link u </w:t>
      </w:r>
      <w:proofErr w:type="spellStart"/>
      <w:r w:rsidR="00F152E4">
        <w:rPr>
          <w:rFonts w:asciiTheme="minorHAnsi" w:eastAsiaTheme="minorHAnsi" w:hAnsiTheme="minorHAnsi" w:cstheme="minorBidi"/>
          <w:color w:val="000000"/>
          <w:sz w:val="18"/>
          <w:szCs w:val="18"/>
          <w:lang w:val="en-US" w:eastAsia="en-US"/>
        </w:rPr>
        <w:t>Aplikacionom</w:t>
      </w:r>
      <w:proofErr w:type="spellEnd"/>
      <w:r w:rsidR="00F152E4">
        <w:rPr>
          <w:rFonts w:asciiTheme="minorHAnsi" w:eastAsiaTheme="minorHAnsi" w:hAnsiTheme="minorHAnsi" w:cstheme="minorBidi"/>
          <w:color w:val="000000"/>
          <w:sz w:val="18"/>
          <w:szCs w:val="18"/>
          <w:lang w:val="en-US" w:eastAsia="en-US"/>
        </w:rPr>
        <w:t xml:space="preserve"> </w:t>
      </w:r>
      <w:proofErr w:type="spellStart"/>
      <w:r w:rsidR="00F152E4">
        <w:rPr>
          <w:rFonts w:asciiTheme="minorHAnsi" w:eastAsiaTheme="minorHAnsi" w:hAnsiTheme="minorHAnsi" w:cstheme="minorBidi"/>
          <w:color w:val="000000"/>
          <w:sz w:val="18"/>
          <w:szCs w:val="18"/>
          <w:lang w:val="en-US" w:eastAsia="en-US"/>
        </w:rPr>
        <w:t>formularu</w:t>
      </w:r>
      <w:proofErr w:type="spellEnd"/>
    </w:p>
  </w:footnote>
  <w:footnote w:id="5">
    <w:p w14:paraId="6F80B316" w14:textId="77777777" w:rsidR="00D07F72" w:rsidRDefault="00D07F72" w:rsidP="007C0658">
      <w:pPr>
        <w:pBdr>
          <w:top w:val="nil"/>
          <w:left w:val="nil"/>
          <w:bottom w:val="nil"/>
          <w:right w:val="nil"/>
          <w:between w:val="nil"/>
        </w:pBdr>
        <w:spacing w:after="0" w:line="240" w:lineRule="auto"/>
        <w:rPr>
          <w:color w:val="000000"/>
          <w:sz w:val="20"/>
          <w:szCs w:val="20"/>
        </w:rPr>
      </w:pPr>
      <w:r>
        <w:rPr>
          <w:rStyle w:val="FootnoteReference"/>
          <w:vertAlign w:val="superscript"/>
        </w:rPr>
        <w:footnoteRef/>
      </w:r>
      <w:r>
        <w:rPr>
          <w:rFonts w:ascii="Open Sans" w:eastAsia="Open Sans" w:hAnsi="Open Sans" w:cs="Open Sans"/>
          <w:color w:val="000000"/>
          <w:sz w:val="14"/>
          <w:szCs w:val="14"/>
          <w:vertAlign w:val="superscript"/>
        </w:rPr>
        <w:t xml:space="preserve"> </w:t>
      </w:r>
      <w:proofErr w:type="spellStart"/>
      <w:r>
        <w:rPr>
          <w:color w:val="000000"/>
          <w:sz w:val="18"/>
          <w:szCs w:val="18"/>
        </w:rPr>
        <w:t>Zahtjeve</w:t>
      </w:r>
      <w:proofErr w:type="spellEnd"/>
      <w:r>
        <w:rPr>
          <w:color w:val="000000"/>
          <w:sz w:val="18"/>
          <w:szCs w:val="18"/>
        </w:rPr>
        <w:t xml:space="preserve"> </w:t>
      </w:r>
      <w:proofErr w:type="spellStart"/>
      <w:r>
        <w:rPr>
          <w:color w:val="000000"/>
          <w:sz w:val="18"/>
          <w:szCs w:val="18"/>
        </w:rPr>
        <w:t>za</w:t>
      </w:r>
      <w:proofErr w:type="spellEnd"/>
      <w:r>
        <w:rPr>
          <w:color w:val="000000"/>
          <w:sz w:val="18"/>
          <w:szCs w:val="18"/>
        </w:rPr>
        <w:t xml:space="preserve"> </w:t>
      </w:r>
      <w:proofErr w:type="spellStart"/>
      <w:r>
        <w:rPr>
          <w:color w:val="000000"/>
          <w:sz w:val="18"/>
          <w:szCs w:val="18"/>
        </w:rPr>
        <w:t>pojašnjenja</w:t>
      </w:r>
      <w:proofErr w:type="spellEnd"/>
      <w:r>
        <w:rPr>
          <w:color w:val="000000"/>
          <w:sz w:val="18"/>
          <w:szCs w:val="18"/>
        </w:rPr>
        <w:t xml:space="preserve"> </w:t>
      </w:r>
      <w:proofErr w:type="spellStart"/>
      <w:r>
        <w:rPr>
          <w:color w:val="000000"/>
          <w:sz w:val="18"/>
          <w:szCs w:val="18"/>
        </w:rPr>
        <w:t>treba</w:t>
      </w:r>
      <w:proofErr w:type="spellEnd"/>
      <w:r>
        <w:rPr>
          <w:color w:val="000000"/>
          <w:sz w:val="18"/>
          <w:szCs w:val="18"/>
        </w:rPr>
        <w:t xml:space="preserve"> </w:t>
      </w:r>
      <w:proofErr w:type="spellStart"/>
      <w:r>
        <w:rPr>
          <w:color w:val="000000"/>
          <w:sz w:val="18"/>
          <w:szCs w:val="18"/>
        </w:rPr>
        <w:t>slati</w:t>
      </w:r>
      <w:proofErr w:type="spellEnd"/>
      <w:r>
        <w:rPr>
          <w:color w:val="000000"/>
          <w:sz w:val="18"/>
          <w:szCs w:val="18"/>
        </w:rPr>
        <w:t xml:space="preserve"> </w:t>
      </w:r>
      <w:proofErr w:type="spellStart"/>
      <w:r>
        <w:rPr>
          <w:color w:val="000000"/>
          <w:sz w:val="18"/>
          <w:szCs w:val="18"/>
        </w:rPr>
        <w:t>na</w:t>
      </w:r>
      <w:proofErr w:type="spellEnd"/>
      <w:r>
        <w:rPr>
          <w:color w:val="000000"/>
          <w:sz w:val="18"/>
          <w:szCs w:val="18"/>
        </w:rPr>
        <w:t xml:space="preserve">: </w:t>
      </w:r>
      <w:hyperlink r:id="rId3">
        <w:r>
          <w:rPr>
            <w:color w:val="0563C1"/>
            <w:sz w:val="18"/>
            <w:szCs w:val="18"/>
            <w:u w:val="single"/>
          </w:rPr>
          <w:t>rsoc.cfp.clarifications@unops.org</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A06BD" w14:textId="77777777" w:rsidR="00D07F72" w:rsidRDefault="00D07F72" w:rsidP="00C759BB">
    <w:pPr>
      <w:pStyle w:val="Header"/>
      <w:tabs>
        <w:tab w:val="clear" w:pos="9360"/>
        <w:tab w:val="left" w:pos="0"/>
        <w:tab w:val="right" w:pos="9356"/>
      </w:tabs>
      <w:ind w:left="-1276"/>
    </w:pPr>
    <w:r>
      <w:rPr>
        <w:noProof/>
        <w:lang w:val="en-GB" w:eastAsia="en-GB"/>
      </w:rPr>
      <w:drawing>
        <wp:inline distT="0" distB="0" distL="0" distR="0" wp14:anchorId="6472E756" wp14:editId="2721B259">
          <wp:extent cx="7559994" cy="1439999"/>
          <wp:effectExtent l="0" t="0" r="3175"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 E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994" cy="143999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C87EFA"/>
    <w:multiLevelType w:val="multilevel"/>
    <w:tmpl w:val="44E8C6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56317A"/>
    <w:multiLevelType w:val="multilevel"/>
    <w:tmpl w:val="5FDE2DF4"/>
    <w:lvl w:ilvl="0">
      <w:start w:val="1"/>
      <w:numFmt w:val="decimal"/>
      <w:lvlText w:val="%1."/>
      <w:lvlJc w:val="left"/>
      <w:pPr>
        <w:ind w:left="644" w:hanging="358"/>
      </w:pPr>
    </w:lvl>
    <w:lvl w:ilvl="1">
      <w:start w:val="1"/>
      <w:numFmt w:val="decimal"/>
      <w:lvlText w:val="%1.%2"/>
      <w:lvlJc w:val="left"/>
      <w:pPr>
        <w:ind w:left="740" w:hanging="380"/>
      </w:pPr>
      <w:rPr>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 w15:restartNumberingAfterBreak="0">
    <w:nsid w:val="0ADF4D81"/>
    <w:multiLevelType w:val="hybridMultilevel"/>
    <w:tmpl w:val="63006DC0"/>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0BAC7150"/>
    <w:multiLevelType w:val="hybridMultilevel"/>
    <w:tmpl w:val="AC5CC8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EDA66A4"/>
    <w:multiLevelType w:val="multilevel"/>
    <w:tmpl w:val="C40EE76C"/>
    <w:lvl w:ilvl="0">
      <w:start w:val="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F6551AF"/>
    <w:multiLevelType w:val="multilevel"/>
    <w:tmpl w:val="D2E427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16340A0"/>
    <w:multiLevelType w:val="multilevel"/>
    <w:tmpl w:val="0824AE18"/>
    <w:lvl w:ilvl="0">
      <w:start w:val="1"/>
      <w:numFmt w:val="decimal"/>
      <w:pStyle w:val="Guidelines1"/>
      <w:lvlText w:val="%1."/>
      <w:lvlJc w:val="left"/>
      <w:pPr>
        <w:tabs>
          <w:tab w:val="num" w:pos="720"/>
        </w:tabs>
        <w:ind w:left="720" w:hanging="720"/>
      </w:pPr>
    </w:lvl>
    <w:lvl w:ilvl="1">
      <w:start w:val="1"/>
      <w:numFmt w:val="decimal"/>
      <w:pStyle w:val="Guidelines2"/>
      <w:lvlText w:val="%2."/>
      <w:lvlJc w:val="left"/>
      <w:pPr>
        <w:tabs>
          <w:tab w:val="num" w:pos="1440"/>
        </w:tabs>
        <w:ind w:left="1440" w:hanging="720"/>
      </w:pPr>
    </w:lvl>
    <w:lvl w:ilvl="2">
      <w:start w:val="1"/>
      <w:numFmt w:val="decimal"/>
      <w:pStyle w:val="Guidelines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4C16365"/>
    <w:multiLevelType w:val="hybridMultilevel"/>
    <w:tmpl w:val="B6B6E4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615687E"/>
    <w:multiLevelType w:val="multilevel"/>
    <w:tmpl w:val="EB06E4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64C25C0"/>
    <w:multiLevelType w:val="multilevel"/>
    <w:tmpl w:val="E312B1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1B2D5130"/>
    <w:multiLevelType w:val="multilevel"/>
    <w:tmpl w:val="D548B272"/>
    <w:lvl w:ilvl="0">
      <w:start w:val="1"/>
      <w:numFmt w:val="decimal"/>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B997B96"/>
    <w:multiLevelType w:val="hybridMultilevel"/>
    <w:tmpl w:val="E920117A"/>
    <w:lvl w:ilvl="0" w:tplc="488A4E04">
      <w:start w:val="1"/>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E9D1FE3"/>
    <w:multiLevelType w:val="multilevel"/>
    <w:tmpl w:val="0CD00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1C795A"/>
    <w:multiLevelType w:val="multilevel"/>
    <w:tmpl w:val="75C0CF1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209477D6"/>
    <w:multiLevelType w:val="multilevel"/>
    <w:tmpl w:val="3DE01B0A"/>
    <w:lvl w:ilvl="0">
      <w:start w:val="1"/>
      <w:numFmt w:val="bullet"/>
      <w:lvlText w:val="-"/>
      <w:lvlJc w:val="left"/>
      <w:pPr>
        <w:ind w:left="720" w:hanging="36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0DD7186"/>
    <w:multiLevelType w:val="multilevel"/>
    <w:tmpl w:val="5FDE2DF4"/>
    <w:lvl w:ilvl="0">
      <w:start w:val="1"/>
      <w:numFmt w:val="decimal"/>
      <w:lvlText w:val="%1."/>
      <w:lvlJc w:val="left"/>
      <w:pPr>
        <w:ind w:left="644" w:hanging="358"/>
      </w:pPr>
    </w:lvl>
    <w:lvl w:ilvl="1">
      <w:start w:val="1"/>
      <w:numFmt w:val="decimal"/>
      <w:lvlText w:val="%1.%2"/>
      <w:lvlJc w:val="left"/>
      <w:pPr>
        <w:ind w:left="740" w:hanging="380"/>
      </w:pPr>
      <w:rPr>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7" w15:restartNumberingAfterBreak="0">
    <w:nsid w:val="25DA685C"/>
    <w:multiLevelType w:val="multilevel"/>
    <w:tmpl w:val="4D66AFB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26820B6B"/>
    <w:multiLevelType w:val="multilevel"/>
    <w:tmpl w:val="78D275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90614EB"/>
    <w:multiLevelType w:val="hybridMultilevel"/>
    <w:tmpl w:val="81E46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B070F5"/>
    <w:multiLevelType w:val="multilevel"/>
    <w:tmpl w:val="7F7E7C8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35AD5F08"/>
    <w:multiLevelType w:val="multilevel"/>
    <w:tmpl w:val="A5BA4C52"/>
    <w:lvl w:ilvl="0">
      <w:start w:val="1"/>
      <w:numFmt w:val="bullet"/>
      <w:lvlText w:val="–"/>
      <w:lvlJc w:val="left"/>
      <w:pPr>
        <w:tabs>
          <w:tab w:val="num" w:pos="283"/>
        </w:tabs>
        <w:ind w:left="28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762609F"/>
    <w:multiLevelType w:val="multilevel"/>
    <w:tmpl w:val="EDDA53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C3E568D"/>
    <w:multiLevelType w:val="hybridMultilevel"/>
    <w:tmpl w:val="37481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7769DE"/>
    <w:multiLevelType w:val="multilevel"/>
    <w:tmpl w:val="6882B4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291097E"/>
    <w:multiLevelType w:val="hybridMultilevel"/>
    <w:tmpl w:val="B172F3B6"/>
    <w:lvl w:ilvl="0" w:tplc="AC42FB42">
      <w:start w:val="1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98531F"/>
    <w:multiLevelType w:val="multilevel"/>
    <w:tmpl w:val="0EFEA1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45992EE2"/>
    <w:multiLevelType w:val="hybridMultilevel"/>
    <w:tmpl w:val="C2167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F15F39"/>
    <w:multiLevelType w:val="multilevel"/>
    <w:tmpl w:val="B40A7746"/>
    <w:lvl w:ilvl="0">
      <w:start w:val="17"/>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8F52845"/>
    <w:multiLevelType w:val="multilevel"/>
    <w:tmpl w:val="3C003B78"/>
    <w:lvl w:ilvl="0">
      <w:start w:val="1"/>
      <w:numFmt w:val="bullet"/>
      <w:lvlText w:val="-"/>
      <w:lvlJc w:val="left"/>
      <w:pPr>
        <w:ind w:left="750" w:hanging="360"/>
      </w:pPr>
      <w:rPr>
        <w:rFonts w:ascii="Times New Roman" w:eastAsia="Times New Roman" w:hAnsi="Times New Roman" w:cs="Times New Roman"/>
      </w:rPr>
    </w:lvl>
    <w:lvl w:ilvl="1">
      <w:start w:val="1"/>
      <w:numFmt w:val="bullet"/>
      <w:lvlText w:val="o"/>
      <w:lvlJc w:val="left"/>
      <w:pPr>
        <w:ind w:left="1470" w:hanging="360"/>
      </w:pPr>
      <w:rPr>
        <w:rFonts w:ascii="Courier New" w:eastAsia="Courier New" w:hAnsi="Courier New" w:cs="Courier New"/>
      </w:rPr>
    </w:lvl>
    <w:lvl w:ilvl="2">
      <w:start w:val="1"/>
      <w:numFmt w:val="bullet"/>
      <w:lvlText w:val="▪"/>
      <w:lvlJc w:val="left"/>
      <w:pPr>
        <w:ind w:left="2190" w:hanging="360"/>
      </w:pPr>
      <w:rPr>
        <w:rFonts w:ascii="Noto Sans Symbols" w:eastAsia="Noto Sans Symbols" w:hAnsi="Noto Sans Symbols" w:cs="Noto Sans Symbols"/>
      </w:rPr>
    </w:lvl>
    <w:lvl w:ilvl="3">
      <w:start w:val="1"/>
      <w:numFmt w:val="bullet"/>
      <w:lvlText w:val="●"/>
      <w:lvlJc w:val="left"/>
      <w:pPr>
        <w:ind w:left="2910" w:hanging="360"/>
      </w:pPr>
      <w:rPr>
        <w:rFonts w:ascii="Noto Sans Symbols" w:eastAsia="Noto Sans Symbols" w:hAnsi="Noto Sans Symbols" w:cs="Noto Sans Symbols"/>
      </w:rPr>
    </w:lvl>
    <w:lvl w:ilvl="4">
      <w:start w:val="1"/>
      <w:numFmt w:val="bullet"/>
      <w:lvlText w:val="o"/>
      <w:lvlJc w:val="left"/>
      <w:pPr>
        <w:ind w:left="3630" w:hanging="360"/>
      </w:pPr>
      <w:rPr>
        <w:rFonts w:ascii="Courier New" w:eastAsia="Courier New" w:hAnsi="Courier New" w:cs="Courier New"/>
      </w:rPr>
    </w:lvl>
    <w:lvl w:ilvl="5">
      <w:start w:val="1"/>
      <w:numFmt w:val="bullet"/>
      <w:lvlText w:val="▪"/>
      <w:lvlJc w:val="left"/>
      <w:pPr>
        <w:ind w:left="4350" w:hanging="360"/>
      </w:pPr>
      <w:rPr>
        <w:rFonts w:ascii="Noto Sans Symbols" w:eastAsia="Noto Sans Symbols" w:hAnsi="Noto Sans Symbols" w:cs="Noto Sans Symbols"/>
      </w:rPr>
    </w:lvl>
    <w:lvl w:ilvl="6">
      <w:start w:val="1"/>
      <w:numFmt w:val="bullet"/>
      <w:lvlText w:val="●"/>
      <w:lvlJc w:val="left"/>
      <w:pPr>
        <w:ind w:left="5070" w:hanging="360"/>
      </w:pPr>
      <w:rPr>
        <w:rFonts w:ascii="Noto Sans Symbols" w:eastAsia="Noto Sans Symbols" w:hAnsi="Noto Sans Symbols" w:cs="Noto Sans Symbols"/>
      </w:rPr>
    </w:lvl>
    <w:lvl w:ilvl="7">
      <w:start w:val="1"/>
      <w:numFmt w:val="bullet"/>
      <w:lvlText w:val="o"/>
      <w:lvlJc w:val="left"/>
      <w:pPr>
        <w:ind w:left="5790" w:hanging="360"/>
      </w:pPr>
      <w:rPr>
        <w:rFonts w:ascii="Courier New" w:eastAsia="Courier New" w:hAnsi="Courier New" w:cs="Courier New"/>
      </w:rPr>
    </w:lvl>
    <w:lvl w:ilvl="8">
      <w:start w:val="1"/>
      <w:numFmt w:val="bullet"/>
      <w:lvlText w:val="▪"/>
      <w:lvlJc w:val="left"/>
      <w:pPr>
        <w:ind w:left="6510" w:hanging="360"/>
      </w:pPr>
      <w:rPr>
        <w:rFonts w:ascii="Noto Sans Symbols" w:eastAsia="Noto Sans Symbols" w:hAnsi="Noto Sans Symbols" w:cs="Noto Sans Symbols"/>
      </w:rPr>
    </w:lvl>
  </w:abstractNum>
  <w:abstractNum w:abstractNumId="30" w15:restartNumberingAfterBreak="0">
    <w:nsid w:val="4A526D23"/>
    <w:multiLevelType w:val="multilevel"/>
    <w:tmpl w:val="53FC7E3E"/>
    <w:lvl w:ilvl="0">
      <w:start w:val="1"/>
      <w:numFmt w:val="bullet"/>
      <w:lvlText w:val=""/>
      <w:lvlJc w:val="left"/>
      <w:pPr>
        <w:ind w:left="750" w:hanging="360"/>
      </w:pPr>
      <w:rPr>
        <w:rFonts w:ascii="Symbol" w:hAnsi="Symbol" w:hint="default"/>
      </w:rPr>
    </w:lvl>
    <w:lvl w:ilvl="1">
      <w:start w:val="1"/>
      <w:numFmt w:val="bullet"/>
      <w:lvlText w:val="o"/>
      <w:lvlJc w:val="left"/>
      <w:pPr>
        <w:ind w:left="1470" w:hanging="360"/>
      </w:pPr>
      <w:rPr>
        <w:rFonts w:ascii="Courier New" w:eastAsia="Courier New" w:hAnsi="Courier New" w:cs="Courier New"/>
      </w:rPr>
    </w:lvl>
    <w:lvl w:ilvl="2">
      <w:start w:val="1"/>
      <w:numFmt w:val="bullet"/>
      <w:lvlText w:val="▪"/>
      <w:lvlJc w:val="left"/>
      <w:pPr>
        <w:ind w:left="2190" w:hanging="360"/>
      </w:pPr>
      <w:rPr>
        <w:rFonts w:ascii="Noto Sans Symbols" w:eastAsia="Noto Sans Symbols" w:hAnsi="Noto Sans Symbols" w:cs="Noto Sans Symbols"/>
      </w:rPr>
    </w:lvl>
    <w:lvl w:ilvl="3">
      <w:start w:val="1"/>
      <w:numFmt w:val="bullet"/>
      <w:lvlText w:val="●"/>
      <w:lvlJc w:val="left"/>
      <w:pPr>
        <w:ind w:left="2910" w:hanging="360"/>
      </w:pPr>
      <w:rPr>
        <w:rFonts w:ascii="Noto Sans Symbols" w:eastAsia="Noto Sans Symbols" w:hAnsi="Noto Sans Symbols" w:cs="Noto Sans Symbols"/>
      </w:rPr>
    </w:lvl>
    <w:lvl w:ilvl="4">
      <w:start w:val="1"/>
      <w:numFmt w:val="bullet"/>
      <w:lvlText w:val="o"/>
      <w:lvlJc w:val="left"/>
      <w:pPr>
        <w:ind w:left="3630" w:hanging="360"/>
      </w:pPr>
      <w:rPr>
        <w:rFonts w:ascii="Courier New" w:eastAsia="Courier New" w:hAnsi="Courier New" w:cs="Courier New"/>
      </w:rPr>
    </w:lvl>
    <w:lvl w:ilvl="5">
      <w:start w:val="1"/>
      <w:numFmt w:val="bullet"/>
      <w:lvlText w:val="▪"/>
      <w:lvlJc w:val="left"/>
      <w:pPr>
        <w:ind w:left="4350" w:hanging="360"/>
      </w:pPr>
      <w:rPr>
        <w:rFonts w:ascii="Noto Sans Symbols" w:eastAsia="Noto Sans Symbols" w:hAnsi="Noto Sans Symbols" w:cs="Noto Sans Symbols"/>
      </w:rPr>
    </w:lvl>
    <w:lvl w:ilvl="6">
      <w:start w:val="1"/>
      <w:numFmt w:val="bullet"/>
      <w:lvlText w:val="●"/>
      <w:lvlJc w:val="left"/>
      <w:pPr>
        <w:ind w:left="5070" w:hanging="360"/>
      </w:pPr>
      <w:rPr>
        <w:rFonts w:ascii="Noto Sans Symbols" w:eastAsia="Noto Sans Symbols" w:hAnsi="Noto Sans Symbols" w:cs="Noto Sans Symbols"/>
      </w:rPr>
    </w:lvl>
    <w:lvl w:ilvl="7">
      <w:start w:val="1"/>
      <w:numFmt w:val="bullet"/>
      <w:lvlText w:val="o"/>
      <w:lvlJc w:val="left"/>
      <w:pPr>
        <w:ind w:left="5790" w:hanging="360"/>
      </w:pPr>
      <w:rPr>
        <w:rFonts w:ascii="Courier New" w:eastAsia="Courier New" w:hAnsi="Courier New" w:cs="Courier New"/>
      </w:rPr>
    </w:lvl>
    <w:lvl w:ilvl="8">
      <w:start w:val="1"/>
      <w:numFmt w:val="bullet"/>
      <w:lvlText w:val="▪"/>
      <w:lvlJc w:val="left"/>
      <w:pPr>
        <w:ind w:left="6510" w:hanging="360"/>
      </w:pPr>
      <w:rPr>
        <w:rFonts w:ascii="Noto Sans Symbols" w:eastAsia="Noto Sans Symbols" w:hAnsi="Noto Sans Symbols" w:cs="Noto Sans Symbols"/>
      </w:rPr>
    </w:lvl>
  </w:abstractNum>
  <w:abstractNum w:abstractNumId="31" w15:restartNumberingAfterBreak="0">
    <w:nsid w:val="4C1E700C"/>
    <w:multiLevelType w:val="multilevel"/>
    <w:tmpl w:val="8E4A550C"/>
    <w:lvl w:ilvl="0">
      <w:start w:val="1"/>
      <w:numFmt w:val="bullet"/>
      <w:lvlText w:val="●"/>
      <w:lvlJc w:val="left"/>
      <w:pPr>
        <w:ind w:left="1440" w:hanging="360"/>
      </w:pPr>
      <w:rPr>
        <w:rFonts w:ascii="Noto Sans Symbols" w:eastAsia="Noto Sans Symbols" w:hAnsi="Noto Sans Symbols" w:cs="Noto Sans Symbols"/>
      </w:rPr>
    </w:lvl>
    <w:lvl w:ilvl="1">
      <w:start w:val="1"/>
      <w:numFmt w:val="bullet"/>
      <w:pStyle w:val="NumPar2"/>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2" w15:restartNumberingAfterBreak="0">
    <w:nsid w:val="4FDC658B"/>
    <w:multiLevelType w:val="multilevel"/>
    <w:tmpl w:val="B7A01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1BF6578"/>
    <w:multiLevelType w:val="multilevel"/>
    <w:tmpl w:val="133EB190"/>
    <w:lvl w:ilvl="0">
      <w:start w:val="17"/>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2A54DA1"/>
    <w:multiLevelType w:val="hybridMultilevel"/>
    <w:tmpl w:val="D4BA9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4BD0BEC"/>
    <w:multiLevelType w:val="singleLevel"/>
    <w:tmpl w:val="896C66B0"/>
    <w:lvl w:ilvl="0">
      <w:start w:val="1"/>
      <w:numFmt w:val="bullet"/>
      <w:pStyle w:val="ListBullet"/>
      <w:lvlText w:val=""/>
      <w:lvlJc w:val="left"/>
      <w:pPr>
        <w:tabs>
          <w:tab w:val="num" w:pos="283"/>
        </w:tabs>
        <w:ind w:left="283" w:hanging="283"/>
      </w:pPr>
      <w:rPr>
        <w:rFonts w:ascii="Symbol" w:hAnsi="Symbol"/>
      </w:rPr>
    </w:lvl>
  </w:abstractNum>
  <w:abstractNum w:abstractNumId="36" w15:restartNumberingAfterBreak="0">
    <w:nsid w:val="57657814"/>
    <w:multiLevelType w:val="multilevel"/>
    <w:tmpl w:val="D6063A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F1D1522"/>
    <w:multiLevelType w:val="hybridMultilevel"/>
    <w:tmpl w:val="C0202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4633BC"/>
    <w:multiLevelType w:val="multilevel"/>
    <w:tmpl w:val="DE0896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3C42765"/>
    <w:multiLevelType w:val="multilevel"/>
    <w:tmpl w:val="349A5B2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0" w15:restartNumberingAfterBreak="0">
    <w:nsid w:val="678F1A4A"/>
    <w:multiLevelType w:val="hybridMultilevel"/>
    <w:tmpl w:val="62A8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F31423"/>
    <w:multiLevelType w:val="hybridMultilevel"/>
    <w:tmpl w:val="57BC5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CB53342"/>
    <w:multiLevelType w:val="multilevel"/>
    <w:tmpl w:val="4B7C34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4F36BC7"/>
    <w:multiLevelType w:val="multilevel"/>
    <w:tmpl w:val="05C83980"/>
    <w:lvl w:ilvl="0">
      <w:start w:val="17"/>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5994773"/>
    <w:multiLevelType w:val="multilevel"/>
    <w:tmpl w:val="A0F0A4A6"/>
    <w:lvl w:ilvl="0">
      <w:start w:val="1"/>
      <w:numFmt w:val="bullet"/>
      <w:lvlText w:val=""/>
      <w:lvlJc w:val="left"/>
      <w:pPr>
        <w:ind w:left="720" w:hanging="360"/>
      </w:pPr>
      <w:rPr>
        <w:rFonts w:ascii="Symbol" w:hAnsi="Symbol" w:hint="default"/>
        <w:b w:val="0"/>
        <w:i w:val="0"/>
        <w:strike w:val="0"/>
        <w:color w:val="000000"/>
        <w:sz w:val="20"/>
        <w:szCs w:val="20"/>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7FD7135"/>
    <w:multiLevelType w:val="hybridMultilevel"/>
    <w:tmpl w:val="97701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5A08D0"/>
    <w:multiLevelType w:val="hybridMultilevel"/>
    <w:tmpl w:val="6AFCCBCC"/>
    <w:lvl w:ilvl="0" w:tplc="488A4E04">
      <w:start w:val="1"/>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B803DBA"/>
    <w:multiLevelType w:val="multilevel"/>
    <w:tmpl w:val="9DDA4B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E6A061D"/>
    <w:multiLevelType w:val="multilevel"/>
    <w:tmpl w:val="76A893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1"/>
  </w:num>
  <w:num w:numId="2">
    <w:abstractNumId w:val="5"/>
  </w:num>
  <w:num w:numId="3">
    <w:abstractNumId w:val="39"/>
  </w:num>
  <w:num w:numId="4">
    <w:abstractNumId w:val="29"/>
  </w:num>
  <w:num w:numId="5">
    <w:abstractNumId w:val="43"/>
  </w:num>
  <w:num w:numId="6">
    <w:abstractNumId w:val="15"/>
  </w:num>
  <w:num w:numId="7">
    <w:abstractNumId w:val="38"/>
  </w:num>
  <w:num w:numId="8">
    <w:abstractNumId w:val="28"/>
  </w:num>
  <w:num w:numId="9">
    <w:abstractNumId w:val="18"/>
  </w:num>
  <w:num w:numId="10">
    <w:abstractNumId w:val="33"/>
  </w:num>
  <w:num w:numId="11">
    <w:abstractNumId w:val="22"/>
  </w:num>
  <w:num w:numId="12">
    <w:abstractNumId w:val="36"/>
  </w:num>
  <w:num w:numId="13">
    <w:abstractNumId w:val="42"/>
  </w:num>
  <w:num w:numId="14">
    <w:abstractNumId w:val="16"/>
  </w:num>
  <w:num w:numId="15">
    <w:abstractNumId w:val="32"/>
  </w:num>
  <w:num w:numId="16">
    <w:abstractNumId w:val="11"/>
  </w:num>
  <w:num w:numId="17">
    <w:abstractNumId w:val="9"/>
  </w:num>
  <w:num w:numId="18">
    <w:abstractNumId w:val="14"/>
  </w:num>
  <w:num w:numId="19">
    <w:abstractNumId w:val="47"/>
  </w:num>
  <w:num w:numId="20">
    <w:abstractNumId w:val="48"/>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7"/>
  </w:num>
  <w:num w:numId="25">
    <w:abstractNumId w:val="26"/>
  </w:num>
  <w:num w:numId="26">
    <w:abstractNumId w:val="13"/>
  </w:num>
  <w:num w:numId="27">
    <w:abstractNumId w:val="0"/>
  </w:num>
  <w:num w:numId="28">
    <w:abstractNumId w:val="21"/>
  </w:num>
  <w:num w:numId="29">
    <w:abstractNumId w:val="35"/>
  </w:num>
  <w:num w:numId="30">
    <w:abstractNumId w:val="4"/>
  </w:num>
  <w:num w:numId="31">
    <w:abstractNumId w:val="8"/>
  </w:num>
  <w:num w:numId="32">
    <w:abstractNumId w:val="30"/>
  </w:num>
  <w:num w:numId="33">
    <w:abstractNumId w:val="1"/>
  </w:num>
  <w:num w:numId="34">
    <w:abstractNumId w:val="23"/>
  </w:num>
  <w:num w:numId="35">
    <w:abstractNumId w:val="45"/>
  </w:num>
  <w:num w:numId="36">
    <w:abstractNumId w:val="24"/>
  </w:num>
  <w:num w:numId="37">
    <w:abstractNumId w:val="44"/>
  </w:num>
  <w:num w:numId="38">
    <w:abstractNumId w:val="20"/>
  </w:num>
  <w:num w:numId="39">
    <w:abstractNumId w:val="10"/>
  </w:num>
  <w:num w:numId="40">
    <w:abstractNumId w:val="6"/>
  </w:num>
  <w:num w:numId="41">
    <w:abstractNumId w:val="46"/>
  </w:num>
  <w:num w:numId="42">
    <w:abstractNumId w:val="12"/>
  </w:num>
  <w:num w:numId="43">
    <w:abstractNumId w:val="41"/>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num>
  <w:num w:numId="46">
    <w:abstractNumId w:val="3"/>
  </w:num>
  <w:num w:numId="47">
    <w:abstractNumId w:val="40"/>
  </w:num>
  <w:num w:numId="48">
    <w:abstractNumId w:val="37"/>
  </w:num>
  <w:num w:numId="49">
    <w:abstractNumId w:val="2"/>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BB"/>
    <w:rsid w:val="000007D3"/>
    <w:rsid w:val="0003169F"/>
    <w:rsid w:val="00036C8C"/>
    <w:rsid w:val="00061AEF"/>
    <w:rsid w:val="000850EE"/>
    <w:rsid w:val="00096997"/>
    <w:rsid w:val="000A38D0"/>
    <w:rsid w:val="000B0FEA"/>
    <w:rsid w:val="000B440E"/>
    <w:rsid w:val="000D6497"/>
    <w:rsid w:val="000E78C0"/>
    <w:rsid w:val="00104395"/>
    <w:rsid w:val="00107BD0"/>
    <w:rsid w:val="00116F74"/>
    <w:rsid w:val="001205AC"/>
    <w:rsid w:val="001231E2"/>
    <w:rsid w:val="001437C8"/>
    <w:rsid w:val="001749F3"/>
    <w:rsid w:val="00196E02"/>
    <w:rsid w:val="00197CDB"/>
    <w:rsid w:val="001A07F4"/>
    <w:rsid w:val="001C2A53"/>
    <w:rsid w:val="001C3D42"/>
    <w:rsid w:val="001C5E6E"/>
    <w:rsid w:val="001F4921"/>
    <w:rsid w:val="001F53D7"/>
    <w:rsid w:val="002200C3"/>
    <w:rsid w:val="00225AC7"/>
    <w:rsid w:val="00226425"/>
    <w:rsid w:val="00226B52"/>
    <w:rsid w:val="00252BED"/>
    <w:rsid w:val="002641BB"/>
    <w:rsid w:val="00266291"/>
    <w:rsid w:val="00283E9F"/>
    <w:rsid w:val="00293BF0"/>
    <w:rsid w:val="002955DC"/>
    <w:rsid w:val="002C6A81"/>
    <w:rsid w:val="002E0235"/>
    <w:rsid w:val="002E1686"/>
    <w:rsid w:val="002E4CA0"/>
    <w:rsid w:val="002E6BBA"/>
    <w:rsid w:val="002E7B56"/>
    <w:rsid w:val="002F0DB3"/>
    <w:rsid w:val="003063D9"/>
    <w:rsid w:val="00352D0D"/>
    <w:rsid w:val="00360380"/>
    <w:rsid w:val="00364FF4"/>
    <w:rsid w:val="003768E1"/>
    <w:rsid w:val="00376F1E"/>
    <w:rsid w:val="003867CF"/>
    <w:rsid w:val="00386F27"/>
    <w:rsid w:val="00394E2C"/>
    <w:rsid w:val="003E6CB2"/>
    <w:rsid w:val="00400D60"/>
    <w:rsid w:val="00405195"/>
    <w:rsid w:val="004371DB"/>
    <w:rsid w:val="00451332"/>
    <w:rsid w:val="0045391E"/>
    <w:rsid w:val="004613AE"/>
    <w:rsid w:val="004656C3"/>
    <w:rsid w:val="004809A8"/>
    <w:rsid w:val="004B3A65"/>
    <w:rsid w:val="004C461B"/>
    <w:rsid w:val="004D4753"/>
    <w:rsid w:val="004F5790"/>
    <w:rsid w:val="00501C10"/>
    <w:rsid w:val="00501D44"/>
    <w:rsid w:val="00510F39"/>
    <w:rsid w:val="005119B8"/>
    <w:rsid w:val="00532532"/>
    <w:rsid w:val="0053308D"/>
    <w:rsid w:val="00534202"/>
    <w:rsid w:val="005368E6"/>
    <w:rsid w:val="005461B6"/>
    <w:rsid w:val="00592A32"/>
    <w:rsid w:val="005D318D"/>
    <w:rsid w:val="006006ED"/>
    <w:rsid w:val="00642CFD"/>
    <w:rsid w:val="00645449"/>
    <w:rsid w:val="00663496"/>
    <w:rsid w:val="00670C83"/>
    <w:rsid w:val="00673C11"/>
    <w:rsid w:val="00675533"/>
    <w:rsid w:val="00683867"/>
    <w:rsid w:val="006A0523"/>
    <w:rsid w:val="006A2BF1"/>
    <w:rsid w:val="006E0E2C"/>
    <w:rsid w:val="006E147F"/>
    <w:rsid w:val="006E6498"/>
    <w:rsid w:val="007007A0"/>
    <w:rsid w:val="00701CDD"/>
    <w:rsid w:val="00702A80"/>
    <w:rsid w:val="00723115"/>
    <w:rsid w:val="0073530F"/>
    <w:rsid w:val="007512B3"/>
    <w:rsid w:val="00757F98"/>
    <w:rsid w:val="00787256"/>
    <w:rsid w:val="00791D91"/>
    <w:rsid w:val="00791FC5"/>
    <w:rsid w:val="00796F45"/>
    <w:rsid w:val="007B2EE0"/>
    <w:rsid w:val="007C0658"/>
    <w:rsid w:val="007C3D06"/>
    <w:rsid w:val="007C5763"/>
    <w:rsid w:val="007D061F"/>
    <w:rsid w:val="007D1BE1"/>
    <w:rsid w:val="007D7F9A"/>
    <w:rsid w:val="007E0C3A"/>
    <w:rsid w:val="008013BD"/>
    <w:rsid w:val="008037CC"/>
    <w:rsid w:val="008257FE"/>
    <w:rsid w:val="00874467"/>
    <w:rsid w:val="00890D07"/>
    <w:rsid w:val="008A0A50"/>
    <w:rsid w:val="008A1179"/>
    <w:rsid w:val="008A2892"/>
    <w:rsid w:val="008B4363"/>
    <w:rsid w:val="008B46F2"/>
    <w:rsid w:val="008D4FA2"/>
    <w:rsid w:val="008D7620"/>
    <w:rsid w:val="00900115"/>
    <w:rsid w:val="00906535"/>
    <w:rsid w:val="009400CF"/>
    <w:rsid w:val="0094024F"/>
    <w:rsid w:val="00961A80"/>
    <w:rsid w:val="009664C0"/>
    <w:rsid w:val="00971E4A"/>
    <w:rsid w:val="00983E26"/>
    <w:rsid w:val="009840FC"/>
    <w:rsid w:val="009879BB"/>
    <w:rsid w:val="009A3DF3"/>
    <w:rsid w:val="009C1FB8"/>
    <w:rsid w:val="009D1692"/>
    <w:rsid w:val="009E44B7"/>
    <w:rsid w:val="009E4FCE"/>
    <w:rsid w:val="009F0F83"/>
    <w:rsid w:val="00A01D15"/>
    <w:rsid w:val="00A13FB3"/>
    <w:rsid w:val="00A31B69"/>
    <w:rsid w:val="00A31E43"/>
    <w:rsid w:val="00A43A9B"/>
    <w:rsid w:val="00A61E70"/>
    <w:rsid w:val="00A66F0D"/>
    <w:rsid w:val="00A71412"/>
    <w:rsid w:val="00A83851"/>
    <w:rsid w:val="00A87D4F"/>
    <w:rsid w:val="00A903FC"/>
    <w:rsid w:val="00AA033E"/>
    <w:rsid w:val="00AA15F0"/>
    <w:rsid w:val="00AA2612"/>
    <w:rsid w:val="00AA7DD5"/>
    <w:rsid w:val="00AC5D74"/>
    <w:rsid w:val="00AE1F5E"/>
    <w:rsid w:val="00AF48FE"/>
    <w:rsid w:val="00B67D3B"/>
    <w:rsid w:val="00B82010"/>
    <w:rsid w:val="00BB233C"/>
    <w:rsid w:val="00BB4D64"/>
    <w:rsid w:val="00BD1529"/>
    <w:rsid w:val="00BD299E"/>
    <w:rsid w:val="00BE7680"/>
    <w:rsid w:val="00C24726"/>
    <w:rsid w:val="00C2495F"/>
    <w:rsid w:val="00C46797"/>
    <w:rsid w:val="00C564DA"/>
    <w:rsid w:val="00C603EA"/>
    <w:rsid w:val="00C6273C"/>
    <w:rsid w:val="00C668B9"/>
    <w:rsid w:val="00C759BB"/>
    <w:rsid w:val="00C77BA9"/>
    <w:rsid w:val="00C94C19"/>
    <w:rsid w:val="00C95A17"/>
    <w:rsid w:val="00CA0834"/>
    <w:rsid w:val="00CA0B16"/>
    <w:rsid w:val="00CA4B41"/>
    <w:rsid w:val="00CE057C"/>
    <w:rsid w:val="00CF6A50"/>
    <w:rsid w:val="00D06B71"/>
    <w:rsid w:val="00D075D1"/>
    <w:rsid w:val="00D07F72"/>
    <w:rsid w:val="00D11BF3"/>
    <w:rsid w:val="00D207C5"/>
    <w:rsid w:val="00D41CF7"/>
    <w:rsid w:val="00D77A1B"/>
    <w:rsid w:val="00D81AC7"/>
    <w:rsid w:val="00D97B5F"/>
    <w:rsid w:val="00DC1A4D"/>
    <w:rsid w:val="00DD499A"/>
    <w:rsid w:val="00DD6028"/>
    <w:rsid w:val="00DE0879"/>
    <w:rsid w:val="00E14856"/>
    <w:rsid w:val="00E27ED0"/>
    <w:rsid w:val="00E65CA5"/>
    <w:rsid w:val="00E70273"/>
    <w:rsid w:val="00EA4322"/>
    <w:rsid w:val="00EB1B04"/>
    <w:rsid w:val="00EB42DB"/>
    <w:rsid w:val="00EC7B60"/>
    <w:rsid w:val="00ED1160"/>
    <w:rsid w:val="00F152E4"/>
    <w:rsid w:val="00F33982"/>
    <w:rsid w:val="00F44804"/>
    <w:rsid w:val="00F57BBA"/>
    <w:rsid w:val="00F801ED"/>
    <w:rsid w:val="00F8076B"/>
    <w:rsid w:val="00F85B7A"/>
    <w:rsid w:val="00FB01AF"/>
    <w:rsid w:val="00FB06A2"/>
    <w:rsid w:val="00FB656F"/>
    <w:rsid w:val="00FD4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B96BB"/>
  <w15:docId w15:val="{C6952428-5527-4E35-9F83-EAD2A13C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C0658"/>
    <w:pPr>
      <w:keepNext/>
      <w:keepLines/>
      <w:spacing w:before="240" w:after="0"/>
      <w:outlineLvl w:val="0"/>
    </w:pPr>
    <w:rPr>
      <w:rFonts w:ascii="Open Sans" w:eastAsiaTheme="majorEastAsia" w:hAnsi="Open Sans" w:cstheme="majorBidi"/>
      <w:b/>
      <w:color w:val="365F91" w:themeColor="accent1" w:themeShade="BF"/>
      <w:sz w:val="24"/>
      <w:szCs w:val="32"/>
      <w:lang w:val="en-GB" w:eastAsia="en-GB"/>
    </w:rPr>
  </w:style>
  <w:style w:type="paragraph" w:styleId="Heading2">
    <w:name w:val="heading 2"/>
    <w:basedOn w:val="Normal"/>
    <w:next w:val="Normal"/>
    <w:link w:val="Heading2Char"/>
    <w:uiPriority w:val="9"/>
    <w:qFormat/>
    <w:rsid w:val="007C0658"/>
    <w:pPr>
      <w:keepNext/>
      <w:keepLines/>
      <w:spacing w:before="360" w:after="80" w:line="259" w:lineRule="auto"/>
      <w:outlineLvl w:val="1"/>
    </w:pPr>
    <w:rPr>
      <w:rFonts w:ascii="Open Sans" w:eastAsia="Calibri" w:hAnsi="Open Sans" w:cs="Calibri"/>
      <w:b/>
      <w:color w:val="365F91" w:themeColor="accent1" w:themeShade="BF"/>
      <w:sz w:val="24"/>
      <w:szCs w:val="36"/>
      <w:lang w:val="en-GB" w:eastAsia="en-GB"/>
    </w:rPr>
  </w:style>
  <w:style w:type="paragraph" w:styleId="Heading3">
    <w:name w:val="heading 3"/>
    <w:basedOn w:val="Normal"/>
    <w:next w:val="Normal"/>
    <w:link w:val="Heading3Char"/>
    <w:uiPriority w:val="9"/>
    <w:unhideWhenUsed/>
    <w:qFormat/>
    <w:rsid w:val="007C0658"/>
    <w:pPr>
      <w:keepNext/>
      <w:keepLines/>
      <w:spacing w:before="40" w:after="0"/>
      <w:outlineLvl w:val="2"/>
    </w:pPr>
    <w:rPr>
      <w:rFonts w:asciiTheme="majorHAnsi" w:eastAsiaTheme="majorEastAsia" w:hAnsiTheme="majorHAnsi" w:cstheme="majorBidi"/>
      <w:color w:val="243F60" w:themeColor="accent1" w:themeShade="7F"/>
      <w:sz w:val="24"/>
      <w:szCs w:val="24"/>
      <w:lang w:val="en-GB" w:eastAsia="en-GB"/>
    </w:rPr>
  </w:style>
  <w:style w:type="paragraph" w:styleId="Heading4">
    <w:name w:val="heading 4"/>
    <w:basedOn w:val="Normal"/>
    <w:next w:val="Normal"/>
    <w:link w:val="Heading4Char"/>
    <w:rsid w:val="007C0658"/>
    <w:pPr>
      <w:keepNext/>
      <w:keepLines/>
      <w:spacing w:before="240" w:after="40"/>
      <w:outlineLvl w:val="3"/>
    </w:pPr>
    <w:rPr>
      <w:rFonts w:ascii="Calibri" w:eastAsia="Calibri" w:hAnsi="Calibri" w:cs="Calibri"/>
      <w:b/>
      <w:sz w:val="24"/>
      <w:szCs w:val="24"/>
      <w:lang w:val="en-GB" w:eastAsia="en-GB"/>
    </w:rPr>
  </w:style>
  <w:style w:type="paragraph" w:styleId="Heading5">
    <w:name w:val="heading 5"/>
    <w:basedOn w:val="Normal"/>
    <w:next w:val="Normal"/>
    <w:link w:val="Heading5Char"/>
    <w:rsid w:val="007C0658"/>
    <w:pPr>
      <w:keepNext/>
      <w:keepLines/>
      <w:spacing w:before="220" w:after="40"/>
      <w:outlineLvl w:val="4"/>
    </w:pPr>
    <w:rPr>
      <w:rFonts w:ascii="Calibri" w:eastAsia="Calibri" w:hAnsi="Calibri" w:cs="Calibri"/>
      <w:b/>
      <w:lang w:val="en-GB" w:eastAsia="en-GB"/>
    </w:rPr>
  </w:style>
  <w:style w:type="paragraph" w:styleId="Heading6">
    <w:name w:val="heading 6"/>
    <w:basedOn w:val="Normal"/>
    <w:next w:val="Normal"/>
    <w:link w:val="Heading6Char"/>
    <w:rsid w:val="007C0658"/>
    <w:pPr>
      <w:keepNext/>
      <w:keepLines/>
      <w:spacing w:before="200" w:after="40"/>
      <w:outlineLvl w:val="5"/>
    </w:pPr>
    <w:rPr>
      <w:rFonts w:ascii="Calibri" w:eastAsia="Calibri" w:hAnsi="Calibri" w:cs="Calibri"/>
      <w:b/>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9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9BB"/>
  </w:style>
  <w:style w:type="paragraph" w:styleId="Footer">
    <w:name w:val="footer"/>
    <w:basedOn w:val="Normal"/>
    <w:link w:val="FooterChar"/>
    <w:uiPriority w:val="99"/>
    <w:unhideWhenUsed/>
    <w:rsid w:val="00C759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9BB"/>
  </w:style>
  <w:style w:type="paragraph" w:styleId="BalloonText">
    <w:name w:val="Balloon Text"/>
    <w:basedOn w:val="Normal"/>
    <w:link w:val="BalloonTextChar"/>
    <w:uiPriority w:val="99"/>
    <w:semiHidden/>
    <w:unhideWhenUsed/>
    <w:rsid w:val="00C75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9BB"/>
    <w:rPr>
      <w:rFonts w:ascii="Tahoma" w:hAnsi="Tahoma" w:cs="Tahoma"/>
      <w:sz w:val="16"/>
      <w:szCs w:val="16"/>
    </w:rPr>
  </w:style>
  <w:style w:type="character" w:customStyle="1" w:styleId="Heading1Char">
    <w:name w:val="Heading 1 Char"/>
    <w:basedOn w:val="DefaultParagraphFont"/>
    <w:link w:val="Heading1"/>
    <w:uiPriority w:val="9"/>
    <w:rsid w:val="007C0658"/>
    <w:rPr>
      <w:rFonts w:ascii="Open Sans" w:eastAsiaTheme="majorEastAsia" w:hAnsi="Open Sans" w:cstheme="majorBidi"/>
      <w:b/>
      <w:color w:val="365F91" w:themeColor="accent1" w:themeShade="BF"/>
      <w:sz w:val="24"/>
      <w:szCs w:val="32"/>
      <w:lang w:val="en-GB" w:eastAsia="en-GB"/>
    </w:rPr>
  </w:style>
  <w:style w:type="character" w:customStyle="1" w:styleId="Heading2Char">
    <w:name w:val="Heading 2 Char"/>
    <w:basedOn w:val="DefaultParagraphFont"/>
    <w:link w:val="Heading2"/>
    <w:uiPriority w:val="9"/>
    <w:rsid w:val="007C0658"/>
    <w:rPr>
      <w:rFonts w:ascii="Open Sans" w:eastAsia="Calibri" w:hAnsi="Open Sans" w:cs="Calibri"/>
      <w:b/>
      <w:color w:val="365F91" w:themeColor="accent1" w:themeShade="BF"/>
      <w:sz w:val="24"/>
      <w:szCs w:val="36"/>
      <w:lang w:val="en-GB" w:eastAsia="en-GB"/>
    </w:rPr>
  </w:style>
  <w:style w:type="character" w:customStyle="1" w:styleId="Heading3Char">
    <w:name w:val="Heading 3 Char"/>
    <w:basedOn w:val="DefaultParagraphFont"/>
    <w:link w:val="Heading3"/>
    <w:uiPriority w:val="9"/>
    <w:rsid w:val="007C0658"/>
    <w:rPr>
      <w:rFonts w:asciiTheme="majorHAnsi" w:eastAsiaTheme="majorEastAsia" w:hAnsiTheme="majorHAnsi" w:cstheme="majorBidi"/>
      <w:color w:val="243F60" w:themeColor="accent1" w:themeShade="7F"/>
      <w:sz w:val="24"/>
      <w:szCs w:val="24"/>
      <w:lang w:val="en-GB" w:eastAsia="en-GB"/>
    </w:rPr>
  </w:style>
  <w:style w:type="character" w:customStyle="1" w:styleId="Heading4Char">
    <w:name w:val="Heading 4 Char"/>
    <w:basedOn w:val="DefaultParagraphFont"/>
    <w:link w:val="Heading4"/>
    <w:rsid w:val="007C0658"/>
    <w:rPr>
      <w:rFonts w:ascii="Calibri" w:eastAsia="Calibri" w:hAnsi="Calibri" w:cs="Calibri"/>
      <w:b/>
      <w:sz w:val="24"/>
      <w:szCs w:val="24"/>
      <w:lang w:val="en-GB" w:eastAsia="en-GB"/>
    </w:rPr>
  </w:style>
  <w:style w:type="character" w:customStyle="1" w:styleId="Heading5Char">
    <w:name w:val="Heading 5 Char"/>
    <w:basedOn w:val="DefaultParagraphFont"/>
    <w:link w:val="Heading5"/>
    <w:rsid w:val="007C0658"/>
    <w:rPr>
      <w:rFonts w:ascii="Calibri" w:eastAsia="Calibri" w:hAnsi="Calibri" w:cs="Calibri"/>
      <w:b/>
      <w:lang w:val="en-GB" w:eastAsia="en-GB"/>
    </w:rPr>
  </w:style>
  <w:style w:type="character" w:customStyle="1" w:styleId="Heading6Char">
    <w:name w:val="Heading 6 Char"/>
    <w:basedOn w:val="DefaultParagraphFont"/>
    <w:link w:val="Heading6"/>
    <w:rsid w:val="007C0658"/>
    <w:rPr>
      <w:rFonts w:ascii="Calibri" w:eastAsia="Calibri" w:hAnsi="Calibri" w:cs="Calibri"/>
      <w:b/>
      <w:sz w:val="20"/>
      <w:szCs w:val="20"/>
      <w:lang w:val="en-GB" w:eastAsia="en-GB"/>
    </w:rPr>
  </w:style>
  <w:style w:type="numbering" w:customStyle="1" w:styleId="NoList1">
    <w:name w:val="No List1"/>
    <w:next w:val="NoList"/>
    <w:uiPriority w:val="99"/>
    <w:semiHidden/>
    <w:unhideWhenUsed/>
    <w:rsid w:val="007C0658"/>
  </w:style>
  <w:style w:type="paragraph" w:styleId="Title">
    <w:name w:val="Title"/>
    <w:basedOn w:val="Normal"/>
    <w:next w:val="Normal"/>
    <w:link w:val="TitleChar"/>
    <w:uiPriority w:val="10"/>
    <w:qFormat/>
    <w:rsid w:val="007C0658"/>
    <w:pPr>
      <w:spacing w:after="0" w:line="240" w:lineRule="auto"/>
      <w:contextualSpacing/>
    </w:pPr>
    <w:rPr>
      <w:rFonts w:asciiTheme="majorHAnsi" w:eastAsiaTheme="majorEastAsia" w:hAnsiTheme="majorHAnsi" w:cstheme="majorBidi"/>
      <w:spacing w:val="-10"/>
      <w:kern w:val="28"/>
      <w:sz w:val="56"/>
      <w:szCs w:val="56"/>
      <w:lang w:val="en-GB" w:eastAsia="en-GB"/>
    </w:rPr>
  </w:style>
  <w:style w:type="character" w:customStyle="1" w:styleId="TitleChar">
    <w:name w:val="Title Char"/>
    <w:basedOn w:val="DefaultParagraphFont"/>
    <w:link w:val="Title"/>
    <w:uiPriority w:val="10"/>
    <w:rsid w:val="007C0658"/>
    <w:rPr>
      <w:rFonts w:asciiTheme="majorHAnsi" w:eastAsiaTheme="majorEastAsia" w:hAnsiTheme="majorHAnsi" w:cstheme="majorBidi"/>
      <w:spacing w:val="-10"/>
      <w:kern w:val="28"/>
      <w:sz w:val="56"/>
      <w:szCs w:val="56"/>
      <w:lang w:val="en-GB" w:eastAsia="en-GB"/>
    </w:rPr>
  </w:style>
  <w:style w:type="character" w:styleId="Hyperlink">
    <w:name w:val="Hyperlink"/>
    <w:basedOn w:val="DefaultParagraphFont"/>
    <w:uiPriority w:val="99"/>
    <w:unhideWhenUsed/>
    <w:rsid w:val="007C0658"/>
    <w:rPr>
      <w:color w:val="0563C1"/>
      <w:u w:val="single"/>
    </w:rPr>
  </w:style>
  <w:style w:type="paragraph" w:styleId="ListParagraph">
    <w:name w:val="List Paragraph"/>
    <w:basedOn w:val="Normal"/>
    <w:uiPriority w:val="34"/>
    <w:qFormat/>
    <w:rsid w:val="007C0658"/>
    <w:pPr>
      <w:spacing w:after="160" w:line="259" w:lineRule="auto"/>
      <w:ind w:left="720"/>
      <w:contextualSpacing/>
    </w:pPr>
    <w:rPr>
      <w:rFonts w:ascii="Calibri" w:eastAsia="Calibri" w:hAnsi="Calibri" w:cs="Calibri"/>
      <w:lang w:val="en-GB" w:eastAsia="en-GB"/>
    </w:rPr>
  </w:style>
  <w:style w:type="character" w:styleId="FootnoteReference">
    <w:name w:val="footnote reference"/>
    <w:aliases w:val="16 Point,Superscript 6 Point,BVI fnr,ftref,nota pié di pagina,Footnote symbol,Footnote reference number,Times 10 Point,Exposant 3 Point,EN Footnote Reference,note TESI,Footnote Reference Char Char Char,Footnotes ref,Footnotes refss,Re"/>
    <w:basedOn w:val="DefaultParagraphFont"/>
    <w:link w:val="Ref"/>
    <w:uiPriority w:val="99"/>
    <w:qFormat/>
    <w:rsid w:val="007C0658"/>
  </w:style>
  <w:style w:type="paragraph" w:styleId="FootnoteText">
    <w:name w:val="footnote text"/>
    <w:aliases w:val="single space,ft,FOOTNOTES,fn,Footnote Text Char Char Char,Footnote Text Char Char,Footnote Text Char1,single space Char,ft Char,- OP,Fußnote,Podrozdział,Fußnotentextf,stile 1,Footnote,Footnote1,Footnote2,Footnote3,Footnote4,footnote text,f"/>
    <w:basedOn w:val="Normal"/>
    <w:link w:val="FootnoteTextChar"/>
    <w:uiPriority w:val="99"/>
    <w:unhideWhenUsed/>
    <w:qFormat/>
    <w:rsid w:val="007C0658"/>
    <w:pPr>
      <w:spacing w:after="0" w:line="240" w:lineRule="auto"/>
    </w:pPr>
    <w:rPr>
      <w:rFonts w:ascii="Calibri" w:eastAsia="Calibri" w:hAnsi="Calibri" w:cs="Times New Roman"/>
      <w:sz w:val="20"/>
      <w:szCs w:val="20"/>
      <w:lang w:val="en-GB" w:eastAsia="en-GB"/>
    </w:rPr>
  </w:style>
  <w:style w:type="character" w:customStyle="1" w:styleId="FootnoteTextChar">
    <w:name w:val="Footnote Text Char"/>
    <w:aliases w:val="single space Char1,ft Char1,FOOTNOTES Char,fn Char,Footnote Text Char Char Char Char,Footnote Text Char Char Char1,Footnote Text Char1 Char,single space Char Char,ft Char Char,- OP Char,Fußnote Char,Podrozdział Char,Fußnotentextf Char"/>
    <w:basedOn w:val="DefaultParagraphFont"/>
    <w:link w:val="FootnoteText"/>
    <w:uiPriority w:val="99"/>
    <w:rsid w:val="007C0658"/>
    <w:rPr>
      <w:rFonts w:ascii="Calibri" w:eastAsia="Calibri" w:hAnsi="Calibri" w:cs="Times New Roman"/>
      <w:sz w:val="20"/>
      <w:szCs w:val="20"/>
      <w:lang w:val="en-GB" w:eastAsia="en-GB"/>
    </w:rPr>
  </w:style>
  <w:style w:type="paragraph" w:customStyle="1" w:styleId="Ref">
    <w:name w:val="Ref"/>
    <w:aliases w:val="Footnotes refs"/>
    <w:basedOn w:val="Normal"/>
    <w:link w:val="FootnoteReference"/>
    <w:uiPriority w:val="99"/>
    <w:qFormat/>
    <w:rsid w:val="007C0658"/>
    <w:pPr>
      <w:spacing w:after="160" w:line="240" w:lineRule="exact"/>
    </w:pPr>
  </w:style>
  <w:style w:type="character" w:styleId="Emphasis">
    <w:name w:val="Emphasis"/>
    <w:basedOn w:val="DefaultParagraphFont"/>
    <w:uiPriority w:val="20"/>
    <w:qFormat/>
    <w:rsid w:val="007C0658"/>
    <w:rPr>
      <w:i/>
      <w:iCs/>
    </w:rPr>
  </w:style>
  <w:style w:type="paragraph" w:styleId="CommentText">
    <w:name w:val="annotation text"/>
    <w:basedOn w:val="Normal"/>
    <w:link w:val="CommentTextChar"/>
    <w:uiPriority w:val="99"/>
    <w:unhideWhenUsed/>
    <w:rsid w:val="007C0658"/>
    <w:pPr>
      <w:spacing w:after="160" w:line="240" w:lineRule="auto"/>
    </w:pPr>
    <w:rPr>
      <w:rFonts w:ascii="Calibri" w:eastAsia="Calibri" w:hAnsi="Calibri" w:cs="Calibri"/>
      <w:sz w:val="20"/>
      <w:szCs w:val="20"/>
      <w:lang w:val="en-GB" w:eastAsia="en-GB"/>
    </w:rPr>
  </w:style>
  <w:style w:type="character" w:customStyle="1" w:styleId="CommentTextChar">
    <w:name w:val="Comment Text Char"/>
    <w:basedOn w:val="DefaultParagraphFont"/>
    <w:link w:val="CommentText"/>
    <w:uiPriority w:val="99"/>
    <w:rsid w:val="007C0658"/>
    <w:rPr>
      <w:rFonts w:ascii="Calibri" w:eastAsia="Calibri" w:hAnsi="Calibri" w:cs="Calibri"/>
      <w:sz w:val="20"/>
      <w:szCs w:val="20"/>
      <w:lang w:val="en-GB" w:eastAsia="en-GB"/>
    </w:rPr>
  </w:style>
  <w:style w:type="character" w:styleId="CommentReference">
    <w:name w:val="annotation reference"/>
    <w:basedOn w:val="DefaultParagraphFont"/>
    <w:unhideWhenUsed/>
    <w:rsid w:val="007C0658"/>
    <w:rPr>
      <w:sz w:val="16"/>
      <w:szCs w:val="16"/>
    </w:rPr>
  </w:style>
  <w:style w:type="paragraph" w:styleId="NoSpacing">
    <w:name w:val="No Spacing"/>
    <w:uiPriority w:val="1"/>
    <w:qFormat/>
    <w:rsid w:val="007C0658"/>
    <w:pPr>
      <w:spacing w:after="0" w:line="240" w:lineRule="auto"/>
    </w:pPr>
    <w:rPr>
      <w:rFonts w:ascii="Calibri" w:eastAsia="Calibri" w:hAnsi="Calibri" w:cs="Calibri"/>
      <w:lang w:val="en-GB" w:eastAsia="en-PH"/>
    </w:rPr>
  </w:style>
  <w:style w:type="paragraph" w:customStyle="1" w:styleId="Guidelines2">
    <w:name w:val="Guidelines 2"/>
    <w:basedOn w:val="Normal"/>
    <w:next w:val="Normal"/>
    <w:autoRedefine/>
    <w:qFormat/>
    <w:rsid w:val="007C0658"/>
    <w:pPr>
      <w:numPr>
        <w:ilvl w:val="1"/>
        <w:numId w:val="21"/>
      </w:numPr>
      <w:spacing w:before="240" w:after="240" w:line="240" w:lineRule="auto"/>
      <w:ind w:hanging="539"/>
      <w:jc w:val="both"/>
      <w:outlineLvl w:val="0"/>
    </w:pPr>
    <w:rPr>
      <w:rFonts w:ascii="Times New Roman" w:eastAsia="Times New Roman" w:hAnsi="Times New Roman" w:cs="Times New Roman"/>
      <w:b/>
      <w:snapToGrid w:val="0"/>
      <w:sz w:val="24"/>
      <w:szCs w:val="24"/>
      <w:lang w:val="en-GB" w:eastAsia="en-GB"/>
    </w:rPr>
  </w:style>
  <w:style w:type="paragraph" w:customStyle="1" w:styleId="Guidelines3">
    <w:name w:val="Guidelines 3"/>
    <w:basedOn w:val="Normal"/>
    <w:next w:val="Normal"/>
    <w:autoRedefine/>
    <w:qFormat/>
    <w:rsid w:val="007C0658"/>
    <w:pPr>
      <w:numPr>
        <w:ilvl w:val="2"/>
        <w:numId w:val="21"/>
      </w:numPr>
      <w:pBdr>
        <w:top w:val="single" w:sz="4" w:space="1" w:color="auto"/>
        <w:left w:val="single" w:sz="4" w:space="4" w:color="auto"/>
        <w:bottom w:val="single" w:sz="4" w:space="1" w:color="auto"/>
        <w:right w:val="single" w:sz="4" w:space="4" w:color="auto"/>
      </w:pBdr>
      <w:tabs>
        <w:tab w:val="left" w:pos="900"/>
      </w:tabs>
      <w:spacing w:before="120" w:after="0" w:line="240" w:lineRule="auto"/>
    </w:pPr>
    <w:rPr>
      <w:rFonts w:ascii="Times New Roman" w:eastAsia="Times New Roman" w:hAnsi="Times New Roman" w:cs="Times New Roman"/>
      <w:b/>
      <w:i/>
      <w:snapToGrid w:val="0"/>
      <w:sz w:val="24"/>
      <w:szCs w:val="24"/>
      <w:lang w:val="en-GB" w:eastAsia="en-GB"/>
    </w:rPr>
  </w:style>
  <w:style w:type="paragraph" w:customStyle="1" w:styleId="Text1">
    <w:name w:val="Text 1"/>
    <w:basedOn w:val="Normal"/>
    <w:link w:val="Text1Znak"/>
    <w:rsid w:val="007C0658"/>
    <w:pPr>
      <w:spacing w:after="240" w:line="240" w:lineRule="auto"/>
      <w:ind w:left="482"/>
      <w:jc w:val="both"/>
    </w:pPr>
    <w:rPr>
      <w:rFonts w:ascii="Times New Roman" w:eastAsia="Times New Roman" w:hAnsi="Times New Roman" w:cs="Times New Roman"/>
      <w:snapToGrid w:val="0"/>
      <w:sz w:val="24"/>
      <w:szCs w:val="20"/>
      <w:lang w:val="en-GB" w:eastAsia="en-GB"/>
    </w:rPr>
  </w:style>
  <w:style w:type="character" w:customStyle="1" w:styleId="Text1Znak">
    <w:name w:val="Text 1 Znak"/>
    <w:link w:val="Text1"/>
    <w:rsid w:val="007C0658"/>
    <w:rPr>
      <w:rFonts w:ascii="Times New Roman" w:eastAsia="Times New Roman" w:hAnsi="Times New Roman" w:cs="Times New Roman"/>
      <w:snapToGrid w:val="0"/>
      <w:sz w:val="24"/>
      <w:szCs w:val="20"/>
      <w:lang w:val="en-GB" w:eastAsia="en-GB"/>
    </w:rPr>
  </w:style>
  <w:style w:type="paragraph" w:customStyle="1" w:styleId="Guidelines1">
    <w:name w:val="Guidelines 1"/>
    <w:basedOn w:val="Normal"/>
    <w:autoRedefine/>
    <w:qFormat/>
    <w:rsid w:val="007C0658"/>
    <w:pPr>
      <w:widowControl w:val="0"/>
      <w:numPr>
        <w:numId w:val="21"/>
      </w:numPr>
      <w:spacing w:after="360" w:line="240" w:lineRule="auto"/>
      <w:ind w:left="284" w:hanging="284"/>
      <w:jc w:val="both"/>
    </w:pPr>
    <w:rPr>
      <w:rFonts w:ascii="Times New Roman Bold" w:eastAsia="Times New Roman" w:hAnsi="Times New Roman Bold" w:cs="Times New Roman"/>
      <w:b/>
      <w:caps/>
      <w:snapToGrid w:val="0"/>
      <w:sz w:val="24"/>
      <w:szCs w:val="24"/>
      <w:lang w:val="en-GB" w:eastAsia="en-GB"/>
    </w:rPr>
  </w:style>
  <w:style w:type="paragraph" w:styleId="TOCHeading">
    <w:name w:val="TOC Heading"/>
    <w:basedOn w:val="Heading1"/>
    <w:next w:val="Normal"/>
    <w:uiPriority w:val="39"/>
    <w:unhideWhenUsed/>
    <w:qFormat/>
    <w:rsid w:val="007C0658"/>
    <w:pPr>
      <w:spacing w:line="259" w:lineRule="auto"/>
      <w:outlineLvl w:val="9"/>
    </w:pPr>
    <w:rPr>
      <w:rFonts w:asciiTheme="majorHAnsi" w:hAnsiTheme="majorHAnsi"/>
      <w:b w:val="0"/>
      <w:sz w:val="32"/>
    </w:rPr>
  </w:style>
  <w:style w:type="paragraph" w:styleId="TOC1">
    <w:name w:val="toc 1"/>
    <w:basedOn w:val="Normal"/>
    <w:next w:val="Normal"/>
    <w:autoRedefine/>
    <w:uiPriority w:val="39"/>
    <w:unhideWhenUsed/>
    <w:rsid w:val="007C0658"/>
    <w:pPr>
      <w:tabs>
        <w:tab w:val="left" w:pos="440"/>
        <w:tab w:val="right" w:pos="9346"/>
      </w:tabs>
      <w:spacing w:after="100"/>
      <w:jc w:val="both"/>
    </w:pPr>
    <w:rPr>
      <w:rFonts w:ascii="Calibri" w:eastAsia="Calibri" w:hAnsi="Calibri" w:cs="Calibri"/>
      <w:lang w:val="en-GB" w:eastAsia="en-GB"/>
    </w:rPr>
  </w:style>
  <w:style w:type="paragraph" w:styleId="TOC2">
    <w:name w:val="toc 2"/>
    <w:basedOn w:val="Normal"/>
    <w:next w:val="Normal"/>
    <w:autoRedefine/>
    <w:uiPriority w:val="39"/>
    <w:unhideWhenUsed/>
    <w:rsid w:val="007C0658"/>
    <w:pPr>
      <w:spacing w:after="100"/>
      <w:ind w:left="220"/>
    </w:pPr>
    <w:rPr>
      <w:rFonts w:ascii="Calibri" w:eastAsia="Calibri" w:hAnsi="Calibri" w:cs="Calibri"/>
      <w:lang w:val="en-GB" w:eastAsia="en-GB"/>
    </w:rPr>
  </w:style>
  <w:style w:type="paragraph" w:styleId="CommentSubject">
    <w:name w:val="annotation subject"/>
    <w:basedOn w:val="CommentText"/>
    <w:next w:val="CommentText"/>
    <w:link w:val="CommentSubjectChar"/>
    <w:uiPriority w:val="99"/>
    <w:semiHidden/>
    <w:unhideWhenUsed/>
    <w:rsid w:val="007C0658"/>
    <w:pPr>
      <w:spacing w:after="20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7C0658"/>
    <w:rPr>
      <w:rFonts w:ascii="Calibri" w:eastAsia="Calibri" w:hAnsi="Calibri" w:cs="Calibri"/>
      <w:b/>
      <w:bCs/>
      <w:sz w:val="20"/>
      <w:szCs w:val="20"/>
      <w:lang w:val="en-GB" w:eastAsia="en-GB"/>
    </w:rPr>
  </w:style>
  <w:style w:type="paragraph" w:styleId="Revision">
    <w:name w:val="Revision"/>
    <w:hidden/>
    <w:uiPriority w:val="99"/>
    <w:semiHidden/>
    <w:rsid w:val="007C0658"/>
    <w:pPr>
      <w:spacing w:after="0" w:line="240" w:lineRule="auto"/>
    </w:pPr>
    <w:rPr>
      <w:rFonts w:ascii="Calibri" w:eastAsia="Calibri" w:hAnsi="Calibri" w:cs="Calibri"/>
      <w:lang w:val="en-GB" w:eastAsia="en-GB"/>
    </w:rPr>
  </w:style>
  <w:style w:type="paragraph" w:styleId="Subtitle">
    <w:name w:val="Subtitle"/>
    <w:basedOn w:val="Normal"/>
    <w:next w:val="Normal"/>
    <w:link w:val="SubtitleChar"/>
    <w:rsid w:val="007C0658"/>
    <w:pPr>
      <w:keepNext/>
      <w:keepLines/>
      <w:spacing w:before="360" w:after="80"/>
    </w:pPr>
    <w:rPr>
      <w:rFonts w:ascii="Georgia" w:eastAsia="Georgia" w:hAnsi="Georgia" w:cs="Georgia"/>
      <w:i/>
      <w:color w:val="666666"/>
      <w:sz w:val="48"/>
      <w:szCs w:val="48"/>
      <w:lang w:val="en-GB" w:eastAsia="en-GB"/>
    </w:rPr>
  </w:style>
  <w:style w:type="character" w:customStyle="1" w:styleId="SubtitleChar">
    <w:name w:val="Subtitle Char"/>
    <w:basedOn w:val="DefaultParagraphFont"/>
    <w:link w:val="Subtitle"/>
    <w:rsid w:val="007C0658"/>
    <w:rPr>
      <w:rFonts w:ascii="Georgia" w:eastAsia="Georgia" w:hAnsi="Georgia" w:cs="Georgia"/>
      <w:i/>
      <w:color w:val="666666"/>
      <w:sz w:val="48"/>
      <w:szCs w:val="48"/>
      <w:lang w:val="en-GB" w:eastAsia="en-GB"/>
    </w:rPr>
  </w:style>
  <w:style w:type="paragraph" w:styleId="NormalWeb">
    <w:name w:val="Normal (Web)"/>
    <w:basedOn w:val="Normal"/>
    <w:uiPriority w:val="99"/>
    <w:semiHidden/>
    <w:unhideWhenUsed/>
    <w:rsid w:val="007C065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Char">
    <w:name w:val="Char"/>
    <w:basedOn w:val="Normal"/>
    <w:locked/>
    <w:rsid w:val="007C0658"/>
    <w:pPr>
      <w:spacing w:after="160" w:line="240" w:lineRule="exact"/>
    </w:pPr>
    <w:rPr>
      <w:rFonts w:ascii="Tahoma" w:eastAsia="Times New Roman" w:hAnsi="Tahoma" w:cs="Times New Roman"/>
      <w:sz w:val="20"/>
      <w:szCs w:val="20"/>
    </w:rPr>
  </w:style>
  <w:style w:type="paragraph" w:customStyle="1" w:styleId="NumPar2">
    <w:name w:val="NumPar 2"/>
    <w:basedOn w:val="Heading2"/>
    <w:next w:val="Normal"/>
    <w:locked/>
    <w:rsid w:val="007C0658"/>
    <w:pPr>
      <w:keepNext w:val="0"/>
      <w:keepLines w:val="0"/>
      <w:numPr>
        <w:ilvl w:val="1"/>
        <w:numId w:val="1"/>
      </w:numPr>
      <w:tabs>
        <w:tab w:val="num" w:pos="360"/>
      </w:tabs>
      <w:spacing w:before="0" w:after="240" w:line="240" w:lineRule="auto"/>
      <w:ind w:left="360" w:hanging="283"/>
      <w:jc w:val="both"/>
      <w:outlineLvl w:val="9"/>
    </w:pPr>
    <w:rPr>
      <w:rFonts w:ascii="Times New Roman" w:eastAsia="Times New Roman" w:hAnsi="Times New Roman" w:cs="Times New Roman"/>
      <w:b w:val="0"/>
      <w:snapToGrid w:val="0"/>
      <w:color w:val="auto"/>
      <w:szCs w:val="20"/>
      <w:lang w:val="fr-FR" w:eastAsia="en-US"/>
    </w:rPr>
  </w:style>
  <w:style w:type="paragraph" w:styleId="ListBullet">
    <w:name w:val="List Bullet"/>
    <w:basedOn w:val="Normal"/>
    <w:link w:val="ListBulletChar"/>
    <w:rsid w:val="007C0658"/>
    <w:pPr>
      <w:numPr>
        <w:numId w:val="29"/>
      </w:numPr>
      <w:spacing w:after="240" w:line="240" w:lineRule="auto"/>
      <w:jc w:val="both"/>
    </w:pPr>
    <w:rPr>
      <w:rFonts w:ascii="Times New Roman" w:eastAsia="Times New Roman" w:hAnsi="Times New Roman" w:cs="Times New Roman"/>
      <w:sz w:val="24"/>
      <w:szCs w:val="20"/>
      <w:lang w:val="en-GB" w:eastAsia="en-GB"/>
    </w:rPr>
  </w:style>
  <w:style w:type="character" w:customStyle="1" w:styleId="ListBulletChar">
    <w:name w:val="List Bullet Char"/>
    <w:basedOn w:val="DefaultParagraphFont"/>
    <w:link w:val="ListBullet"/>
    <w:rsid w:val="007C0658"/>
    <w:rPr>
      <w:rFonts w:ascii="Times New Roman" w:eastAsia="Times New Roman" w:hAnsi="Times New Roman" w:cs="Times New Roman"/>
      <w:sz w:val="24"/>
      <w:szCs w:val="20"/>
      <w:lang w:val="en-GB" w:eastAsia="en-GB"/>
    </w:rPr>
  </w:style>
  <w:style w:type="paragraph" w:customStyle="1" w:styleId="Default">
    <w:name w:val="Default"/>
    <w:rsid w:val="007D061F"/>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FollowedHyperlink">
    <w:name w:val="FollowedHyperlink"/>
    <w:basedOn w:val="DefaultParagraphFont"/>
    <w:uiPriority w:val="99"/>
    <w:semiHidden/>
    <w:unhideWhenUsed/>
    <w:rsid w:val="003768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478636">
      <w:bodyDiv w:val="1"/>
      <w:marLeft w:val="0"/>
      <w:marRight w:val="0"/>
      <w:marTop w:val="0"/>
      <w:marBottom w:val="0"/>
      <w:divBdr>
        <w:top w:val="none" w:sz="0" w:space="0" w:color="auto"/>
        <w:left w:val="none" w:sz="0" w:space="0" w:color="auto"/>
        <w:bottom w:val="none" w:sz="0" w:space="0" w:color="auto"/>
        <w:right w:val="none" w:sz="0" w:space="0" w:color="auto"/>
      </w:divBdr>
    </w:div>
    <w:div w:id="552237199">
      <w:bodyDiv w:val="1"/>
      <w:marLeft w:val="0"/>
      <w:marRight w:val="0"/>
      <w:marTop w:val="0"/>
      <w:marBottom w:val="0"/>
      <w:divBdr>
        <w:top w:val="none" w:sz="0" w:space="0" w:color="auto"/>
        <w:left w:val="none" w:sz="0" w:space="0" w:color="auto"/>
        <w:bottom w:val="none" w:sz="0" w:space="0" w:color="auto"/>
        <w:right w:val="none" w:sz="0" w:space="0" w:color="auto"/>
      </w:divBdr>
    </w:div>
    <w:div w:id="614486678">
      <w:bodyDiv w:val="1"/>
      <w:marLeft w:val="0"/>
      <w:marRight w:val="0"/>
      <w:marTop w:val="0"/>
      <w:marBottom w:val="0"/>
      <w:divBdr>
        <w:top w:val="none" w:sz="0" w:space="0" w:color="auto"/>
        <w:left w:val="none" w:sz="0" w:space="0" w:color="auto"/>
        <w:bottom w:val="none" w:sz="0" w:space="0" w:color="auto"/>
        <w:right w:val="none" w:sz="0" w:space="0" w:color="auto"/>
      </w:divBdr>
    </w:div>
    <w:div w:id="649478404">
      <w:bodyDiv w:val="1"/>
      <w:marLeft w:val="0"/>
      <w:marRight w:val="0"/>
      <w:marTop w:val="0"/>
      <w:marBottom w:val="0"/>
      <w:divBdr>
        <w:top w:val="none" w:sz="0" w:space="0" w:color="auto"/>
        <w:left w:val="none" w:sz="0" w:space="0" w:color="auto"/>
        <w:bottom w:val="none" w:sz="0" w:space="0" w:color="auto"/>
        <w:right w:val="none" w:sz="0" w:space="0" w:color="auto"/>
      </w:divBdr>
    </w:div>
    <w:div w:id="795176450">
      <w:bodyDiv w:val="1"/>
      <w:marLeft w:val="0"/>
      <w:marRight w:val="0"/>
      <w:marTop w:val="0"/>
      <w:marBottom w:val="0"/>
      <w:divBdr>
        <w:top w:val="none" w:sz="0" w:space="0" w:color="auto"/>
        <w:left w:val="none" w:sz="0" w:space="0" w:color="auto"/>
        <w:bottom w:val="none" w:sz="0" w:space="0" w:color="auto"/>
        <w:right w:val="none" w:sz="0" w:space="0" w:color="auto"/>
      </w:divBdr>
    </w:div>
    <w:div w:id="986518011">
      <w:bodyDiv w:val="1"/>
      <w:marLeft w:val="0"/>
      <w:marRight w:val="0"/>
      <w:marTop w:val="0"/>
      <w:marBottom w:val="0"/>
      <w:divBdr>
        <w:top w:val="none" w:sz="0" w:space="0" w:color="auto"/>
        <w:left w:val="none" w:sz="0" w:space="0" w:color="auto"/>
        <w:bottom w:val="none" w:sz="0" w:space="0" w:color="auto"/>
        <w:right w:val="none" w:sz="0" w:space="0" w:color="auto"/>
      </w:divBdr>
    </w:div>
    <w:div w:id="1001083511">
      <w:bodyDiv w:val="1"/>
      <w:marLeft w:val="0"/>
      <w:marRight w:val="0"/>
      <w:marTop w:val="0"/>
      <w:marBottom w:val="0"/>
      <w:divBdr>
        <w:top w:val="none" w:sz="0" w:space="0" w:color="auto"/>
        <w:left w:val="none" w:sz="0" w:space="0" w:color="auto"/>
        <w:bottom w:val="none" w:sz="0" w:space="0" w:color="auto"/>
        <w:right w:val="none" w:sz="0" w:space="0" w:color="auto"/>
      </w:divBdr>
    </w:div>
    <w:div w:id="2025131736">
      <w:bodyDiv w:val="1"/>
      <w:marLeft w:val="0"/>
      <w:marRight w:val="0"/>
      <w:marTop w:val="0"/>
      <w:marBottom w:val="0"/>
      <w:divBdr>
        <w:top w:val="none" w:sz="0" w:space="0" w:color="auto"/>
        <w:left w:val="none" w:sz="0" w:space="0" w:color="auto"/>
        <w:bottom w:val="none" w:sz="0" w:space="0" w:color="auto"/>
        <w:right w:val="none" w:sz="0" w:space="0" w:color="auto"/>
      </w:divBdr>
    </w:div>
    <w:div w:id="2046639458">
      <w:bodyDiv w:val="1"/>
      <w:marLeft w:val="0"/>
      <w:marRight w:val="0"/>
      <w:marTop w:val="0"/>
      <w:marBottom w:val="0"/>
      <w:divBdr>
        <w:top w:val="none" w:sz="0" w:space="0" w:color="auto"/>
        <w:left w:val="none" w:sz="0" w:space="0" w:color="auto"/>
        <w:bottom w:val="none" w:sz="0" w:space="0" w:color="auto"/>
        <w:right w:val="none" w:sz="0" w:space="0" w:color="auto"/>
      </w:divBdr>
    </w:div>
    <w:div w:id="208753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oc.applications@unops.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veskazavas.m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orveskazavas.me" TargetMode="External"/><Relationship Id="rId4" Type="http://schemas.openxmlformats.org/officeDocument/2006/relationships/settings" Target="settings.xml"/><Relationship Id="rId9" Type="http://schemas.openxmlformats.org/officeDocument/2006/relationships/hyperlink" Target="mailto:rsoc.cfp.clarifications@unops.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mailto:rsoc.cfp.clarifications@unops.org" TargetMode="External"/><Relationship Id="rId2" Type="http://schemas.openxmlformats.org/officeDocument/2006/relationships/hyperlink" Target="https://www.paragraf.me/propisi-crnegore/zakon-o-putevima.html" TargetMode="External"/><Relationship Id="rId1" Type="http://schemas.openxmlformats.org/officeDocument/2006/relationships/hyperlink" Target="http://www.srp.gov.me/ResourceManager/FileDownload.aspx?rId=310672&amp;rType=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59EA5-29E5-47DC-BAA9-94D25DED5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15</Pages>
  <Words>4513</Words>
  <Characters>25728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Beindesign Studio</dc:creator>
  <cp:lastModifiedBy>Marina</cp:lastModifiedBy>
  <cp:revision>14</cp:revision>
  <cp:lastPrinted>2019-12-06T06:52:00Z</cp:lastPrinted>
  <dcterms:created xsi:type="dcterms:W3CDTF">2019-12-04T09:47:00Z</dcterms:created>
  <dcterms:modified xsi:type="dcterms:W3CDTF">2019-12-06T13:40:00Z</dcterms:modified>
</cp:coreProperties>
</file>